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7B4C" w:rsidP="00227B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AHCWRK504 Assess new industry developments</w:t>
      </w:r>
      <w:r>
        <w:fldChar w:fldCharType="end"/>
      </w:r>
    </w:p>
    <w:p w:rsidR="00227B4C" w:rsidP="00227B4C">
      <w:pPr>
        <w:pStyle w:val="Version"/>
        <w:sectPr w:rsidSect="00DC4B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4B1D" w:rsidP="00DC4B1D">
      <w:pPr>
        <w:pStyle w:val="SuperHeading"/>
      </w:pPr>
      <w:r w:rsidRPr="00DC4B1D">
        <w:t>Assessment Requirements for AHCWRK504 Assess new industry developments</w:t>
      </w:r>
    </w:p>
    <w:p w:rsidR="00000000" w:rsidRPr="00DC4B1D" w:rsidP="00DC4B1D">
      <w:pPr>
        <w:pStyle w:val="Heading1"/>
      </w:pPr>
      <w:bookmarkStart w:id="1" w:name="O_866541"/>
      <w:bookmarkEnd w:id="1"/>
      <w:r w:rsidRPr="00DC4B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C4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B1D">
            <w:pPr>
              <w:pStyle w:val="TableHeading"/>
              <w:rPr>
                <w:lang w:val="en-NZ"/>
              </w:rPr>
            </w:pPr>
            <w:r w:rsidRPr="00DC4B1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B1D">
            <w:pPr>
              <w:pStyle w:val="TableHeading"/>
              <w:rPr>
                <w:lang w:val="en-NZ"/>
              </w:rPr>
            </w:pPr>
            <w:r w:rsidRPr="00DC4B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B1D">
            <w:pPr>
              <w:pStyle w:val="TableHeading"/>
              <w:rPr>
                <w:lang w:val="en-NZ"/>
              </w:rPr>
            </w:pPr>
            <w:r w:rsidRPr="00DC4B1D">
              <w:t>Comment</w:t>
            </w:r>
          </w:p>
        </w:tc>
      </w:tr>
      <w:tr w:rsidTr="00DC4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B1D">
            <w:pPr>
              <w:pStyle w:val="BodyText"/>
              <w:rPr>
                <w:lang w:val="en-NZ"/>
              </w:rPr>
            </w:pPr>
            <w:r w:rsidRPr="00DC4B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B1D">
            <w:pPr>
              <w:pStyle w:val="BodyText"/>
              <w:rPr>
                <w:lang w:val="en-NZ"/>
              </w:rPr>
            </w:pPr>
            <w:r w:rsidRPr="00DC4B1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B1D" w:rsidP="00DC4B1D">
            <w:pPr>
              <w:pStyle w:val="BodyText"/>
            </w:pPr>
            <w:r w:rsidRPr="00DC4B1D">
              <w:t>Initial release</w:t>
            </w:r>
          </w:p>
        </w:tc>
      </w:tr>
    </w:tbl>
    <w:p w:rsidR="00000000" w:rsidRPr="00DC4B1D" w:rsidP="00DC4B1D">
      <w:pPr>
        <w:pStyle w:val="BodyText"/>
      </w:pPr>
    </w:p>
    <w:p w:rsidR="00000000" w:rsidRPr="00DC4B1D" w:rsidP="00DC4B1D">
      <w:pPr>
        <w:pStyle w:val="AllowPageBreak"/>
      </w:pPr>
    </w:p>
    <w:p w:rsidR="00000000" w:rsidRPr="00DC4B1D" w:rsidP="00DC4B1D">
      <w:pPr>
        <w:pStyle w:val="Heading1"/>
      </w:pPr>
      <w:bookmarkStart w:id="2" w:name="O_866542"/>
      <w:bookmarkEnd w:id="2"/>
      <w:r w:rsidRPr="00DC4B1D">
        <w:t>Performance Evidence</w:t>
      </w:r>
    </w:p>
    <w:p w:rsidR="00000000" w:rsidRPr="00DC4B1D" w:rsidP="00227B4C">
      <w:pPr>
        <w:pStyle w:val="BodyText"/>
      </w:pPr>
      <w:r w:rsidRPr="00DC4B1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C4B1D" w:rsidP="00227B4C">
      <w:pPr>
        <w:pStyle w:val="BodyText"/>
      </w:pPr>
      <w:r w:rsidRPr="00DC4B1D">
        <w:t>The candidate must provid</w:t>
      </w:r>
      <w:r w:rsidRPr="00DC4B1D">
        <w:t>e evidence that they can:</w:t>
      </w:r>
    </w:p>
    <w:p w:rsidR="00000000" w:rsidRPr="00DC4B1D" w:rsidP="00DC4B1D">
      <w:pPr>
        <w:pStyle w:val="ListBullet"/>
      </w:pPr>
      <w:r w:rsidRPr="00DC4B1D">
        <w:t>critically evaluate information and research findings of relevance to enterprises and industry sector</w:t>
      </w:r>
    </w:p>
    <w:p w:rsidR="00000000" w:rsidRPr="00DC4B1D" w:rsidP="00DC4B1D">
      <w:pPr>
        <w:pStyle w:val="ListBullet"/>
      </w:pPr>
      <w:r w:rsidRPr="00DC4B1D">
        <w:t>integrate research and development into enterprise planning</w:t>
      </w:r>
    </w:p>
    <w:p w:rsidR="00000000" w:rsidRPr="00DC4B1D" w:rsidP="00DC4B1D">
      <w:pPr>
        <w:pStyle w:val="ListBullet"/>
      </w:pPr>
      <w:r w:rsidRPr="00DC4B1D">
        <w:t xml:space="preserve">evaluate the potential of research proposals with other producers, </w:t>
      </w:r>
      <w:r w:rsidRPr="00DC4B1D">
        <w:t>associates or colleagues</w:t>
      </w:r>
    </w:p>
    <w:p w:rsidR="00000000" w:rsidRPr="00DC4B1D" w:rsidP="00DC4B1D">
      <w:pPr>
        <w:pStyle w:val="ListBullet"/>
      </w:pPr>
      <w:r w:rsidRPr="00DC4B1D">
        <w:t>document a report on new industry developments</w:t>
      </w:r>
    </w:p>
    <w:p w:rsidR="00000000" w:rsidRPr="00DC4B1D" w:rsidP="00DC4B1D">
      <w:pPr>
        <w:pStyle w:val="ListBullet"/>
      </w:pPr>
      <w:r w:rsidRPr="00DC4B1D">
        <w:t>use industry standard terminology.</w:t>
      </w:r>
    </w:p>
    <w:p w:rsidR="00000000" w:rsidRPr="00DC4B1D" w:rsidP="00DC4B1D">
      <w:pPr>
        <w:pStyle w:val="AllowPageBreak"/>
      </w:pPr>
    </w:p>
    <w:p w:rsidR="00000000" w:rsidRPr="00DC4B1D" w:rsidP="00DC4B1D">
      <w:pPr>
        <w:pStyle w:val="Heading1"/>
      </w:pPr>
      <w:bookmarkStart w:id="3" w:name="O_866543"/>
      <w:bookmarkEnd w:id="3"/>
      <w:r w:rsidRPr="00DC4B1D">
        <w:t>Knowledge Evidence</w:t>
      </w:r>
    </w:p>
    <w:p w:rsidR="00000000" w:rsidRPr="00DC4B1D" w:rsidP="00227B4C">
      <w:pPr>
        <w:pStyle w:val="BodyText"/>
      </w:pPr>
      <w:r w:rsidRPr="00DC4B1D">
        <w:t>The candidate must demonstrate knowledge of:</w:t>
      </w:r>
    </w:p>
    <w:p w:rsidR="00000000" w:rsidRPr="00DC4B1D" w:rsidP="00DC4B1D">
      <w:pPr>
        <w:pStyle w:val="ListBullet"/>
      </w:pPr>
      <w:r w:rsidRPr="00DC4B1D">
        <w:t>appropriate avenues to disseminate industry sector information to a</w:t>
      </w:r>
      <w:r w:rsidRPr="00DC4B1D">
        <w:t xml:space="preserve"> range of stakeholders</w:t>
      </w:r>
    </w:p>
    <w:p w:rsidR="00000000" w:rsidRPr="00DC4B1D" w:rsidP="00DC4B1D">
      <w:pPr>
        <w:pStyle w:val="ListBullet"/>
      </w:pPr>
      <w:r w:rsidRPr="00DC4B1D">
        <w:t>correct names and terminology relevant to one</w:t>
      </w:r>
      <w:r>
        <w:t>’</w:t>
      </w:r>
      <w:r w:rsidRPr="00DC4B1D">
        <w:t>s industry sector</w:t>
      </w:r>
    </w:p>
    <w:p w:rsidR="00000000" w:rsidRPr="00DC4B1D" w:rsidP="00DC4B1D">
      <w:pPr>
        <w:pStyle w:val="ListBullet"/>
      </w:pPr>
      <w:r w:rsidRPr="00DC4B1D">
        <w:t>credible sources of information</w:t>
      </w:r>
    </w:p>
    <w:p w:rsidR="00000000" w:rsidRPr="00DC4B1D" w:rsidP="00DC4B1D">
      <w:pPr>
        <w:pStyle w:val="ListBullet"/>
      </w:pPr>
      <w:r w:rsidRPr="00DC4B1D">
        <w:t>key industry development and promotion programs relevant to one</w:t>
      </w:r>
      <w:r>
        <w:t>’</w:t>
      </w:r>
      <w:r w:rsidRPr="00DC4B1D">
        <w:t>s industry sector</w:t>
      </w:r>
    </w:p>
    <w:p w:rsidR="00000000" w:rsidRPr="00DC4B1D" w:rsidP="00DC4B1D">
      <w:pPr>
        <w:pStyle w:val="ListBullet"/>
      </w:pPr>
      <w:r w:rsidRPr="00DC4B1D">
        <w:t>roles and responsibilities of stakeholders and organisa</w:t>
      </w:r>
      <w:r w:rsidRPr="00DC4B1D">
        <w:t>tion</w:t>
      </w:r>
      <w:r>
        <w:t>’</w:t>
      </w:r>
      <w:r w:rsidRPr="00DC4B1D">
        <w:t>s relevant to own industry sector</w:t>
      </w:r>
    </w:p>
    <w:p w:rsidR="00000000" w:rsidRPr="00DC4B1D" w:rsidP="00DC4B1D">
      <w:pPr>
        <w:pStyle w:val="ListBullet"/>
      </w:pPr>
      <w:r w:rsidRPr="00DC4B1D">
        <w:t>supply chain for industry sector enterprises.</w:t>
      </w:r>
    </w:p>
    <w:p w:rsidR="00000000" w:rsidRPr="00DC4B1D" w:rsidP="00DC4B1D">
      <w:pPr>
        <w:pStyle w:val="AllowPageBreak"/>
      </w:pPr>
    </w:p>
    <w:p w:rsidR="00000000" w:rsidRPr="00DC4B1D" w:rsidP="00DC4B1D">
      <w:pPr>
        <w:pStyle w:val="Heading1"/>
      </w:pPr>
      <w:bookmarkStart w:id="4" w:name="O_866544"/>
      <w:bookmarkEnd w:id="4"/>
      <w:r w:rsidRPr="00DC4B1D">
        <w:t>Assessment Conditions</w:t>
      </w:r>
    </w:p>
    <w:p w:rsidR="00000000" w:rsidRPr="00DC4B1D" w:rsidP="00227B4C">
      <w:pPr>
        <w:pStyle w:val="BodyText"/>
      </w:pPr>
      <w:r w:rsidRPr="00DC4B1D">
        <w:t>Assessors must satisfy current standards for RTOs.</w:t>
      </w:r>
    </w:p>
    <w:p w:rsidR="00000000" w:rsidRPr="00DC4B1D" w:rsidP="00DC4B1D">
      <w:pPr>
        <w:pStyle w:val="Heading1"/>
      </w:pPr>
      <w:bookmarkStart w:id="5" w:name="O_866547"/>
      <w:bookmarkEnd w:id="5"/>
      <w:r w:rsidRPr="00DC4B1D">
        <w:t>Links</w:t>
      </w:r>
    </w:p>
    <w:p w:rsidR="00000000" w:rsidRPr="00DC4B1D" w:rsidP="00227B4C">
      <w:pPr>
        <w:pStyle w:val="BodyText"/>
      </w:pPr>
      <w:r w:rsidRPr="00DC4B1D">
        <w:t>Comp</w:t>
      </w:r>
      <w:r w:rsidRPr="00DC4B1D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6E1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4B1D" w:rsidP="00DC4B1D"/>
    <w:sectPr w:rsidSect="00DC4B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B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B1D" w:rsidRPr="00227B4C" w:rsidP="00227B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B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B4C" w:rsidP="00DC4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7B4C" w:rsidP="00DC4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27B4C" w:rsidP="00DC4B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B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B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4B1D" w:rsidRPr="00227B4C" w:rsidP="00227B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B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B4C" w:rsidRPr="002D2AF8" w:rsidP="00DC4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AHCWRK504 Assess new industry developments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27B4C" w:rsidP="00DC4B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14CC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C01A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B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B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B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B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B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B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B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B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B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B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B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B1D"/>
  </w:style>
  <w:style w:type="character" w:customStyle="1" w:styleId="Heading1Char">
    <w:name w:val="Heading 1 Char"/>
    <w:basedOn w:val="DefaultParagraphFont"/>
    <w:link w:val="Heading1"/>
    <w:rsid w:val="00DC4B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B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B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4B1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C4B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C4B1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C4B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4B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B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B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B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B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B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B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B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B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B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B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B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B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B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4B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4B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4B1D"/>
    <w:rPr>
      <w:b/>
      <w:spacing w:val="0"/>
    </w:rPr>
  </w:style>
  <w:style w:type="paragraph" w:customStyle="1" w:styleId="SuperTitle">
    <w:name w:val="SuperTitle"/>
    <w:basedOn w:val="Title"/>
    <w:rsid w:val="00DC4B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B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B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4B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4B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B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B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B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B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B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B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B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B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4B1D"/>
    <w:rPr>
      <w:i/>
    </w:rPr>
  </w:style>
  <w:style w:type="paragraph" w:styleId="Caption">
    <w:name w:val="caption"/>
    <w:basedOn w:val="BodyText"/>
    <w:next w:val="Normal"/>
    <w:qFormat/>
    <w:rsid w:val="00DC4B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B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B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B1D"/>
  </w:style>
  <w:style w:type="paragraph" w:styleId="TableofFigures">
    <w:name w:val="table of figures"/>
    <w:basedOn w:val="Normal"/>
    <w:next w:val="Normal"/>
    <w:semiHidden/>
    <w:rsid w:val="00DC4B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B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4B1D"/>
    <w:rPr>
      <w:rFonts w:ascii="Wingdings" w:hAnsi="Wingdings"/>
    </w:rPr>
  </w:style>
  <w:style w:type="character" w:customStyle="1" w:styleId="HotSpot">
    <w:name w:val="HotSpot"/>
    <w:rsid w:val="00DC4B1D"/>
    <w:rPr>
      <w:color w:val="0033CC"/>
      <w:u w:val="none"/>
    </w:rPr>
  </w:style>
  <w:style w:type="paragraph" w:customStyle="1" w:styleId="BodyTextRight">
    <w:name w:val="Body Text Right"/>
    <w:basedOn w:val="BodyText"/>
    <w:rsid w:val="00DC4B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B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B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B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B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B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B1D"/>
    <w:rPr>
      <w:sz w:val="32"/>
    </w:rPr>
  </w:style>
  <w:style w:type="paragraph" w:customStyle="1" w:styleId="HeadingProcedure">
    <w:name w:val="Heading Procedure"/>
    <w:basedOn w:val="HeadingBase"/>
    <w:next w:val="Normal"/>
    <w:rsid w:val="00DC4B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B1D"/>
    <w:pPr>
      <w:spacing w:before="60" w:after="60"/>
    </w:pPr>
  </w:style>
  <w:style w:type="paragraph" w:styleId="ListContinue">
    <w:name w:val="List Continue"/>
    <w:basedOn w:val="List"/>
    <w:rsid w:val="00DC4B1D"/>
    <w:pPr>
      <w:ind w:firstLine="0"/>
    </w:pPr>
  </w:style>
  <w:style w:type="paragraph" w:customStyle="1" w:styleId="ListNote">
    <w:name w:val="List Note"/>
    <w:basedOn w:val="List"/>
    <w:rsid w:val="00DC4B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B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B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B1D"/>
    <w:rPr>
      <w:rFonts w:ascii="Courier New" w:hAnsi="Courier New"/>
    </w:rPr>
  </w:style>
  <w:style w:type="paragraph" w:customStyle="1" w:styleId="NoteBullet">
    <w:name w:val="Note Bullet"/>
    <w:basedOn w:val="Note"/>
    <w:rsid w:val="00DC4B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B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B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B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B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4B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B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B1D"/>
    <w:rPr>
      <w:b/>
      <w:smallCaps/>
    </w:rPr>
  </w:style>
  <w:style w:type="paragraph" w:customStyle="1" w:styleId="TableListNumber">
    <w:name w:val="Table List Number"/>
    <w:basedOn w:val="ListNumber"/>
    <w:rsid w:val="00DC4B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B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B1D"/>
    <w:pPr>
      <w:numPr>
        <w:numId w:val="8"/>
      </w:numPr>
    </w:pPr>
  </w:style>
  <w:style w:type="paragraph" w:customStyle="1" w:styleId="ListAlpha2">
    <w:name w:val="List Alpha 2"/>
    <w:basedOn w:val="List2"/>
    <w:rsid w:val="00DC4B1D"/>
    <w:pPr>
      <w:numPr>
        <w:numId w:val="7"/>
      </w:numPr>
    </w:pPr>
  </w:style>
  <w:style w:type="paragraph" w:styleId="List2">
    <w:name w:val="List 2"/>
    <w:basedOn w:val="BodyText"/>
    <w:rsid w:val="00DC4B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B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B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B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B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B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4B1D"/>
    <w:pPr>
      <w:numPr>
        <w:numId w:val="3"/>
      </w:numPr>
    </w:pPr>
  </w:style>
  <w:style w:type="paragraph" w:styleId="ListContinue2">
    <w:name w:val="List Continue 2"/>
    <w:basedOn w:val="List2"/>
    <w:rsid w:val="00DC4B1D"/>
    <w:pPr>
      <w:ind w:firstLine="0"/>
    </w:pPr>
  </w:style>
  <w:style w:type="paragraph" w:styleId="ListContinue3">
    <w:name w:val="List Continue 3"/>
    <w:basedOn w:val="List3"/>
    <w:rsid w:val="00DC4B1D"/>
    <w:pPr>
      <w:ind w:left="1021" w:firstLine="0"/>
    </w:pPr>
  </w:style>
  <w:style w:type="paragraph" w:styleId="ListContinue4">
    <w:name w:val="List Continue 4"/>
    <w:basedOn w:val="List4"/>
    <w:rsid w:val="00DC4B1D"/>
    <w:pPr>
      <w:ind w:firstLine="0"/>
    </w:pPr>
  </w:style>
  <w:style w:type="paragraph" w:styleId="ListContinue5">
    <w:name w:val="List Continue 5"/>
    <w:basedOn w:val="List5"/>
    <w:rsid w:val="00DC4B1D"/>
    <w:pPr>
      <w:ind w:firstLine="0"/>
    </w:pPr>
  </w:style>
  <w:style w:type="paragraph" w:styleId="ListNumber3">
    <w:name w:val="List Number 3"/>
    <w:basedOn w:val="List3"/>
    <w:rsid w:val="00DC4B1D"/>
    <w:pPr>
      <w:numPr>
        <w:numId w:val="4"/>
      </w:numPr>
    </w:pPr>
  </w:style>
  <w:style w:type="paragraph" w:styleId="ListNumber4">
    <w:name w:val="List Number 4"/>
    <w:basedOn w:val="List4"/>
    <w:rsid w:val="00DC4B1D"/>
    <w:pPr>
      <w:numPr>
        <w:numId w:val="5"/>
      </w:numPr>
    </w:pPr>
  </w:style>
  <w:style w:type="paragraph" w:styleId="ListNumber5">
    <w:name w:val="List Number 5"/>
    <w:basedOn w:val="List5"/>
    <w:rsid w:val="00DC4B1D"/>
    <w:pPr>
      <w:numPr>
        <w:numId w:val="6"/>
      </w:numPr>
    </w:pPr>
  </w:style>
  <w:style w:type="paragraph" w:styleId="BlockText">
    <w:name w:val="Block Text"/>
    <w:basedOn w:val="Normal"/>
    <w:rsid w:val="00DC4B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B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B1D"/>
    <w:rPr>
      <w:sz w:val="16"/>
      <w:vertAlign w:val="superscript"/>
    </w:rPr>
  </w:style>
  <w:style w:type="character" w:customStyle="1" w:styleId="Symbols">
    <w:name w:val="Symbols"/>
    <w:basedOn w:val="DefaultParagraphFont"/>
    <w:rsid w:val="00DC4B1D"/>
    <w:rPr>
      <w:rFonts w:ascii="Symbol" w:hAnsi="Symbol"/>
    </w:rPr>
  </w:style>
  <w:style w:type="character" w:customStyle="1" w:styleId="MenuOptions">
    <w:name w:val="Menu Options"/>
    <w:basedOn w:val="DefaultParagraphFont"/>
    <w:rsid w:val="00DC4B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B1D"/>
    <w:rPr>
      <w:b/>
    </w:rPr>
  </w:style>
  <w:style w:type="character" w:customStyle="1" w:styleId="Underlined">
    <w:name w:val="Underlined"/>
    <w:basedOn w:val="DefaultParagraphFont"/>
    <w:rsid w:val="00DC4B1D"/>
    <w:rPr>
      <w:u w:val="single"/>
    </w:rPr>
  </w:style>
  <w:style w:type="paragraph" w:customStyle="1" w:styleId="TableBodyTextRight">
    <w:name w:val="Table Body Text Right"/>
    <w:basedOn w:val="TableBodyText"/>
    <w:rsid w:val="00DC4B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B1D"/>
    <w:rPr>
      <w:sz w:val="18"/>
    </w:rPr>
  </w:style>
  <w:style w:type="paragraph" w:customStyle="1" w:styleId="BodySmallRight">
    <w:name w:val="Body Small Right"/>
    <w:basedOn w:val="BodyTextRight"/>
    <w:rsid w:val="00DC4B1D"/>
    <w:rPr>
      <w:sz w:val="18"/>
      <w:szCs w:val="18"/>
    </w:rPr>
  </w:style>
  <w:style w:type="paragraph" w:customStyle="1" w:styleId="MarginEdition">
    <w:name w:val="Margin Edition"/>
    <w:basedOn w:val="MarginNote"/>
    <w:rsid w:val="00DC4B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B1D"/>
    <w:rPr>
      <w:sz w:val="2"/>
      <w:szCs w:val="2"/>
    </w:rPr>
  </w:style>
  <w:style w:type="character" w:customStyle="1" w:styleId="Small">
    <w:name w:val="Small"/>
    <w:basedOn w:val="DefaultParagraphFont"/>
    <w:rsid w:val="00DC4B1D"/>
    <w:rPr>
      <w:sz w:val="16"/>
    </w:rPr>
  </w:style>
  <w:style w:type="paragraph" w:customStyle="1" w:styleId="WideTable">
    <w:name w:val="Wide Table"/>
    <w:basedOn w:val="Normal"/>
    <w:rsid w:val="00DC4B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B1D"/>
  </w:style>
  <w:style w:type="paragraph" w:styleId="Quote">
    <w:name w:val="Quote"/>
    <w:basedOn w:val="Heading1"/>
    <w:link w:val="QuoteChar"/>
    <w:qFormat/>
    <w:rsid w:val="00DC4B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B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B1D"/>
    <w:pPr>
      <w:pageBreakBefore/>
    </w:pPr>
  </w:style>
  <w:style w:type="paragraph" w:customStyle="1" w:styleId="Border">
    <w:name w:val="Border"/>
    <w:basedOn w:val="Normal"/>
    <w:qFormat/>
    <w:rsid w:val="00DC4B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B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B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B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B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B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B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B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B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B1D"/>
    <w:rPr>
      <w:u w:val="single"/>
    </w:rPr>
  </w:style>
  <w:style w:type="character" w:customStyle="1" w:styleId="BoldandItalics">
    <w:name w:val="Bold and Italics"/>
    <w:qFormat/>
    <w:rsid w:val="00DC4B1D"/>
    <w:rPr>
      <w:b/>
      <w:i/>
      <w:u w:val="none"/>
    </w:rPr>
  </w:style>
  <w:style w:type="paragraph" w:styleId="BalloonText">
    <w:name w:val="Balloon Text"/>
    <w:basedOn w:val="Normal"/>
    <w:link w:val="BalloonTextChar"/>
    <w:rsid w:val="00DC4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B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B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B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B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B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4B1D"/>
    <w:pPr>
      <w:spacing w:before="0" w:after="0"/>
    </w:pPr>
  </w:style>
  <w:style w:type="paragraph" w:customStyle="1" w:styleId="BodyTextBold">
    <w:name w:val="Body Text Bold"/>
    <w:basedOn w:val="BodyText"/>
    <w:qFormat/>
    <w:rsid w:val="00DC4B1D"/>
    <w:rPr>
      <w:b/>
    </w:rPr>
  </w:style>
  <w:style w:type="character" w:styleId="Hyperlink">
    <w:name w:val="Hyperlink"/>
    <w:basedOn w:val="DefaultParagraphFont"/>
    <w:uiPriority w:val="99"/>
    <w:unhideWhenUsed/>
    <w:rsid w:val="00227B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1519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AHCWRK504 Assess new industry developments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2023-01-24T15:55:00Z</dcterms:created>
  <dcterms:modified xsi:type="dcterms:W3CDTF">2023-01-24T15:55:00Z</dcterms:modified>
</cp:coreProperties>
</file>