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737" w:rsidP="008C6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AHCWRK408 Provide information on issues and policies</w:t>
      </w:r>
      <w:r>
        <w:fldChar w:fldCharType="end"/>
      </w:r>
    </w:p>
    <w:p w:rsidR="008C6737" w:rsidP="008C6737">
      <w:pPr>
        <w:pStyle w:val="Version"/>
        <w:sectPr w:rsidSect="00F51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A63" w:rsidP="00F51A63">
      <w:pPr>
        <w:pStyle w:val="SuperHeading"/>
      </w:pPr>
      <w:r w:rsidRPr="00F51A63">
        <w:t>Assessment Requirements for AHCWRK408 Provide information on issues and policies</w:t>
      </w:r>
    </w:p>
    <w:p w:rsidR="00000000" w:rsidRPr="00F51A63" w:rsidP="00F51A63">
      <w:pPr>
        <w:pStyle w:val="Heading1"/>
      </w:pPr>
      <w:bookmarkStart w:id="1" w:name="O_1278915"/>
      <w:bookmarkEnd w:id="1"/>
      <w:r w:rsidRPr="00F51A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1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A63">
            <w:pPr>
              <w:pStyle w:val="BodyTextBold"/>
              <w:rPr>
                <w:lang w:val="en-NZ"/>
              </w:rPr>
            </w:pPr>
            <w:r w:rsidRPr="00F51A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A63">
            <w:pPr>
              <w:pStyle w:val="BodyTextBold"/>
              <w:rPr>
                <w:lang w:val="en-NZ"/>
              </w:rPr>
            </w:pPr>
            <w:r w:rsidRPr="00F51A63">
              <w:t>Comments</w:t>
            </w:r>
          </w:p>
        </w:tc>
      </w:tr>
      <w:tr w:rsidTr="00F51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A63">
            <w:pPr>
              <w:pStyle w:val="BodyText"/>
              <w:rPr>
                <w:lang w:val="en-NZ"/>
              </w:rPr>
            </w:pPr>
            <w:r w:rsidRPr="00F51A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A63" w:rsidP="00F51A63">
            <w:pPr>
              <w:pStyle w:val="BodyText"/>
            </w:pPr>
            <w:r w:rsidRPr="00F51A63">
              <w:t>This version released with AHC Agriculture, Horticulture and Conservation and Land Management Training Package Version 9.0.</w:t>
            </w:r>
          </w:p>
        </w:tc>
      </w:tr>
    </w:tbl>
    <w:p w:rsidR="00000000" w:rsidRPr="00F51A63" w:rsidP="00F51A63">
      <w:pPr>
        <w:pStyle w:val="BodyText"/>
      </w:pPr>
    </w:p>
    <w:p w:rsidR="00000000" w:rsidRPr="00F51A63" w:rsidP="00F51A63">
      <w:pPr>
        <w:pStyle w:val="AllowPageBreak"/>
      </w:pPr>
    </w:p>
    <w:p w:rsidR="00000000" w:rsidRPr="00F51A63" w:rsidP="00F51A63">
      <w:pPr>
        <w:pStyle w:val="Heading1"/>
      </w:pPr>
      <w:bookmarkStart w:id="2" w:name="O_1278916"/>
      <w:bookmarkEnd w:id="2"/>
      <w:r w:rsidRPr="00F51A63">
        <w:t>Performance Evidence</w:t>
      </w:r>
    </w:p>
    <w:p w:rsidR="00000000" w:rsidRPr="00F51A63" w:rsidP="008C6737">
      <w:pPr>
        <w:pStyle w:val="BodyText"/>
      </w:pPr>
      <w:r w:rsidRPr="00F51A63">
        <w:t>An individual demonstrating competency must satisfy all of the elements and performance cr</w:t>
      </w:r>
      <w:r w:rsidRPr="00F51A63">
        <w:t>iteria in this unit.</w:t>
      </w:r>
    </w:p>
    <w:p w:rsidR="00000000" w:rsidRPr="00F51A63" w:rsidP="008C6737">
      <w:pPr>
        <w:pStyle w:val="BodyText"/>
      </w:pPr>
      <w:r w:rsidRPr="00F51A63">
        <w:t>There must be evidence that the individual has provided information on issues and policies on at least one occasion and has:</w:t>
      </w:r>
    </w:p>
    <w:p w:rsidR="00000000" w:rsidRPr="00F51A63" w:rsidP="00F51A63">
      <w:pPr>
        <w:pStyle w:val="ListBullet"/>
      </w:pPr>
      <w:r w:rsidRPr="00F51A63">
        <w:t>processed a request for information</w:t>
      </w:r>
    </w:p>
    <w:p w:rsidR="00000000" w:rsidRPr="00F51A63" w:rsidP="00F51A63">
      <w:pPr>
        <w:pStyle w:val="ListBullet"/>
      </w:pPr>
      <w:r w:rsidRPr="00F51A63">
        <w:t>accessed information to respond to a request</w:t>
      </w:r>
    </w:p>
    <w:p w:rsidR="00000000" w:rsidRPr="00F51A63" w:rsidP="00F51A63">
      <w:pPr>
        <w:pStyle w:val="ListBullet"/>
      </w:pPr>
      <w:r w:rsidRPr="00F51A63">
        <w:t>collated information to deal specifically with the request</w:t>
      </w:r>
    </w:p>
    <w:p w:rsidR="00000000" w:rsidRPr="00F51A63" w:rsidP="00F51A63">
      <w:pPr>
        <w:pStyle w:val="ListBullet"/>
      </w:pPr>
      <w:r w:rsidRPr="00F51A63">
        <w:t>prepared and finalised document or correspondence</w:t>
      </w:r>
    </w:p>
    <w:p w:rsidR="00000000" w:rsidRPr="00F51A63" w:rsidP="00F51A63">
      <w:pPr>
        <w:pStyle w:val="ListBullet"/>
      </w:pPr>
      <w:r w:rsidRPr="00F51A63">
        <w:t>maintained a record of the information provided and filed for future reference.</w:t>
      </w:r>
    </w:p>
    <w:p w:rsidR="00000000" w:rsidRPr="00F51A63" w:rsidP="00F51A63">
      <w:pPr>
        <w:pStyle w:val="AllowPageBreak"/>
      </w:pPr>
    </w:p>
    <w:p w:rsidR="00000000" w:rsidRPr="00F51A63" w:rsidP="00F51A63">
      <w:pPr>
        <w:pStyle w:val="Heading1"/>
      </w:pPr>
      <w:bookmarkStart w:id="3" w:name="O_1278917"/>
      <w:bookmarkEnd w:id="3"/>
      <w:r w:rsidRPr="00F51A63">
        <w:t>Knowledge Evidence</w:t>
      </w:r>
    </w:p>
    <w:p w:rsidR="00000000" w:rsidRPr="00F51A63" w:rsidP="008C6737">
      <w:pPr>
        <w:pStyle w:val="BodyText"/>
      </w:pPr>
      <w:r w:rsidRPr="00F51A63">
        <w:t>An individual must be able to</w:t>
      </w:r>
      <w:r w:rsidRPr="00F51A63">
        <w:t xml:space="preserve"> demonstrate the knowledge required to perform the tasks outlined in the elements and performance criteria of this unit. This includes knowledge of:</w:t>
      </w:r>
    </w:p>
    <w:p w:rsidR="00000000" w:rsidRPr="00F51A63" w:rsidP="00F51A63">
      <w:pPr>
        <w:pStyle w:val="ListBullet"/>
      </w:pPr>
      <w:r w:rsidRPr="00F51A63">
        <w:t>workplace policies and documentation related to issues and policies</w:t>
      </w:r>
    </w:p>
    <w:p w:rsidR="00000000" w:rsidRPr="00F51A63" w:rsidP="00F51A63">
      <w:pPr>
        <w:pStyle w:val="ListBullet"/>
      </w:pPr>
      <w:r w:rsidRPr="00F51A63">
        <w:t>types of information sources, includin</w:t>
      </w:r>
      <w:r w:rsidRPr="00F51A63">
        <w:t>g:</w:t>
      </w:r>
    </w:p>
    <w:p w:rsidR="00000000" w:rsidRPr="00F51A63" w:rsidP="00F51A63">
      <w:pPr>
        <w:pStyle w:val="ListBullet2"/>
      </w:pPr>
      <w:r w:rsidRPr="00F51A63">
        <w:t>methods of assessing the reliability, credibility and authenticity of information</w:t>
      </w:r>
    </w:p>
    <w:p w:rsidR="00000000" w:rsidRPr="00F51A63" w:rsidP="00F51A63">
      <w:pPr>
        <w:pStyle w:val="ListBullet2"/>
      </w:pPr>
      <w:r w:rsidRPr="00F51A63">
        <w:t>methods and means of accessing and extracting the required information</w:t>
      </w:r>
    </w:p>
    <w:p w:rsidR="00000000" w:rsidRPr="00F51A63" w:rsidP="00F51A63">
      <w:pPr>
        <w:pStyle w:val="ListBullet2"/>
      </w:pPr>
      <w:r w:rsidRPr="00F51A63">
        <w:t>methods of validating information</w:t>
      </w:r>
    </w:p>
    <w:p w:rsidR="00000000" w:rsidRPr="00F51A63" w:rsidP="00F51A63">
      <w:pPr>
        <w:pStyle w:val="ListBullet"/>
      </w:pPr>
      <w:r w:rsidRPr="00F51A63">
        <w:t>types of documents and correspondence and their use.</w:t>
      </w:r>
    </w:p>
    <w:p w:rsidR="00000000" w:rsidRPr="00F51A63" w:rsidP="00F51A63">
      <w:pPr>
        <w:pStyle w:val="AllowPageBreak"/>
      </w:pPr>
    </w:p>
    <w:p w:rsidR="00000000" w:rsidRPr="00F51A63" w:rsidP="00F51A63">
      <w:pPr>
        <w:pStyle w:val="Heading1"/>
      </w:pPr>
      <w:bookmarkStart w:id="4" w:name="O_1278918"/>
      <w:bookmarkEnd w:id="4"/>
      <w:r w:rsidRPr="00F51A63">
        <w:t>Assessment Conditions</w:t>
      </w:r>
    </w:p>
    <w:p w:rsidR="00000000" w:rsidRPr="00F51A63" w:rsidP="008C6737">
      <w:pPr>
        <w:pStyle w:val="BodyText"/>
      </w:pPr>
      <w:r w:rsidRPr="00F51A63">
        <w:t>Assessment of the skills in this unit of competency must take place under the following conditions:</w:t>
      </w:r>
    </w:p>
    <w:p w:rsidR="00000000" w:rsidRPr="00F51A63" w:rsidP="00F51A63">
      <w:pPr>
        <w:pStyle w:val="ListBullet"/>
      </w:pPr>
      <w:r w:rsidRPr="00F51A63">
        <w:t>physical conditions:</w:t>
      </w:r>
    </w:p>
    <w:p w:rsidR="00000000" w:rsidRPr="00F51A63" w:rsidP="00F51A63">
      <w:pPr>
        <w:pStyle w:val="ListBullet2"/>
      </w:pPr>
      <w:r w:rsidRPr="00F51A63">
        <w:t>a workplace setting or an environment that accurately represents workplace conditions</w:t>
      </w:r>
    </w:p>
    <w:p w:rsidR="00000000" w:rsidRPr="00F51A63" w:rsidP="00F51A63">
      <w:pPr>
        <w:pStyle w:val="ListBullet"/>
      </w:pPr>
      <w:r w:rsidRPr="00F51A63">
        <w:t>resources, equi</w:t>
      </w:r>
      <w:r w:rsidRPr="00F51A63">
        <w:t>pment and materials:</w:t>
      </w:r>
    </w:p>
    <w:p w:rsidR="00000000" w:rsidRPr="00F51A63" w:rsidP="00F51A63">
      <w:pPr>
        <w:pStyle w:val="ListBullet2"/>
      </w:pPr>
      <w:r w:rsidRPr="00F51A63">
        <w:t>workplace policies and documentation</w:t>
      </w:r>
    </w:p>
    <w:p w:rsidR="00000000" w:rsidRPr="00F51A63" w:rsidP="00F51A63">
      <w:pPr>
        <w:pStyle w:val="ListBullet2"/>
      </w:pPr>
      <w:r w:rsidRPr="00F51A63">
        <w:t>computer hardware and software</w:t>
      </w:r>
    </w:p>
    <w:p w:rsidR="00000000" w:rsidRPr="00F51A63" w:rsidP="00F51A63">
      <w:pPr>
        <w:pStyle w:val="ListBullet"/>
      </w:pPr>
      <w:r w:rsidRPr="00F51A63">
        <w:t>relationships:</w:t>
      </w:r>
    </w:p>
    <w:p w:rsidR="00000000" w:rsidRPr="00F51A63" w:rsidP="00F51A63">
      <w:pPr>
        <w:pStyle w:val="ListBullet2"/>
      </w:pPr>
      <w:r w:rsidRPr="00F51A63">
        <w:t>clients and colleagues.</w:t>
      </w:r>
    </w:p>
    <w:p w:rsidR="00000000" w:rsidRPr="00F51A63" w:rsidP="008C6737">
      <w:pPr>
        <w:pStyle w:val="BodyText"/>
      </w:pPr>
      <w:r w:rsidRPr="00F51A63">
        <w:t>Assessors of this unit must satisfy the requirements for assessors in applicable vocational education and training legislatio</w:t>
      </w:r>
      <w:r w:rsidRPr="00F51A63">
        <w:t>n, frameworks and/or standards.</w:t>
      </w:r>
    </w:p>
    <w:p w:rsidR="00000000" w:rsidRPr="00F51A63" w:rsidP="00F51A63">
      <w:pPr>
        <w:pStyle w:val="Heading1"/>
      </w:pPr>
      <w:bookmarkStart w:id="5" w:name="O_1278921"/>
      <w:bookmarkEnd w:id="5"/>
      <w:r w:rsidRPr="00F51A63">
        <w:t>Links</w:t>
      </w:r>
    </w:p>
    <w:p w:rsidR="00000000" w:rsidRPr="00F51A63" w:rsidP="008C6737">
      <w:pPr>
        <w:pStyle w:val="BodyText"/>
      </w:pPr>
      <w:r w:rsidRPr="00F51A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7A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1A63" w:rsidP="00F51A63"/>
    <w:sectPr w:rsidSect="00F51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A63" w:rsidRPr="008C6737" w:rsidP="008C6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37" w:rsidP="00F51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737" w:rsidP="00F51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6737" w:rsidP="00F51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A63" w:rsidRPr="008C6737" w:rsidP="008C67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37" w:rsidRPr="002D2AF8" w:rsidP="00F51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AHCWRK408 Provide information on issues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6737" w:rsidP="00F51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EC4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07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AF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A63"/>
  </w:style>
  <w:style w:type="character" w:customStyle="1" w:styleId="Heading1Char">
    <w:name w:val="Heading 1 Char"/>
    <w:basedOn w:val="DefaultParagraphFont"/>
    <w:link w:val="Heading1"/>
    <w:rsid w:val="00F51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A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A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1A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1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1A63"/>
    <w:rPr>
      <w:b/>
    </w:rPr>
  </w:style>
  <w:style w:type="character" w:customStyle="1" w:styleId="Heading2Char">
    <w:name w:val="Heading 2 Char"/>
    <w:basedOn w:val="DefaultParagraphFont"/>
    <w:link w:val="Heading2"/>
    <w:rsid w:val="00F51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A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1A63"/>
    <w:rPr>
      <w:b/>
      <w:spacing w:val="0"/>
    </w:rPr>
  </w:style>
  <w:style w:type="paragraph" w:customStyle="1" w:styleId="SuperTitle">
    <w:name w:val="SuperTitle"/>
    <w:basedOn w:val="Title"/>
    <w:rsid w:val="00F51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A63"/>
    <w:rPr>
      <w:i/>
    </w:rPr>
  </w:style>
  <w:style w:type="paragraph" w:styleId="Caption">
    <w:name w:val="caption"/>
    <w:basedOn w:val="BodyText"/>
    <w:next w:val="Normal"/>
    <w:qFormat/>
    <w:rsid w:val="00F51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A63"/>
  </w:style>
  <w:style w:type="paragraph" w:styleId="TableofFigures">
    <w:name w:val="table of figures"/>
    <w:basedOn w:val="Normal"/>
    <w:next w:val="Normal"/>
    <w:semiHidden/>
    <w:rsid w:val="00F51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A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A63"/>
    <w:rPr>
      <w:rFonts w:ascii="Wingdings" w:hAnsi="Wingdings"/>
    </w:rPr>
  </w:style>
  <w:style w:type="paragraph" w:customStyle="1" w:styleId="TableHeading">
    <w:name w:val="Table Heading"/>
    <w:basedOn w:val="HeadingBase"/>
    <w:rsid w:val="00F51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A63"/>
    <w:rPr>
      <w:color w:val="0033CC"/>
      <w:u w:val="none"/>
    </w:rPr>
  </w:style>
  <w:style w:type="paragraph" w:customStyle="1" w:styleId="BodyTextRight">
    <w:name w:val="Body Text Right"/>
    <w:basedOn w:val="BodyText"/>
    <w:rsid w:val="00F51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A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A63"/>
    <w:rPr>
      <w:sz w:val="32"/>
    </w:rPr>
  </w:style>
  <w:style w:type="paragraph" w:customStyle="1" w:styleId="HeadingProcedure">
    <w:name w:val="Heading Procedure"/>
    <w:basedOn w:val="HeadingBase"/>
    <w:next w:val="Normal"/>
    <w:rsid w:val="00F51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A63"/>
    <w:pPr>
      <w:spacing w:before="60" w:after="60"/>
    </w:pPr>
  </w:style>
  <w:style w:type="paragraph" w:styleId="ListContinue">
    <w:name w:val="List Continue"/>
    <w:basedOn w:val="List"/>
    <w:rsid w:val="00F51A63"/>
    <w:pPr>
      <w:ind w:firstLine="0"/>
    </w:pPr>
  </w:style>
  <w:style w:type="paragraph" w:customStyle="1" w:styleId="ListNote">
    <w:name w:val="List Note"/>
    <w:basedOn w:val="List"/>
    <w:rsid w:val="00F51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A63"/>
    <w:rPr>
      <w:rFonts w:ascii="Courier New" w:hAnsi="Courier New"/>
    </w:rPr>
  </w:style>
  <w:style w:type="paragraph" w:customStyle="1" w:styleId="NoteBullet">
    <w:name w:val="Note Bullet"/>
    <w:basedOn w:val="Note"/>
    <w:rsid w:val="00F51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A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A63"/>
    <w:rPr>
      <w:b/>
      <w:smallCaps/>
    </w:rPr>
  </w:style>
  <w:style w:type="paragraph" w:customStyle="1" w:styleId="TableListNumber">
    <w:name w:val="Table List Number"/>
    <w:basedOn w:val="ListNumber"/>
    <w:rsid w:val="00F51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A63"/>
    <w:pPr>
      <w:numPr>
        <w:numId w:val="9"/>
      </w:numPr>
    </w:pPr>
  </w:style>
  <w:style w:type="paragraph" w:customStyle="1" w:styleId="ListAlpha2">
    <w:name w:val="List Alpha 2"/>
    <w:basedOn w:val="List2"/>
    <w:rsid w:val="00F51A63"/>
    <w:pPr>
      <w:numPr>
        <w:numId w:val="8"/>
      </w:numPr>
    </w:pPr>
  </w:style>
  <w:style w:type="paragraph" w:styleId="List2">
    <w:name w:val="List 2"/>
    <w:basedOn w:val="BodyText"/>
    <w:rsid w:val="00F51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A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A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A63"/>
    <w:pPr>
      <w:numPr>
        <w:numId w:val="4"/>
      </w:numPr>
    </w:pPr>
  </w:style>
  <w:style w:type="paragraph" w:styleId="ListContinue2">
    <w:name w:val="List Continue 2"/>
    <w:basedOn w:val="List2"/>
    <w:rsid w:val="00F51A63"/>
    <w:pPr>
      <w:ind w:firstLine="0"/>
    </w:pPr>
  </w:style>
  <w:style w:type="paragraph" w:styleId="ListContinue3">
    <w:name w:val="List Continue 3"/>
    <w:basedOn w:val="List3"/>
    <w:rsid w:val="00F51A63"/>
    <w:pPr>
      <w:ind w:left="1021" w:firstLine="0"/>
    </w:pPr>
  </w:style>
  <w:style w:type="paragraph" w:styleId="ListContinue4">
    <w:name w:val="List Continue 4"/>
    <w:basedOn w:val="List4"/>
    <w:rsid w:val="00F51A63"/>
    <w:pPr>
      <w:ind w:firstLine="0"/>
    </w:pPr>
  </w:style>
  <w:style w:type="paragraph" w:styleId="ListContinue5">
    <w:name w:val="List Continue 5"/>
    <w:basedOn w:val="List5"/>
    <w:rsid w:val="00F51A63"/>
    <w:pPr>
      <w:ind w:firstLine="0"/>
    </w:pPr>
  </w:style>
  <w:style w:type="paragraph" w:styleId="ListNumber3">
    <w:name w:val="List Number 3"/>
    <w:basedOn w:val="List3"/>
    <w:rsid w:val="00F51A63"/>
    <w:pPr>
      <w:numPr>
        <w:numId w:val="5"/>
      </w:numPr>
    </w:pPr>
  </w:style>
  <w:style w:type="paragraph" w:styleId="ListNumber4">
    <w:name w:val="List Number 4"/>
    <w:basedOn w:val="List4"/>
    <w:rsid w:val="00F51A63"/>
    <w:pPr>
      <w:numPr>
        <w:numId w:val="6"/>
      </w:numPr>
    </w:pPr>
  </w:style>
  <w:style w:type="paragraph" w:styleId="ListNumber5">
    <w:name w:val="List Number 5"/>
    <w:basedOn w:val="List5"/>
    <w:rsid w:val="00F51A63"/>
    <w:pPr>
      <w:numPr>
        <w:numId w:val="7"/>
      </w:numPr>
    </w:pPr>
  </w:style>
  <w:style w:type="paragraph" w:styleId="BlockText">
    <w:name w:val="Block Text"/>
    <w:basedOn w:val="Normal"/>
    <w:rsid w:val="00F51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A63"/>
    <w:rPr>
      <w:sz w:val="16"/>
      <w:vertAlign w:val="superscript"/>
    </w:rPr>
  </w:style>
  <w:style w:type="character" w:customStyle="1" w:styleId="Symbols">
    <w:name w:val="Symbols"/>
    <w:basedOn w:val="DefaultParagraphFont"/>
    <w:rsid w:val="00F51A63"/>
    <w:rPr>
      <w:rFonts w:ascii="Symbol" w:hAnsi="Symbol"/>
    </w:rPr>
  </w:style>
  <w:style w:type="character" w:customStyle="1" w:styleId="MenuOptions">
    <w:name w:val="Menu Options"/>
    <w:basedOn w:val="DefaultParagraphFont"/>
    <w:rsid w:val="00F51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A63"/>
    <w:rPr>
      <w:b/>
    </w:rPr>
  </w:style>
  <w:style w:type="character" w:customStyle="1" w:styleId="Underlined">
    <w:name w:val="Underlined"/>
    <w:basedOn w:val="DefaultParagraphFont"/>
    <w:rsid w:val="00F51A63"/>
    <w:rPr>
      <w:u w:val="single"/>
    </w:rPr>
  </w:style>
  <w:style w:type="paragraph" w:customStyle="1" w:styleId="TableBodyTextRight">
    <w:name w:val="Table Body Text Right"/>
    <w:basedOn w:val="TableBodyText"/>
    <w:rsid w:val="00F51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A63"/>
    <w:rPr>
      <w:sz w:val="18"/>
    </w:rPr>
  </w:style>
  <w:style w:type="paragraph" w:customStyle="1" w:styleId="BodySmallRight">
    <w:name w:val="Body Small Right"/>
    <w:basedOn w:val="BodyTextRight"/>
    <w:rsid w:val="00F51A63"/>
    <w:rPr>
      <w:sz w:val="18"/>
      <w:szCs w:val="18"/>
    </w:rPr>
  </w:style>
  <w:style w:type="paragraph" w:customStyle="1" w:styleId="MarginEdition">
    <w:name w:val="Margin Edition"/>
    <w:basedOn w:val="MarginNote"/>
    <w:rsid w:val="00F51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A63"/>
    <w:rPr>
      <w:sz w:val="2"/>
      <w:szCs w:val="2"/>
    </w:rPr>
  </w:style>
  <w:style w:type="character" w:customStyle="1" w:styleId="Small">
    <w:name w:val="Small"/>
    <w:basedOn w:val="DefaultParagraphFont"/>
    <w:rsid w:val="00F51A63"/>
    <w:rPr>
      <w:sz w:val="16"/>
    </w:rPr>
  </w:style>
  <w:style w:type="paragraph" w:customStyle="1" w:styleId="WideTable">
    <w:name w:val="Wide Table"/>
    <w:basedOn w:val="Normal"/>
    <w:rsid w:val="00F51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A63"/>
  </w:style>
  <w:style w:type="paragraph" w:styleId="Quote">
    <w:name w:val="Quote"/>
    <w:basedOn w:val="Heading1"/>
    <w:link w:val="QuoteChar"/>
    <w:qFormat/>
    <w:rsid w:val="00F51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A63"/>
    <w:pPr>
      <w:pageBreakBefore/>
    </w:pPr>
  </w:style>
  <w:style w:type="paragraph" w:customStyle="1" w:styleId="Border">
    <w:name w:val="Border"/>
    <w:basedOn w:val="Normal"/>
    <w:qFormat/>
    <w:rsid w:val="00F51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A63"/>
    <w:rPr>
      <w:u w:val="single"/>
    </w:rPr>
  </w:style>
  <w:style w:type="character" w:customStyle="1" w:styleId="BoldandItalics">
    <w:name w:val="Bold and Italics"/>
    <w:qFormat/>
    <w:rsid w:val="00F51A63"/>
    <w:rPr>
      <w:b/>
      <w:i/>
      <w:u w:val="none"/>
    </w:rPr>
  </w:style>
  <w:style w:type="paragraph" w:styleId="BalloonText">
    <w:name w:val="Balloon Text"/>
    <w:basedOn w:val="Normal"/>
    <w:link w:val="BalloonTextChar"/>
    <w:rsid w:val="00F51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A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67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1998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AHCWRK408 Provide information on issues and policies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