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924" w:rsidP="00467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AHCWRK406 Develop community networks</w:t>
      </w:r>
      <w:r>
        <w:fldChar w:fldCharType="end"/>
      </w:r>
    </w:p>
    <w:p w:rsidR="00467924" w:rsidP="00467924">
      <w:pPr>
        <w:pStyle w:val="Version"/>
        <w:sectPr w:rsidSect="00AD1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298" w:rsidP="00AD1298">
      <w:pPr>
        <w:pStyle w:val="SuperHeading"/>
      </w:pPr>
      <w:r w:rsidRPr="00AD1298">
        <w:t>Assessment Requirements for AHCWRK406 Develop community networks</w:t>
      </w:r>
    </w:p>
    <w:p w:rsidR="00000000" w:rsidRPr="00AD1298" w:rsidP="00AD1298">
      <w:pPr>
        <w:pStyle w:val="Heading1"/>
      </w:pPr>
      <w:bookmarkStart w:id="1" w:name="O_1278877"/>
      <w:bookmarkEnd w:id="1"/>
      <w:r w:rsidRPr="00AD12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12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98">
            <w:pPr>
              <w:pStyle w:val="BodyTextBold"/>
              <w:rPr>
                <w:lang w:val="en-NZ"/>
              </w:rPr>
            </w:pPr>
            <w:r w:rsidRPr="00AD12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98">
            <w:pPr>
              <w:pStyle w:val="BodyTextBold"/>
              <w:rPr>
                <w:lang w:val="en-NZ"/>
              </w:rPr>
            </w:pPr>
            <w:r w:rsidRPr="00AD1298">
              <w:t>Comments</w:t>
            </w:r>
          </w:p>
        </w:tc>
      </w:tr>
      <w:tr w:rsidTr="00AD12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298">
            <w:pPr>
              <w:pStyle w:val="BodyText"/>
              <w:rPr>
                <w:lang w:val="en-NZ"/>
              </w:rPr>
            </w:pPr>
            <w:r w:rsidRPr="00AD12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298" w:rsidP="00AD1298">
            <w:pPr>
              <w:pStyle w:val="BodyText"/>
            </w:pPr>
            <w:r w:rsidRPr="00AD1298">
              <w:t>This version released with AHC Agriculture, Horticulture and Conservation and Land Management Training Package Version 9.0.</w:t>
            </w:r>
          </w:p>
        </w:tc>
      </w:tr>
    </w:tbl>
    <w:p w:rsidR="00000000" w:rsidRPr="00AD1298" w:rsidP="00AD1298">
      <w:pPr>
        <w:pStyle w:val="BodyText"/>
      </w:pPr>
    </w:p>
    <w:p w:rsidR="00000000" w:rsidRPr="00AD1298" w:rsidP="00AD1298">
      <w:pPr>
        <w:pStyle w:val="AllowPageBreak"/>
      </w:pPr>
    </w:p>
    <w:p w:rsidR="00000000" w:rsidRPr="00AD1298" w:rsidP="00AD1298">
      <w:pPr>
        <w:pStyle w:val="Heading1"/>
      </w:pPr>
      <w:bookmarkStart w:id="2" w:name="O_1278878"/>
      <w:bookmarkEnd w:id="2"/>
      <w:r w:rsidRPr="00AD1298">
        <w:t>Performance Evidence</w:t>
      </w:r>
    </w:p>
    <w:p w:rsidR="00000000" w:rsidRPr="00AD1298" w:rsidP="00467924">
      <w:pPr>
        <w:pStyle w:val="BodyText"/>
      </w:pPr>
      <w:r w:rsidRPr="00AD1298">
        <w:t>An individual demonstrating competency must satisfy all of the elements and performance criteria in this unit.</w:t>
      </w:r>
    </w:p>
    <w:p w:rsidR="00000000" w:rsidRPr="00AD1298" w:rsidP="00467924">
      <w:pPr>
        <w:pStyle w:val="BodyText"/>
      </w:pPr>
      <w:r w:rsidRPr="00AD1298">
        <w:t>There must be evidence that the individual has developed community networks, and has on at least one o</w:t>
      </w:r>
      <w:r w:rsidRPr="00AD1298">
        <w:t>ccasion:</w:t>
      </w:r>
    </w:p>
    <w:p w:rsidR="00000000" w:rsidRPr="00AD1298" w:rsidP="00AD1298">
      <w:pPr>
        <w:pStyle w:val="ListBullet"/>
      </w:pPr>
      <w:r w:rsidRPr="00AD1298">
        <w:t>communicated with people using appropriate language and style</w:t>
      </w:r>
    </w:p>
    <w:p w:rsidR="00000000" w:rsidRPr="00AD1298" w:rsidP="00AD1298">
      <w:pPr>
        <w:pStyle w:val="ListBullet"/>
      </w:pPr>
      <w:r w:rsidRPr="00AD1298">
        <w:t>investigated equity requirements and cultural protocols for dealing with community groups</w:t>
      </w:r>
    </w:p>
    <w:p w:rsidR="00000000" w:rsidRPr="00AD1298" w:rsidP="00AD1298">
      <w:pPr>
        <w:pStyle w:val="ListBullet"/>
      </w:pPr>
      <w:r w:rsidRPr="00AD1298">
        <w:t>promoted program goals and issues to community groups through networking</w:t>
      </w:r>
    </w:p>
    <w:p w:rsidR="00000000" w:rsidRPr="00AD1298" w:rsidP="00AD1298">
      <w:pPr>
        <w:pStyle w:val="ListBullet"/>
      </w:pPr>
      <w:r w:rsidRPr="00AD1298">
        <w:t>established networks of common interests through individual contacts and contacts with other groups.</w:t>
      </w:r>
    </w:p>
    <w:p w:rsidR="00000000" w:rsidRPr="00AD1298" w:rsidP="00AD1298">
      <w:pPr>
        <w:pStyle w:val="AllowPageBreak"/>
      </w:pPr>
    </w:p>
    <w:p w:rsidR="00000000" w:rsidRPr="00AD1298" w:rsidP="00AD1298">
      <w:pPr>
        <w:pStyle w:val="Heading1"/>
      </w:pPr>
      <w:bookmarkStart w:id="3" w:name="O_1278879"/>
      <w:bookmarkEnd w:id="3"/>
      <w:r w:rsidRPr="00AD1298">
        <w:t>Knowledge Evidence</w:t>
      </w:r>
    </w:p>
    <w:p w:rsidR="00000000" w:rsidRPr="00AD1298" w:rsidP="00467924">
      <w:pPr>
        <w:pStyle w:val="BodyText"/>
      </w:pPr>
      <w:r w:rsidRPr="00AD1298">
        <w:t>An individual must be able to demonstrate the knowledge required to perform the tasks outlined in the elements and pe</w:t>
      </w:r>
      <w:r w:rsidRPr="00AD1298">
        <w:t>rformance criteria of this unit. This includes knowledge of:</w:t>
      </w:r>
    </w:p>
    <w:p w:rsidR="00000000" w:rsidRPr="00AD1298" w:rsidP="00AD1298">
      <w:pPr>
        <w:pStyle w:val="ListBullet"/>
      </w:pPr>
      <w:r w:rsidRPr="00AD1298">
        <w:t>community structures, organisations and cultures</w:t>
      </w:r>
    </w:p>
    <w:p w:rsidR="00000000" w:rsidRPr="00AD1298" w:rsidP="00AD1298">
      <w:pPr>
        <w:pStyle w:val="ListBullet"/>
      </w:pPr>
      <w:r w:rsidRPr="00AD1298">
        <w:t>relevant government community action programs</w:t>
      </w:r>
    </w:p>
    <w:p w:rsidR="00000000" w:rsidRPr="00AD1298" w:rsidP="00AD1298">
      <w:pPr>
        <w:pStyle w:val="ListBullet"/>
      </w:pPr>
      <w:r w:rsidRPr="00AD1298">
        <w:t>process of delivery of programs</w:t>
      </w:r>
    </w:p>
    <w:p w:rsidR="00000000" w:rsidRPr="00AD1298" w:rsidP="00AD1298">
      <w:pPr>
        <w:pStyle w:val="ListBullet"/>
      </w:pPr>
      <w:r w:rsidRPr="00AD1298">
        <w:t>need for the establishment of a community group</w:t>
      </w:r>
    </w:p>
    <w:p w:rsidR="00000000" w:rsidRPr="00AD1298" w:rsidP="00AD1298">
      <w:pPr>
        <w:pStyle w:val="ListBullet"/>
      </w:pPr>
      <w:r w:rsidRPr="00AD1298">
        <w:t xml:space="preserve">current social and </w:t>
      </w:r>
      <w:r w:rsidRPr="00AD1298">
        <w:t>environmental affairs for local community and wider region.</w:t>
      </w:r>
    </w:p>
    <w:p w:rsidR="00000000" w:rsidRPr="00AD1298" w:rsidP="00AD1298">
      <w:pPr>
        <w:pStyle w:val="AllowPageBreak"/>
      </w:pPr>
    </w:p>
    <w:p w:rsidR="00000000" w:rsidRPr="00AD1298" w:rsidP="00AD1298">
      <w:pPr>
        <w:pStyle w:val="Heading1"/>
      </w:pPr>
      <w:bookmarkStart w:id="4" w:name="O_1278880"/>
      <w:bookmarkEnd w:id="4"/>
      <w:r w:rsidRPr="00AD1298">
        <w:t>Assessment Conditions</w:t>
      </w:r>
    </w:p>
    <w:p w:rsidR="00000000" w:rsidRPr="00AD1298" w:rsidP="00467924">
      <w:pPr>
        <w:pStyle w:val="BodyText"/>
      </w:pPr>
      <w:r w:rsidRPr="00AD1298">
        <w:t>Assessment of the skills in this unit of competency must take place under the following conditions:</w:t>
      </w:r>
    </w:p>
    <w:p w:rsidR="00000000" w:rsidRPr="00AD1298" w:rsidP="00AD1298">
      <w:pPr>
        <w:pStyle w:val="ListBullet"/>
      </w:pPr>
      <w:r w:rsidRPr="00AD1298">
        <w:t>physical conditions:</w:t>
      </w:r>
    </w:p>
    <w:p w:rsidR="00000000" w:rsidRPr="00AD1298" w:rsidP="00AD1298">
      <w:pPr>
        <w:pStyle w:val="ListBullet2"/>
      </w:pPr>
      <w:r w:rsidRPr="00AD1298">
        <w:t>a workplace setting or an enviro</w:t>
      </w:r>
      <w:r w:rsidRPr="00AD1298">
        <w:t>nment that accurately represents workplace conditions</w:t>
      </w:r>
    </w:p>
    <w:p w:rsidR="00000000" w:rsidRPr="00AD1298" w:rsidP="00AD1298">
      <w:pPr>
        <w:pStyle w:val="ListBullet"/>
      </w:pPr>
      <w:r w:rsidRPr="00AD1298">
        <w:t>resources, equipment and materials:</w:t>
      </w:r>
    </w:p>
    <w:p w:rsidR="00000000" w:rsidRPr="00AD1298" w:rsidP="00AD1298">
      <w:pPr>
        <w:pStyle w:val="ListBullet2"/>
      </w:pPr>
      <w:r w:rsidRPr="00AD1298">
        <w:t>community group program or activity, including program goals and issues</w:t>
      </w:r>
    </w:p>
    <w:p w:rsidR="00000000" w:rsidRPr="00AD1298" w:rsidP="00AD1298">
      <w:pPr>
        <w:pStyle w:val="ListBullet"/>
      </w:pPr>
      <w:r w:rsidRPr="00AD1298">
        <w:t>relationships:</w:t>
      </w:r>
    </w:p>
    <w:p w:rsidR="00000000" w:rsidRPr="00AD1298" w:rsidP="00AD1298">
      <w:pPr>
        <w:pStyle w:val="ListBullet2"/>
      </w:pPr>
      <w:r w:rsidRPr="00AD1298">
        <w:t>business, social, personal and programs to the community contacts.</w:t>
      </w:r>
    </w:p>
    <w:p w:rsidR="00000000" w:rsidRPr="00AD1298" w:rsidP="00467924">
      <w:pPr>
        <w:pStyle w:val="BodyText"/>
      </w:pPr>
      <w:r w:rsidRPr="00AD1298">
        <w:t>Assessors of this unit must satisfy the requirements for assessors in applicable vocational education and training legislation, frameworks and/or standards.</w:t>
      </w:r>
    </w:p>
    <w:p w:rsidR="00000000" w:rsidRPr="00AD1298" w:rsidP="00AD1298">
      <w:pPr>
        <w:pStyle w:val="Heading1"/>
      </w:pPr>
      <w:bookmarkStart w:id="5" w:name="O_1278883"/>
      <w:bookmarkEnd w:id="5"/>
      <w:r w:rsidRPr="00AD1298">
        <w:t>Links</w:t>
      </w:r>
    </w:p>
    <w:p w:rsidR="00000000" w:rsidRPr="00AD1298" w:rsidP="00467924">
      <w:pPr>
        <w:pStyle w:val="BodyText"/>
      </w:pPr>
      <w:r w:rsidRPr="00AD1298">
        <w:t>Companion Volumes, including Implementation Guides, are available at VETNe</w:t>
      </w:r>
      <w:r w:rsidRPr="00AD129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3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1298" w:rsidP="00AD1298"/>
    <w:sectPr w:rsidSect="00AD12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8" w:rsidRPr="00467924" w:rsidP="00467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24" w:rsidP="00AD1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7924" w:rsidP="00AD1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7924" w:rsidP="00AD1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298" w:rsidRPr="00467924" w:rsidP="00467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924" w:rsidRPr="002D2AF8" w:rsidP="00AD1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AHCWRK406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7924" w:rsidP="00AD1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42F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60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764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298"/>
  </w:style>
  <w:style w:type="character" w:customStyle="1" w:styleId="Heading1Char">
    <w:name w:val="Heading 1 Char"/>
    <w:basedOn w:val="DefaultParagraphFont"/>
    <w:link w:val="Heading1"/>
    <w:rsid w:val="00AD1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2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2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1298"/>
    <w:rPr>
      <w:b/>
    </w:rPr>
  </w:style>
  <w:style w:type="character" w:customStyle="1" w:styleId="Heading2Char">
    <w:name w:val="Heading 2 Char"/>
    <w:basedOn w:val="DefaultParagraphFont"/>
    <w:link w:val="Heading2"/>
    <w:rsid w:val="00AD1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298"/>
    <w:rPr>
      <w:b/>
      <w:spacing w:val="0"/>
    </w:rPr>
  </w:style>
  <w:style w:type="paragraph" w:customStyle="1" w:styleId="SuperTitle">
    <w:name w:val="SuperTitle"/>
    <w:basedOn w:val="Title"/>
    <w:rsid w:val="00AD1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298"/>
    <w:rPr>
      <w:i/>
    </w:rPr>
  </w:style>
  <w:style w:type="paragraph" w:styleId="Caption">
    <w:name w:val="caption"/>
    <w:basedOn w:val="BodyText"/>
    <w:next w:val="Normal"/>
    <w:qFormat/>
    <w:rsid w:val="00AD1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298"/>
  </w:style>
  <w:style w:type="paragraph" w:styleId="TableofFigures">
    <w:name w:val="table of figures"/>
    <w:basedOn w:val="Normal"/>
    <w:next w:val="Normal"/>
    <w:semiHidden/>
    <w:rsid w:val="00AD1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2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1298"/>
    <w:rPr>
      <w:rFonts w:ascii="Wingdings" w:hAnsi="Wingdings"/>
    </w:rPr>
  </w:style>
  <w:style w:type="paragraph" w:customStyle="1" w:styleId="TableHeading">
    <w:name w:val="Table Heading"/>
    <w:basedOn w:val="HeadingBase"/>
    <w:rsid w:val="00AD1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298"/>
    <w:rPr>
      <w:color w:val="0033CC"/>
      <w:u w:val="none"/>
    </w:rPr>
  </w:style>
  <w:style w:type="paragraph" w:customStyle="1" w:styleId="BodyTextRight">
    <w:name w:val="Body Text Right"/>
    <w:basedOn w:val="BodyText"/>
    <w:rsid w:val="00AD1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2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298"/>
    <w:rPr>
      <w:sz w:val="32"/>
    </w:rPr>
  </w:style>
  <w:style w:type="paragraph" w:customStyle="1" w:styleId="HeadingProcedure">
    <w:name w:val="Heading Procedure"/>
    <w:basedOn w:val="HeadingBase"/>
    <w:next w:val="Normal"/>
    <w:rsid w:val="00AD1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298"/>
    <w:pPr>
      <w:spacing w:before="60" w:after="60"/>
    </w:pPr>
  </w:style>
  <w:style w:type="paragraph" w:styleId="ListContinue">
    <w:name w:val="List Continue"/>
    <w:basedOn w:val="List"/>
    <w:rsid w:val="00AD1298"/>
    <w:pPr>
      <w:ind w:firstLine="0"/>
    </w:pPr>
  </w:style>
  <w:style w:type="paragraph" w:customStyle="1" w:styleId="ListNote">
    <w:name w:val="List Note"/>
    <w:basedOn w:val="List"/>
    <w:rsid w:val="00AD1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298"/>
    <w:rPr>
      <w:rFonts w:ascii="Courier New" w:hAnsi="Courier New"/>
    </w:rPr>
  </w:style>
  <w:style w:type="paragraph" w:customStyle="1" w:styleId="NoteBullet">
    <w:name w:val="Note Bullet"/>
    <w:basedOn w:val="Note"/>
    <w:rsid w:val="00AD1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2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298"/>
    <w:rPr>
      <w:b/>
      <w:smallCaps/>
    </w:rPr>
  </w:style>
  <w:style w:type="paragraph" w:customStyle="1" w:styleId="TableListNumber">
    <w:name w:val="Table List Number"/>
    <w:basedOn w:val="ListNumber"/>
    <w:rsid w:val="00AD1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298"/>
    <w:pPr>
      <w:numPr>
        <w:numId w:val="9"/>
      </w:numPr>
    </w:pPr>
  </w:style>
  <w:style w:type="paragraph" w:customStyle="1" w:styleId="ListAlpha2">
    <w:name w:val="List Alpha 2"/>
    <w:basedOn w:val="List2"/>
    <w:rsid w:val="00AD1298"/>
    <w:pPr>
      <w:numPr>
        <w:numId w:val="8"/>
      </w:numPr>
    </w:pPr>
  </w:style>
  <w:style w:type="paragraph" w:styleId="List2">
    <w:name w:val="List 2"/>
    <w:basedOn w:val="BodyText"/>
    <w:rsid w:val="00AD1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2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2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1298"/>
    <w:pPr>
      <w:numPr>
        <w:numId w:val="4"/>
      </w:numPr>
    </w:pPr>
  </w:style>
  <w:style w:type="paragraph" w:styleId="ListContinue2">
    <w:name w:val="List Continue 2"/>
    <w:basedOn w:val="List2"/>
    <w:rsid w:val="00AD1298"/>
    <w:pPr>
      <w:ind w:firstLine="0"/>
    </w:pPr>
  </w:style>
  <w:style w:type="paragraph" w:styleId="ListContinue3">
    <w:name w:val="List Continue 3"/>
    <w:basedOn w:val="List3"/>
    <w:rsid w:val="00AD1298"/>
    <w:pPr>
      <w:ind w:left="1021" w:firstLine="0"/>
    </w:pPr>
  </w:style>
  <w:style w:type="paragraph" w:styleId="ListContinue4">
    <w:name w:val="List Continue 4"/>
    <w:basedOn w:val="List4"/>
    <w:rsid w:val="00AD1298"/>
    <w:pPr>
      <w:ind w:firstLine="0"/>
    </w:pPr>
  </w:style>
  <w:style w:type="paragraph" w:styleId="ListContinue5">
    <w:name w:val="List Continue 5"/>
    <w:basedOn w:val="List5"/>
    <w:rsid w:val="00AD1298"/>
    <w:pPr>
      <w:ind w:firstLine="0"/>
    </w:pPr>
  </w:style>
  <w:style w:type="paragraph" w:styleId="ListNumber3">
    <w:name w:val="List Number 3"/>
    <w:basedOn w:val="List3"/>
    <w:rsid w:val="00AD1298"/>
    <w:pPr>
      <w:numPr>
        <w:numId w:val="5"/>
      </w:numPr>
    </w:pPr>
  </w:style>
  <w:style w:type="paragraph" w:styleId="ListNumber4">
    <w:name w:val="List Number 4"/>
    <w:basedOn w:val="List4"/>
    <w:rsid w:val="00AD1298"/>
    <w:pPr>
      <w:numPr>
        <w:numId w:val="6"/>
      </w:numPr>
    </w:pPr>
  </w:style>
  <w:style w:type="paragraph" w:styleId="ListNumber5">
    <w:name w:val="List Number 5"/>
    <w:basedOn w:val="List5"/>
    <w:rsid w:val="00AD1298"/>
    <w:pPr>
      <w:numPr>
        <w:numId w:val="7"/>
      </w:numPr>
    </w:pPr>
  </w:style>
  <w:style w:type="paragraph" w:styleId="BlockText">
    <w:name w:val="Block Text"/>
    <w:basedOn w:val="Normal"/>
    <w:rsid w:val="00AD1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298"/>
    <w:rPr>
      <w:sz w:val="16"/>
      <w:vertAlign w:val="superscript"/>
    </w:rPr>
  </w:style>
  <w:style w:type="character" w:customStyle="1" w:styleId="Symbols">
    <w:name w:val="Symbols"/>
    <w:basedOn w:val="DefaultParagraphFont"/>
    <w:rsid w:val="00AD1298"/>
    <w:rPr>
      <w:rFonts w:ascii="Symbol" w:hAnsi="Symbol"/>
    </w:rPr>
  </w:style>
  <w:style w:type="character" w:customStyle="1" w:styleId="MenuOptions">
    <w:name w:val="Menu Options"/>
    <w:basedOn w:val="DefaultParagraphFont"/>
    <w:rsid w:val="00AD1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298"/>
    <w:rPr>
      <w:b/>
    </w:rPr>
  </w:style>
  <w:style w:type="character" w:customStyle="1" w:styleId="Underlined">
    <w:name w:val="Underlined"/>
    <w:basedOn w:val="DefaultParagraphFont"/>
    <w:rsid w:val="00AD1298"/>
    <w:rPr>
      <w:u w:val="single"/>
    </w:rPr>
  </w:style>
  <w:style w:type="paragraph" w:customStyle="1" w:styleId="TableBodyTextRight">
    <w:name w:val="Table Body Text Right"/>
    <w:basedOn w:val="TableBodyText"/>
    <w:rsid w:val="00AD1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298"/>
    <w:rPr>
      <w:sz w:val="18"/>
    </w:rPr>
  </w:style>
  <w:style w:type="paragraph" w:customStyle="1" w:styleId="BodySmallRight">
    <w:name w:val="Body Small Right"/>
    <w:basedOn w:val="BodyTextRight"/>
    <w:rsid w:val="00AD1298"/>
    <w:rPr>
      <w:sz w:val="18"/>
      <w:szCs w:val="18"/>
    </w:rPr>
  </w:style>
  <w:style w:type="paragraph" w:customStyle="1" w:styleId="MarginEdition">
    <w:name w:val="Margin Edition"/>
    <w:basedOn w:val="MarginNote"/>
    <w:rsid w:val="00AD1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298"/>
    <w:rPr>
      <w:sz w:val="2"/>
      <w:szCs w:val="2"/>
    </w:rPr>
  </w:style>
  <w:style w:type="character" w:customStyle="1" w:styleId="Small">
    <w:name w:val="Small"/>
    <w:basedOn w:val="DefaultParagraphFont"/>
    <w:rsid w:val="00AD1298"/>
    <w:rPr>
      <w:sz w:val="16"/>
    </w:rPr>
  </w:style>
  <w:style w:type="paragraph" w:customStyle="1" w:styleId="WideTable">
    <w:name w:val="Wide Table"/>
    <w:basedOn w:val="Normal"/>
    <w:rsid w:val="00AD1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298"/>
  </w:style>
  <w:style w:type="paragraph" w:styleId="Quote">
    <w:name w:val="Quote"/>
    <w:basedOn w:val="Heading1"/>
    <w:link w:val="QuoteChar"/>
    <w:qFormat/>
    <w:rsid w:val="00AD1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298"/>
    <w:pPr>
      <w:pageBreakBefore/>
    </w:pPr>
  </w:style>
  <w:style w:type="paragraph" w:customStyle="1" w:styleId="Border">
    <w:name w:val="Border"/>
    <w:basedOn w:val="Normal"/>
    <w:qFormat/>
    <w:rsid w:val="00AD1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298"/>
    <w:rPr>
      <w:u w:val="single"/>
    </w:rPr>
  </w:style>
  <w:style w:type="character" w:customStyle="1" w:styleId="BoldandItalics">
    <w:name w:val="Bold and Italics"/>
    <w:qFormat/>
    <w:rsid w:val="00AD1298"/>
    <w:rPr>
      <w:b/>
      <w:i/>
      <w:u w:val="none"/>
    </w:rPr>
  </w:style>
  <w:style w:type="paragraph" w:styleId="BalloonText">
    <w:name w:val="Balloon Text"/>
    <w:basedOn w:val="Normal"/>
    <w:link w:val="BalloonTextChar"/>
    <w:rsid w:val="00AD1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2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7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1969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AHCWRK406 Develop community networks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