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3E1" w:rsidP="00010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AHCWRK404 Implement quality assurance procedures</w:t>
      </w:r>
      <w:r>
        <w:fldChar w:fldCharType="end"/>
      </w:r>
    </w:p>
    <w:p w:rsidR="000103E1" w:rsidP="000103E1">
      <w:pPr>
        <w:pStyle w:val="Version"/>
        <w:sectPr w:rsidSect="00440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AB7" w:rsidP="00440AB7">
      <w:pPr>
        <w:pStyle w:val="SuperHeading"/>
      </w:pPr>
      <w:r w:rsidRPr="00440AB7">
        <w:t>Assessment Requirements for AHCWRK404 Implement quality assurance procedures</w:t>
      </w:r>
    </w:p>
    <w:p w:rsidR="00000000" w:rsidRPr="00440AB7" w:rsidP="00440AB7">
      <w:pPr>
        <w:pStyle w:val="Heading1"/>
      </w:pPr>
      <w:bookmarkStart w:id="1" w:name="O_1278858"/>
      <w:bookmarkEnd w:id="1"/>
      <w:r w:rsidRPr="00440A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0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B7">
            <w:pPr>
              <w:pStyle w:val="BodyTextBold"/>
              <w:rPr>
                <w:lang w:val="en-NZ"/>
              </w:rPr>
            </w:pPr>
            <w:r w:rsidRPr="00440A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B7">
            <w:pPr>
              <w:pStyle w:val="BodyTextBold"/>
              <w:rPr>
                <w:lang w:val="en-NZ"/>
              </w:rPr>
            </w:pPr>
            <w:r w:rsidRPr="00440AB7">
              <w:t>Comments</w:t>
            </w:r>
          </w:p>
        </w:tc>
      </w:tr>
      <w:tr w:rsidTr="00440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B7">
            <w:pPr>
              <w:pStyle w:val="BodyText"/>
              <w:rPr>
                <w:lang w:val="en-NZ"/>
              </w:rPr>
            </w:pPr>
            <w:r w:rsidRPr="00440A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B7" w:rsidP="00440AB7">
            <w:pPr>
              <w:pStyle w:val="BodyText"/>
            </w:pPr>
            <w:r w:rsidRPr="00440AB7">
              <w:t>This version released with AHC Agriculture, Horticulture and Conservation and Land Management Training Package Version 9.0.</w:t>
            </w:r>
          </w:p>
        </w:tc>
      </w:tr>
    </w:tbl>
    <w:p w:rsidR="00000000" w:rsidRPr="00440AB7" w:rsidP="00440AB7">
      <w:pPr>
        <w:pStyle w:val="BodyText"/>
      </w:pPr>
    </w:p>
    <w:p w:rsidR="00000000" w:rsidRPr="00440AB7" w:rsidP="00440AB7">
      <w:pPr>
        <w:pStyle w:val="AllowPageBreak"/>
      </w:pPr>
    </w:p>
    <w:p w:rsidR="00000000" w:rsidRPr="00440AB7" w:rsidP="00440AB7">
      <w:pPr>
        <w:pStyle w:val="Heading1"/>
      </w:pPr>
      <w:bookmarkStart w:id="2" w:name="O_1278859"/>
      <w:bookmarkEnd w:id="2"/>
      <w:r w:rsidRPr="00440AB7">
        <w:t>Performance Evidence</w:t>
      </w:r>
    </w:p>
    <w:p w:rsidR="00000000" w:rsidRPr="00440AB7" w:rsidP="000103E1">
      <w:pPr>
        <w:pStyle w:val="BodyText"/>
      </w:pPr>
      <w:r w:rsidRPr="00440AB7">
        <w:t>An individual demonstrating competency must satisfy all of the elements and performance cr</w:t>
      </w:r>
      <w:r w:rsidRPr="00440AB7">
        <w:t>iteria in this unit.</w:t>
      </w:r>
    </w:p>
    <w:p w:rsidR="00000000" w:rsidRPr="00440AB7" w:rsidP="000103E1">
      <w:pPr>
        <w:pStyle w:val="BodyText"/>
      </w:pPr>
      <w:r w:rsidRPr="00440AB7">
        <w:t>There must be evidence that the individual has implemented quality assurance procedures on at least one occasion and has:</w:t>
      </w:r>
    </w:p>
    <w:p w:rsidR="00000000" w:rsidRPr="00440AB7" w:rsidP="00440AB7">
      <w:pPr>
        <w:pStyle w:val="ListBullet"/>
      </w:pPr>
      <w:r w:rsidRPr="00440AB7">
        <w:t>sourced and identified product market requirements and quality specifications</w:t>
      </w:r>
    </w:p>
    <w:p w:rsidR="00000000" w:rsidRPr="00440AB7" w:rsidP="00440AB7">
      <w:pPr>
        <w:pStyle w:val="ListBullet"/>
      </w:pPr>
      <w:r w:rsidRPr="00440AB7">
        <w:t>identified hazards and critical control points in the production of quality product</w:t>
      </w:r>
    </w:p>
    <w:p w:rsidR="00000000" w:rsidRPr="00440AB7" w:rsidP="00440AB7">
      <w:pPr>
        <w:pStyle w:val="ListBullet"/>
      </w:pPr>
      <w:r w:rsidRPr="00440AB7">
        <w:t>established an industry-based systematic approach to quality assurance (QA)</w:t>
      </w:r>
    </w:p>
    <w:p w:rsidR="00000000" w:rsidRPr="00440AB7" w:rsidP="00440AB7">
      <w:pPr>
        <w:pStyle w:val="ListBullet"/>
      </w:pPr>
      <w:r w:rsidRPr="00440AB7">
        <w:t>assisted in planning of QA procedures</w:t>
      </w:r>
    </w:p>
    <w:p w:rsidR="00000000" w:rsidRPr="00440AB7" w:rsidP="00440AB7">
      <w:pPr>
        <w:pStyle w:val="ListBullet"/>
      </w:pPr>
      <w:r w:rsidRPr="00440AB7">
        <w:t>developed QA recordkeeping templates</w:t>
      </w:r>
    </w:p>
    <w:p w:rsidR="00000000" w:rsidRPr="00440AB7" w:rsidP="00440AB7">
      <w:pPr>
        <w:pStyle w:val="ListBullet"/>
      </w:pPr>
      <w:r w:rsidRPr="00440AB7">
        <w:t xml:space="preserve">established document </w:t>
      </w:r>
      <w:r w:rsidRPr="00440AB7">
        <w:t>control registers</w:t>
      </w:r>
    </w:p>
    <w:p w:rsidR="00000000" w:rsidRPr="00440AB7" w:rsidP="00440AB7">
      <w:pPr>
        <w:pStyle w:val="ListBullet"/>
      </w:pPr>
      <w:r w:rsidRPr="00440AB7">
        <w:t>allocated responsibilities for carrying out QA procedures</w:t>
      </w:r>
    </w:p>
    <w:p w:rsidR="00000000" w:rsidRPr="00440AB7" w:rsidP="00440AB7">
      <w:pPr>
        <w:pStyle w:val="ListBullet"/>
      </w:pPr>
      <w:r w:rsidRPr="00440AB7">
        <w:t>implemented QA procedures</w:t>
      </w:r>
    </w:p>
    <w:p w:rsidR="00000000" w:rsidRPr="00440AB7" w:rsidP="00440AB7">
      <w:pPr>
        <w:pStyle w:val="ListBullet"/>
      </w:pPr>
      <w:r w:rsidRPr="00440AB7">
        <w:t>provided staff and contractor induction and on-job training.</w:t>
      </w:r>
    </w:p>
    <w:p w:rsidR="00000000" w:rsidRPr="00440AB7" w:rsidP="00440AB7">
      <w:pPr>
        <w:pStyle w:val="AllowPageBreak"/>
      </w:pPr>
    </w:p>
    <w:p w:rsidR="00000000" w:rsidRPr="00440AB7" w:rsidP="00440AB7">
      <w:pPr>
        <w:pStyle w:val="Heading1"/>
      </w:pPr>
      <w:bookmarkStart w:id="3" w:name="O_1278860"/>
      <w:bookmarkEnd w:id="3"/>
      <w:r w:rsidRPr="00440AB7">
        <w:t>Knowledge Evidence</w:t>
      </w:r>
    </w:p>
    <w:p w:rsidR="00000000" w:rsidRPr="00440AB7" w:rsidP="000103E1">
      <w:pPr>
        <w:pStyle w:val="BodyText"/>
      </w:pPr>
      <w:r w:rsidRPr="00440AB7">
        <w:t>An individual must be able to demonstrate the knowledge</w:t>
      </w:r>
      <w:r w:rsidRPr="00440AB7">
        <w:t xml:space="preserve"> required to perform the tasks outlined in the elements and performance criteria of this unit. This includes knowledge of:</w:t>
      </w:r>
    </w:p>
    <w:p w:rsidR="00000000" w:rsidRPr="00440AB7" w:rsidP="00440AB7">
      <w:pPr>
        <w:pStyle w:val="ListBullet"/>
      </w:pPr>
      <w:r w:rsidRPr="00440AB7">
        <w:t>market requirements for product</w:t>
      </w:r>
    </w:p>
    <w:p w:rsidR="00000000" w:rsidRPr="00440AB7" w:rsidP="00440AB7">
      <w:pPr>
        <w:pStyle w:val="ListBullet"/>
      </w:pPr>
      <w:r w:rsidRPr="00440AB7">
        <w:t>quality specifications for product</w:t>
      </w:r>
    </w:p>
    <w:p w:rsidR="00000000" w:rsidRPr="00440AB7" w:rsidP="00440AB7">
      <w:pPr>
        <w:pStyle w:val="ListBullet"/>
      </w:pPr>
      <w:r w:rsidRPr="00440AB7">
        <w:t>definition of quality</w:t>
      </w:r>
    </w:p>
    <w:p w:rsidR="00000000" w:rsidRPr="00440AB7" w:rsidP="00440AB7">
      <w:pPr>
        <w:pStyle w:val="ListBullet"/>
      </w:pPr>
      <w:r w:rsidRPr="00440AB7">
        <w:t>workplace and industry QA systems, includin</w:t>
      </w:r>
      <w:r w:rsidRPr="00440AB7">
        <w:t>g recordkeeping templates and document control registers</w:t>
      </w:r>
    </w:p>
    <w:p w:rsidR="00000000" w:rsidRPr="00440AB7" w:rsidP="00440AB7">
      <w:pPr>
        <w:pStyle w:val="ListBullet"/>
      </w:pPr>
      <w:r w:rsidRPr="00440AB7">
        <w:t>industry QA principles and techniques, and their application</w:t>
      </w:r>
    </w:p>
    <w:p w:rsidR="00000000" w:rsidRPr="00440AB7" w:rsidP="00440AB7">
      <w:pPr>
        <w:pStyle w:val="ListBullet"/>
      </w:pPr>
      <w:r w:rsidRPr="00440AB7">
        <w:t>strategies for control of hazards to quality</w:t>
      </w:r>
    </w:p>
    <w:p w:rsidR="00000000" w:rsidRPr="00440AB7" w:rsidP="00440AB7">
      <w:pPr>
        <w:pStyle w:val="ListBullet"/>
      </w:pPr>
      <w:r w:rsidRPr="00440AB7">
        <w:t>contingency management</w:t>
      </w:r>
    </w:p>
    <w:p w:rsidR="00000000" w:rsidRPr="00440AB7" w:rsidP="00440AB7">
      <w:pPr>
        <w:pStyle w:val="ListBullet"/>
      </w:pPr>
      <w:r w:rsidRPr="00440AB7">
        <w:t>staff delegation and empowerment</w:t>
      </w:r>
    </w:p>
    <w:p w:rsidR="00000000" w:rsidRPr="00440AB7" w:rsidP="00440AB7">
      <w:pPr>
        <w:pStyle w:val="ListBullet"/>
      </w:pPr>
      <w:r w:rsidRPr="00440AB7">
        <w:t>workplace training strategies.</w:t>
      </w:r>
    </w:p>
    <w:p w:rsidR="00000000" w:rsidRPr="00440AB7" w:rsidP="00440AB7">
      <w:pPr>
        <w:pStyle w:val="AllowPageBreak"/>
      </w:pPr>
    </w:p>
    <w:p w:rsidR="00000000" w:rsidRPr="00440AB7" w:rsidP="00440AB7">
      <w:pPr>
        <w:pStyle w:val="Heading1"/>
      </w:pPr>
      <w:bookmarkStart w:id="4" w:name="O_1278861"/>
      <w:bookmarkEnd w:id="4"/>
      <w:r w:rsidRPr="00440AB7">
        <w:t>Assessment Conditions</w:t>
      </w:r>
    </w:p>
    <w:p w:rsidR="00000000" w:rsidRPr="00440AB7" w:rsidP="000103E1">
      <w:pPr>
        <w:pStyle w:val="BodyText"/>
      </w:pPr>
      <w:r w:rsidRPr="00440AB7">
        <w:t>Assessment of the skills in this unit of competency must take place under the following conditions:</w:t>
      </w:r>
    </w:p>
    <w:p w:rsidR="00000000" w:rsidRPr="00440AB7" w:rsidP="00440AB7">
      <w:pPr>
        <w:pStyle w:val="ListBullet"/>
      </w:pPr>
      <w:r w:rsidRPr="00440AB7">
        <w:t>physical conditions:</w:t>
      </w:r>
    </w:p>
    <w:p w:rsidR="00000000" w:rsidRPr="00440AB7" w:rsidP="00440AB7">
      <w:pPr>
        <w:pStyle w:val="ListBullet2"/>
      </w:pPr>
      <w:r w:rsidRPr="00440AB7">
        <w:t>a workplace setting or an environment that accurately represents workplace conditions</w:t>
      </w:r>
    </w:p>
    <w:p w:rsidR="00000000" w:rsidRPr="00440AB7" w:rsidP="00440AB7">
      <w:pPr>
        <w:pStyle w:val="ListBullet"/>
      </w:pPr>
      <w:r w:rsidRPr="00440AB7">
        <w:t>resour</w:t>
      </w:r>
      <w:r w:rsidRPr="00440AB7">
        <w:t>ces, equipment and materials:</w:t>
      </w:r>
    </w:p>
    <w:p w:rsidR="00000000" w:rsidRPr="00440AB7" w:rsidP="00440AB7">
      <w:pPr>
        <w:pStyle w:val="ListBullet2"/>
      </w:pPr>
      <w:r w:rsidRPr="00440AB7">
        <w:t>products relevant to the industry sector</w:t>
      </w:r>
    </w:p>
    <w:p w:rsidR="00000000" w:rsidRPr="00440AB7" w:rsidP="00440AB7">
      <w:pPr>
        <w:pStyle w:val="ListBullet"/>
      </w:pPr>
      <w:r w:rsidRPr="00440AB7">
        <w:t>specifications:</w:t>
      </w:r>
    </w:p>
    <w:p w:rsidR="00000000" w:rsidRPr="00440AB7" w:rsidP="00440AB7">
      <w:pPr>
        <w:pStyle w:val="ListBullet2"/>
      </w:pPr>
      <w:r w:rsidRPr="00440AB7">
        <w:t>product market requirements and quality specifications</w:t>
      </w:r>
    </w:p>
    <w:p w:rsidR="00000000" w:rsidRPr="00440AB7" w:rsidP="00440AB7">
      <w:pPr>
        <w:pStyle w:val="ListBullet2"/>
      </w:pPr>
      <w:r w:rsidRPr="00440AB7">
        <w:t>codes of practice relevant to quality</w:t>
      </w:r>
    </w:p>
    <w:p w:rsidR="00000000" w:rsidRPr="00440AB7" w:rsidP="00440AB7">
      <w:pPr>
        <w:pStyle w:val="ListBullet"/>
      </w:pPr>
      <w:r w:rsidRPr="00440AB7">
        <w:t>relationships:</w:t>
      </w:r>
    </w:p>
    <w:p w:rsidR="00000000" w:rsidRPr="00440AB7" w:rsidP="00440AB7">
      <w:pPr>
        <w:pStyle w:val="ListBullet2"/>
      </w:pPr>
      <w:r w:rsidRPr="00440AB7">
        <w:t>staff and contractors.</w:t>
      </w:r>
    </w:p>
    <w:p w:rsidR="00000000" w:rsidRPr="00440AB7" w:rsidP="000103E1">
      <w:pPr>
        <w:pStyle w:val="BodyText"/>
      </w:pPr>
      <w:r w:rsidRPr="00440AB7">
        <w:t>Assessors of this unit must satisfy the requirements for assessors in applicable vocational education and training legislation, frameworks and/or standards.</w:t>
      </w:r>
    </w:p>
    <w:p w:rsidR="00000000" w:rsidRPr="00440AB7" w:rsidP="00440AB7">
      <w:pPr>
        <w:pStyle w:val="Heading1"/>
      </w:pPr>
      <w:bookmarkStart w:id="5" w:name="O_1278864"/>
      <w:bookmarkEnd w:id="5"/>
      <w:r w:rsidRPr="00440AB7">
        <w:t>Links</w:t>
      </w:r>
    </w:p>
    <w:p w:rsidR="00000000" w:rsidRPr="00440AB7" w:rsidP="000103E1">
      <w:pPr>
        <w:pStyle w:val="BodyText"/>
      </w:pPr>
      <w:r w:rsidRPr="00440AB7">
        <w:t>Companion Volumes, including Implementation Guides, are available at VETNe</w:t>
      </w:r>
      <w:r w:rsidRPr="00440AB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59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0AB7" w:rsidP="00440AB7"/>
    <w:sectPr w:rsidSect="00440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B7" w:rsidRPr="000103E1" w:rsidP="00010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E1" w:rsidP="00440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3E1" w:rsidP="00440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03E1" w:rsidP="00440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AB7" w:rsidRPr="000103E1" w:rsidP="00010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E1" w:rsidRPr="002D2AF8" w:rsidP="00440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AHCWRK404 Implement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03E1" w:rsidP="00440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EF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46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A8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AB7"/>
  </w:style>
  <w:style w:type="character" w:customStyle="1" w:styleId="Heading1Char">
    <w:name w:val="Heading 1 Char"/>
    <w:basedOn w:val="DefaultParagraphFont"/>
    <w:link w:val="Heading1"/>
    <w:rsid w:val="00440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A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A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0AB7"/>
    <w:rPr>
      <w:b/>
    </w:rPr>
  </w:style>
  <w:style w:type="character" w:customStyle="1" w:styleId="Heading2Char">
    <w:name w:val="Heading 2 Char"/>
    <w:basedOn w:val="DefaultParagraphFont"/>
    <w:link w:val="Heading2"/>
    <w:rsid w:val="00440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AB7"/>
    <w:rPr>
      <w:b/>
      <w:spacing w:val="0"/>
    </w:rPr>
  </w:style>
  <w:style w:type="paragraph" w:customStyle="1" w:styleId="SuperTitle">
    <w:name w:val="SuperTitle"/>
    <w:basedOn w:val="Title"/>
    <w:rsid w:val="00440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AB7"/>
    <w:rPr>
      <w:i/>
    </w:rPr>
  </w:style>
  <w:style w:type="paragraph" w:styleId="Caption">
    <w:name w:val="caption"/>
    <w:basedOn w:val="BodyText"/>
    <w:next w:val="Normal"/>
    <w:qFormat/>
    <w:rsid w:val="00440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AB7"/>
  </w:style>
  <w:style w:type="paragraph" w:styleId="TableofFigures">
    <w:name w:val="table of figures"/>
    <w:basedOn w:val="Normal"/>
    <w:next w:val="Normal"/>
    <w:semiHidden/>
    <w:rsid w:val="00440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AB7"/>
    <w:rPr>
      <w:rFonts w:ascii="Wingdings" w:hAnsi="Wingdings"/>
    </w:rPr>
  </w:style>
  <w:style w:type="paragraph" w:customStyle="1" w:styleId="TableHeading">
    <w:name w:val="Table Heading"/>
    <w:basedOn w:val="HeadingBase"/>
    <w:rsid w:val="00440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AB7"/>
    <w:rPr>
      <w:color w:val="0033CC"/>
      <w:u w:val="none"/>
    </w:rPr>
  </w:style>
  <w:style w:type="paragraph" w:customStyle="1" w:styleId="BodyTextRight">
    <w:name w:val="Body Text Right"/>
    <w:basedOn w:val="BodyText"/>
    <w:rsid w:val="00440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AB7"/>
    <w:rPr>
      <w:sz w:val="32"/>
    </w:rPr>
  </w:style>
  <w:style w:type="paragraph" w:customStyle="1" w:styleId="HeadingProcedure">
    <w:name w:val="Heading Procedure"/>
    <w:basedOn w:val="HeadingBase"/>
    <w:next w:val="Normal"/>
    <w:rsid w:val="00440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AB7"/>
    <w:pPr>
      <w:spacing w:before="60" w:after="60"/>
    </w:pPr>
  </w:style>
  <w:style w:type="paragraph" w:styleId="ListContinue">
    <w:name w:val="List Continue"/>
    <w:basedOn w:val="List"/>
    <w:rsid w:val="00440AB7"/>
    <w:pPr>
      <w:ind w:firstLine="0"/>
    </w:pPr>
  </w:style>
  <w:style w:type="paragraph" w:customStyle="1" w:styleId="ListNote">
    <w:name w:val="List Note"/>
    <w:basedOn w:val="List"/>
    <w:rsid w:val="00440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AB7"/>
    <w:rPr>
      <w:rFonts w:ascii="Courier New" w:hAnsi="Courier New"/>
    </w:rPr>
  </w:style>
  <w:style w:type="paragraph" w:customStyle="1" w:styleId="NoteBullet">
    <w:name w:val="Note Bullet"/>
    <w:basedOn w:val="Note"/>
    <w:rsid w:val="00440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AB7"/>
    <w:rPr>
      <w:b/>
      <w:smallCaps/>
    </w:rPr>
  </w:style>
  <w:style w:type="paragraph" w:customStyle="1" w:styleId="TableListNumber">
    <w:name w:val="Table List Number"/>
    <w:basedOn w:val="ListNumber"/>
    <w:rsid w:val="00440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AB7"/>
    <w:pPr>
      <w:numPr>
        <w:numId w:val="9"/>
      </w:numPr>
    </w:pPr>
  </w:style>
  <w:style w:type="paragraph" w:customStyle="1" w:styleId="ListAlpha2">
    <w:name w:val="List Alpha 2"/>
    <w:basedOn w:val="List2"/>
    <w:rsid w:val="00440AB7"/>
    <w:pPr>
      <w:numPr>
        <w:numId w:val="8"/>
      </w:numPr>
    </w:pPr>
  </w:style>
  <w:style w:type="paragraph" w:styleId="List2">
    <w:name w:val="List 2"/>
    <w:basedOn w:val="BodyText"/>
    <w:rsid w:val="00440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AB7"/>
    <w:pPr>
      <w:numPr>
        <w:numId w:val="4"/>
      </w:numPr>
    </w:pPr>
  </w:style>
  <w:style w:type="paragraph" w:styleId="ListContinue2">
    <w:name w:val="List Continue 2"/>
    <w:basedOn w:val="List2"/>
    <w:rsid w:val="00440AB7"/>
    <w:pPr>
      <w:ind w:firstLine="0"/>
    </w:pPr>
  </w:style>
  <w:style w:type="paragraph" w:styleId="ListContinue3">
    <w:name w:val="List Continue 3"/>
    <w:basedOn w:val="List3"/>
    <w:rsid w:val="00440AB7"/>
    <w:pPr>
      <w:ind w:left="1021" w:firstLine="0"/>
    </w:pPr>
  </w:style>
  <w:style w:type="paragraph" w:styleId="ListContinue4">
    <w:name w:val="List Continue 4"/>
    <w:basedOn w:val="List4"/>
    <w:rsid w:val="00440AB7"/>
    <w:pPr>
      <w:ind w:firstLine="0"/>
    </w:pPr>
  </w:style>
  <w:style w:type="paragraph" w:styleId="ListContinue5">
    <w:name w:val="List Continue 5"/>
    <w:basedOn w:val="List5"/>
    <w:rsid w:val="00440AB7"/>
    <w:pPr>
      <w:ind w:firstLine="0"/>
    </w:pPr>
  </w:style>
  <w:style w:type="paragraph" w:styleId="ListNumber3">
    <w:name w:val="List Number 3"/>
    <w:basedOn w:val="List3"/>
    <w:rsid w:val="00440AB7"/>
    <w:pPr>
      <w:numPr>
        <w:numId w:val="5"/>
      </w:numPr>
    </w:pPr>
  </w:style>
  <w:style w:type="paragraph" w:styleId="ListNumber4">
    <w:name w:val="List Number 4"/>
    <w:basedOn w:val="List4"/>
    <w:rsid w:val="00440AB7"/>
    <w:pPr>
      <w:numPr>
        <w:numId w:val="6"/>
      </w:numPr>
    </w:pPr>
  </w:style>
  <w:style w:type="paragraph" w:styleId="ListNumber5">
    <w:name w:val="List Number 5"/>
    <w:basedOn w:val="List5"/>
    <w:rsid w:val="00440AB7"/>
    <w:pPr>
      <w:numPr>
        <w:numId w:val="7"/>
      </w:numPr>
    </w:pPr>
  </w:style>
  <w:style w:type="paragraph" w:styleId="BlockText">
    <w:name w:val="Block Text"/>
    <w:basedOn w:val="Normal"/>
    <w:rsid w:val="00440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AB7"/>
    <w:rPr>
      <w:sz w:val="16"/>
      <w:vertAlign w:val="superscript"/>
    </w:rPr>
  </w:style>
  <w:style w:type="character" w:customStyle="1" w:styleId="Symbols">
    <w:name w:val="Symbols"/>
    <w:basedOn w:val="DefaultParagraphFont"/>
    <w:rsid w:val="00440AB7"/>
    <w:rPr>
      <w:rFonts w:ascii="Symbol" w:hAnsi="Symbol"/>
    </w:rPr>
  </w:style>
  <w:style w:type="character" w:customStyle="1" w:styleId="MenuOptions">
    <w:name w:val="Menu Options"/>
    <w:basedOn w:val="DefaultParagraphFont"/>
    <w:rsid w:val="00440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AB7"/>
    <w:rPr>
      <w:b/>
    </w:rPr>
  </w:style>
  <w:style w:type="character" w:customStyle="1" w:styleId="Underlined">
    <w:name w:val="Underlined"/>
    <w:basedOn w:val="DefaultParagraphFont"/>
    <w:rsid w:val="00440AB7"/>
    <w:rPr>
      <w:u w:val="single"/>
    </w:rPr>
  </w:style>
  <w:style w:type="paragraph" w:customStyle="1" w:styleId="TableBodyTextRight">
    <w:name w:val="Table Body Text Right"/>
    <w:basedOn w:val="TableBodyText"/>
    <w:rsid w:val="00440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AB7"/>
    <w:rPr>
      <w:sz w:val="18"/>
    </w:rPr>
  </w:style>
  <w:style w:type="paragraph" w:customStyle="1" w:styleId="BodySmallRight">
    <w:name w:val="Body Small Right"/>
    <w:basedOn w:val="BodyTextRight"/>
    <w:rsid w:val="00440AB7"/>
    <w:rPr>
      <w:sz w:val="18"/>
      <w:szCs w:val="18"/>
    </w:rPr>
  </w:style>
  <w:style w:type="paragraph" w:customStyle="1" w:styleId="MarginEdition">
    <w:name w:val="Margin Edition"/>
    <w:basedOn w:val="MarginNote"/>
    <w:rsid w:val="00440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AB7"/>
    <w:rPr>
      <w:sz w:val="2"/>
      <w:szCs w:val="2"/>
    </w:rPr>
  </w:style>
  <w:style w:type="character" w:customStyle="1" w:styleId="Small">
    <w:name w:val="Small"/>
    <w:basedOn w:val="DefaultParagraphFont"/>
    <w:rsid w:val="00440AB7"/>
    <w:rPr>
      <w:sz w:val="16"/>
    </w:rPr>
  </w:style>
  <w:style w:type="paragraph" w:customStyle="1" w:styleId="WideTable">
    <w:name w:val="Wide Table"/>
    <w:basedOn w:val="Normal"/>
    <w:rsid w:val="00440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AB7"/>
  </w:style>
  <w:style w:type="paragraph" w:styleId="Quote">
    <w:name w:val="Quote"/>
    <w:basedOn w:val="Heading1"/>
    <w:link w:val="QuoteChar"/>
    <w:qFormat/>
    <w:rsid w:val="00440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AB7"/>
    <w:pPr>
      <w:pageBreakBefore/>
    </w:pPr>
  </w:style>
  <w:style w:type="paragraph" w:customStyle="1" w:styleId="Border">
    <w:name w:val="Border"/>
    <w:basedOn w:val="Normal"/>
    <w:qFormat/>
    <w:rsid w:val="00440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AB7"/>
    <w:rPr>
      <w:u w:val="single"/>
    </w:rPr>
  </w:style>
  <w:style w:type="character" w:customStyle="1" w:styleId="BoldandItalics">
    <w:name w:val="Bold and Italics"/>
    <w:qFormat/>
    <w:rsid w:val="00440AB7"/>
    <w:rPr>
      <w:b/>
      <w:i/>
      <w:u w:val="none"/>
    </w:rPr>
  </w:style>
  <w:style w:type="paragraph" w:styleId="BalloonText">
    <w:name w:val="Balloon Text"/>
    <w:basedOn w:val="Normal"/>
    <w:link w:val="BalloonTextChar"/>
    <w:rsid w:val="0044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A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0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2300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AHCWRK404 Implement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