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6DC" w:rsidP="004646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AHCWRK401 Implement and monitor quality assurance procedures</w:t>
      </w:r>
      <w:r>
        <w:fldChar w:fldCharType="end"/>
      </w:r>
    </w:p>
    <w:p w:rsidR="004646DC" w:rsidP="004646DC">
      <w:pPr>
        <w:pStyle w:val="Version"/>
        <w:sectPr w:rsidSect="00CC13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39C" w:rsidP="00CC139C">
      <w:pPr>
        <w:pStyle w:val="SuperHeading"/>
      </w:pPr>
      <w:r w:rsidRPr="00CC139C">
        <w:t>AHCWRK401 Implement and monitor quality assurance procedures</w:t>
      </w:r>
    </w:p>
    <w:p w:rsidR="00000000" w:rsidRPr="00CC139C" w:rsidP="00CC139C">
      <w:pPr>
        <w:pStyle w:val="Heading1"/>
      </w:pPr>
      <w:bookmarkStart w:id="1" w:name="O_864911"/>
      <w:bookmarkEnd w:id="1"/>
      <w:r w:rsidRPr="00CC13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C1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TableHeading"/>
              <w:rPr>
                <w:lang w:val="en-NZ"/>
              </w:rPr>
            </w:pPr>
            <w:r w:rsidRPr="00CC13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TableHeading"/>
              <w:rPr>
                <w:lang w:val="en-NZ"/>
              </w:rPr>
            </w:pPr>
            <w:r w:rsidRPr="00CC13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TableHeading"/>
              <w:rPr>
                <w:lang w:val="en-NZ"/>
              </w:rPr>
            </w:pPr>
            <w:r w:rsidRPr="00CC139C">
              <w:t>Comment</w:t>
            </w:r>
          </w:p>
        </w:tc>
      </w:tr>
      <w:tr w:rsidTr="00CC13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BodyText"/>
              <w:rPr>
                <w:lang w:val="en-NZ"/>
              </w:rPr>
            </w:pPr>
            <w:r w:rsidRPr="00CC13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BodyText"/>
              <w:rPr>
                <w:lang w:val="en-NZ"/>
              </w:rPr>
            </w:pPr>
            <w:r w:rsidRPr="00CC139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C" w:rsidP="00CC139C">
            <w:pPr>
              <w:pStyle w:val="BodyText"/>
            </w:pPr>
            <w:r w:rsidRPr="00CC139C">
              <w:t>Initial release</w:t>
            </w:r>
          </w:p>
        </w:tc>
      </w:tr>
    </w:tbl>
    <w:p w:rsidR="00000000" w:rsidRPr="00CC139C" w:rsidP="00CC139C">
      <w:pPr>
        <w:pStyle w:val="BodyText"/>
      </w:pPr>
    </w:p>
    <w:p w:rsidR="00000000" w:rsidRPr="00CC139C" w:rsidP="00CC139C">
      <w:pPr>
        <w:pStyle w:val="AllowPageBreak"/>
      </w:pPr>
    </w:p>
    <w:p w:rsidR="00000000" w:rsidRPr="00CC139C" w:rsidP="00CC139C">
      <w:pPr>
        <w:pStyle w:val="Heading1"/>
      </w:pPr>
      <w:bookmarkStart w:id="2" w:name="O_864912"/>
      <w:bookmarkEnd w:id="2"/>
      <w:r w:rsidRPr="00CC139C">
        <w:t>Application</w:t>
      </w:r>
    </w:p>
    <w:p w:rsidR="00000000" w:rsidRPr="00CC139C" w:rsidP="004646DC">
      <w:pPr>
        <w:pStyle w:val="BodyText"/>
      </w:pPr>
      <w:r w:rsidRPr="00CC139C">
        <w:t>This unit of competency describes the skills and knowledge required to implement and monitor quality assurance procedures.</w:t>
      </w:r>
    </w:p>
    <w:p w:rsidR="00000000" w:rsidRPr="00CC139C" w:rsidP="004646DC">
      <w:pPr>
        <w:pStyle w:val="BodyText"/>
      </w:pPr>
      <w:r w:rsidRPr="00CC139C">
        <w:t>This unit applies to individuals who take responsibility for their own work and for the quality of the work of others within known parameters. They provide and communicate solutions to a range of predictable and sometimes unpredictable problems.</w:t>
      </w:r>
    </w:p>
    <w:p w:rsidR="00000000" w:rsidRPr="00CC139C" w:rsidP="004646DC">
      <w:pPr>
        <w:pStyle w:val="BodyText"/>
      </w:pPr>
      <w:r w:rsidRPr="00CC139C">
        <w:t>No occupa</w:t>
      </w:r>
      <w:r w:rsidRPr="00CC139C">
        <w:t>tional licensing, legislative or certification requirements are known to apply to this unit at the time of publication.</w:t>
      </w:r>
    </w:p>
    <w:p w:rsidR="00000000" w:rsidRPr="00CC139C" w:rsidP="00CC139C">
      <w:pPr>
        <w:pStyle w:val="Heading1"/>
      </w:pPr>
      <w:bookmarkStart w:id="3" w:name="O_864913"/>
      <w:bookmarkEnd w:id="3"/>
      <w:r w:rsidRPr="00CC139C">
        <w:t>Pre-requisite Unit</w:t>
      </w:r>
    </w:p>
    <w:p w:rsidR="00000000" w:rsidRPr="00CC139C" w:rsidP="004646DC">
      <w:pPr>
        <w:pStyle w:val="BodyText"/>
      </w:pPr>
      <w:r w:rsidRPr="00CC139C">
        <w:t>Nil.</w:t>
      </w:r>
    </w:p>
    <w:p w:rsidR="00000000" w:rsidRPr="00CC139C" w:rsidP="00CC139C">
      <w:pPr>
        <w:pStyle w:val="Heading1"/>
      </w:pPr>
      <w:bookmarkStart w:id="4" w:name="O_864915"/>
      <w:bookmarkEnd w:id="4"/>
      <w:r w:rsidRPr="00CC139C">
        <w:t>Unit Sector</w:t>
      </w:r>
    </w:p>
    <w:p w:rsidR="00000000" w:rsidRPr="00CC139C" w:rsidP="004646DC">
      <w:pPr>
        <w:pStyle w:val="BodyText"/>
      </w:pPr>
      <w:r w:rsidRPr="00CC139C">
        <w:t>Work (WRK)</w:t>
      </w:r>
    </w:p>
    <w:p w:rsidR="00000000" w:rsidRPr="00CC139C" w:rsidP="00CC139C">
      <w:pPr>
        <w:pStyle w:val="Heading1"/>
      </w:pPr>
      <w:bookmarkStart w:id="5" w:name="O_864916"/>
      <w:bookmarkEnd w:id="5"/>
      <w:r w:rsidRPr="00CC139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646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TableHeading"/>
              <w:rPr>
                <w:lang w:val="en-NZ"/>
              </w:rPr>
            </w:pPr>
            <w:r w:rsidRPr="00CC139C">
              <w:t>Elem</w:t>
            </w:r>
            <w:r w:rsidRPr="00CC139C">
              <w:t>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TableHeading"/>
              <w:rPr>
                <w:lang w:val="en-NZ"/>
              </w:rPr>
            </w:pPr>
            <w:r w:rsidRPr="00CC139C">
              <w:t>Performance criteria</w:t>
            </w:r>
          </w:p>
        </w:tc>
      </w:tr>
      <w:tr w:rsidTr="004646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BodyText"/>
              <w:rPr>
                <w:lang w:val="en-NZ"/>
              </w:rPr>
            </w:pPr>
            <w:r w:rsidRPr="00CC139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BodyText"/>
              <w:rPr>
                <w:lang w:val="en-NZ"/>
              </w:rPr>
            </w:pPr>
            <w:r w:rsidRPr="00CC139C">
              <w:t>Performance criteria describe the performance needed to demonstrate achievement of the element.</w:t>
            </w:r>
          </w:p>
        </w:tc>
      </w:tr>
      <w:tr w:rsidTr="004646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List"/>
              <w:rPr>
                <w:lang w:val="en-NZ"/>
              </w:rPr>
            </w:pPr>
            <w:r w:rsidRPr="00CC139C">
              <w:t>1.</w:t>
            </w:r>
            <w:r w:rsidRPr="00CC139C">
              <w:tab/>
              <w:t>Establish quality specifications for product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C" w:rsidP="00CC139C">
            <w:pPr>
              <w:pStyle w:val="List"/>
            </w:pPr>
            <w:r w:rsidRPr="00CC139C">
              <w:t>1.1</w:t>
            </w:r>
            <w:r w:rsidRPr="00CC139C">
              <w:tab/>
              <w:t>Source market specifications</w:t>
            </w:r>
          </w:p>
          <w:p w:rsidR="00000000" w:rsidP="00CC139C">
            <w:pPr>
              <w:pStyle w:val="List"/>
              <w:rPr>
                <w:lang w:val="en-NZ"/>
              </w:rPr>
            </w:pPr>
            <w:r w:rsidRPr="00CC139C">
              <w:t>1.2</w:t>
            </w:r>
            <w:r w:rsidRPr="00CC139C">
              <w:tab/>
            </w:r>
            <w:r w:rsidRPr="00CC139C">
              <w:t>Identify legislated requirements</w:t>
            </w:r>
          </w:p>
        </w:tc>
      </w:tr>
      <w:tr w:rsidTr="004646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List"/>
              <w:rPr>
                <w:lang w:val="en-NZ"/>
              </w:rPr>
            </w:pPr>
            <w:r w:rsidRPr="00CC139C">
              <w:t>2.</w:t>
            </w:r>
            <w:r w:rsidRPr="00CC139C">
              <w:tab/>
              <w:t>Identify hazards and critical control points in the production of quality product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C" w:rsidP="00CC139C">
            <w:pPr>
              <w:pStyle w:val="List"/>
            </w:pPr>
            <w:r w:rsidRPr="00CC139C">
              <w:t>2.1</w:t>
            </w:r>
            <w:r w:rsidRPr="00CC139C">
              <w:tab/>
              <w:t>Identify critical control points impacting on quality</w:t>
            </w:r>
          </w:p>
          <w:p w:rsidR="00000000" w:rsidP="00CC139C">
            <w:pPr>
              <w:pStyle w:val="List"/>
              <w:rPr>
                <w:lang w:val="en-NZ"/>
              </w:rPr>
            </w:pPr>
            <w:r w:rsidRPr="00CC139C">
              <w:t>2.2</w:t>
            </w:r>
            <w:r w:rsidRPr="00CC139C">
              <w:tab/>
              <w:t>Determine the degree of risk for each hazard</w:t>
            </w:r>
          </w:p>
        </w:tc>
      </w:tr>
      <w:tr w:rsidTr="004646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List"/>
              <w:rPr>
                <w:lang w:val="en-NZ"/>
              </w:rPr>
            </w:pPr>
            <w:r w:rsidRPr="00CC139C">
              <w:t>3.</w:t>
            </w:r>
            <w:r w:rsidRPr="00CC139C">
              <w:tab/>
              <w:t>Assist in planning of qual</w:t>
            </w:r>
            <w:r w:rsidRPr="00CC139C">
              <w:t>ity assurance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C" w:rsidP="00CC139C">
            <w:pPr>
              <w:pStyle w:val="List"/>
            </w:pPr>
            <w:r w:rsidRPr="00CC139C">
              <w:t>3.1</w:t>
            </w:r>
            <w:r w:rsidRPr="00CC139C">
              <w:tab/>
              <w:t>Develop procedures for each identified control point to ensure optimum quality</w:t>
            </w:r>
          </w:p>
          <w:p w:rsidR="00000000" w:rsidRPr="00CC139C" w:rsidP="00CC139C">
            <w:pPr>
              <w:pStyle w:val="List"/>
            </w:pPr>
            <w:r w:rsidRPr="00CC139C">
              <w:t>3.2</w:t>
            </w:r>
            <w:r w:rsidRPr="00CC139C">
              <w:tab/>
              <w:t>Minimise hazards and risks by application of appropriate controls</w:t>
            </w:r>
          </w:p>
          <w:p w:rsidR="00000000" w:rsidP="00CC139C">
            <w:pPr>
              <w:pStyle w:val="List"/>
              <w:rPr>
                <w:lang w:val="en-NZ"/>
              </w:rPr>
            </w:pPr>
            <w:r w:rsidRPr="00CC139C">
              <w:t>3.3</w:t>
            </w:r>
            <w:r w:rsidRPr="00CC139C">
              <w:tab/>
              <w:t>Develop processes to monitor the effectiveness of quality assurance proced</w:t>
            </w:r>
            <w:r w:rsidRPr="00CC139C">
              <w:t>ures</w:t>
            </w:r>
          </w:p>
        </w:tc>
      </w:tr>
      <w:tr w:rsidTr="004646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C">
            <w:pPr>
              <w:pStyle w:val="List"/>
              <w:rPr>
                <w:lang w:val="en-NZ"/>
              </w:rPr>
            </w:pPr>
            <w:r w:rsidRPr="00CC139C">
              <w:t>4.</w:t>
            </w:r>
            <w:r w:rsidRPr="00CC139C">
              <w:tab/>
              <w:t>Implement quality assurance procedure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C" w:rsidP="00CC139C">
            <w:pPr>
              <w:pStyle w:val="List"/>
            </w:pPr>
            <w:r w:rsidRPr="00CC139C">
              <w:t>4.1</w:t>
            </w:r>
            <w:r w:rsidRPr="00CC139C">
              <w:tab/>
              <w:t>Allocate responsibilities for carrying out procedures to staff and contractors</w:t>
            </w:r>
          </w:p>
          <w:p w:rsidR="00000000" w:rsidRPr="00CC139C" w:rsidP="00CC139C">
            <w:pPr>
              <w:pStyle w:val="List"/>
            </w:pPr>
            <w:r w:rsidRPr="00CC139C">
              <w:t>4.2</w:t>
            </w:r>
            <w:r w:rsidRPr="00CC139C">
              <w:tab/>
              <w:t>Prepare instructions</w:t>
            </w:r>
          </w:p>
          <w:p w:rsidR="00000000" w:rsidRPr="00CC139C" w:rsidP="00CC139C">
            <w:pPr>
              <w:pStyle w:val="List"/>
            </w:pPr>
            <w:r w:rsidRPr="00CC139C">
              <w:t>4.3</w:t>
            </w:r>
            <w:r w:rsidRPr="00CC139C">
              <w:tab/>
              <w:t>Provide staff and contractors with induction training on the quality assurance policy</w:t>
            </w:r>
          </w:p>
          <w:p w:rsidR="00000000" w:rsidRPr="00CC139C" w:rsidP="00CC139C">
            <w:pPr>
              <w:pStyle w:val="List"/>
            </w:pPr>
            <w:r w:rsidRPr="00CC139C">
              <w:t>4.4</w:t>
            </w:r>
            <w:r w:rsidRPr="00CC139C">
              <w:tab/>
            </w:r>
            <w:r w:rsidRPr="00CC139C">
              <w:t>Provide staff and contractors with in-service training relevant to their allocated procedures</w:t>
            </w:r>
          </w:p>
        </w:tc>
      </w:tr>
    </w:tbl>
    <w:p w:rsidR="00000000" w:rsidRPr="00CC139C" w:rsidP="00CC139C">
      <w:pPr>
        <w:pStyle w:val="BodyText"/>
      </w:pPr>
    </w:p>
    <w:p w:rsidR="00000000" w:rsidRPr="00CC139C" w:rsidP="00CC139C">
      <w:pPr>
        <w:pStyle w:val="AllowPageBreak"/>
      </w:pPr>
    </w:p>
    <w:p w:rsidR="00000000" w:rsidRPr="00CC139C" w:rsidP="00CC139C">
      <w:pPr>
        <w:pStyle w:val="Heading1"/>
      </w:pPr>
      <w:bookmarkStart w:id="6" w:name="O_864917"/>
      <w:bookmarkEnd w:id="6"/>
      <w:r w:rsidRPr="00CC139C">
        <w:t>Foundation Skills</w:t>
      </w:r>
    </w:p>
    <w:p w:rsidR="00000000" w:rsidRPr="00CC139C" w:rsidP="004646DC">
      <w:pPr>
        <w:pStyle w:val="BodyText"/>
      </w:pPr>
      <w:r w:rsidRPr="00CC139C">
        <w:t>Foundation Skills essential to performance are explicit in the performance criteria of this unit of competency.</w:t>
      </w:r>
    </w:p>
    <w:p w:rsidR="00000000" w:rsidRPr="00CC139C" w:rsidP="00CC139C">
      <w:pPr>
        <w:pStyle w:val="Heading1"/>
      </w:pPr>
      <w:bookmarkStart w:id="7" w:name="O_864918"/>
      <w:bookmarkEnd w:id="7"/>
      <w:r w:rsidRPr="00CC139C">
        <w:t>Range of Conditions</w:t>
      </w:r>
    </w:p>
    <w:p w:rsidR="00000000" w:rsidRPr="00CC139C" w:rsidP="00CC139C">
      <w:pPr>
        <w:pStyle w:val="Heading1"/>
      </w:pPr>
      <w:bookmarkStart w:id="8" w:name="O_864919"/>
      <w:bookmarkEnd w:id="8"/>
      <w:r w:rsidRPr="00CC139C">
        <w:t>Unit Mapping Information</w:t>
      </w:r>
    </w:p>
    <w:p w:rsidR="00000000" w:rsidRPr="00CC139C" w:rsidP="004646DC">
      <w:pPr>
        <w:pStyle w:val="BodyText"/>
      </w:pPr>
      <w:r w:rsidRPr="00CC139C">
        <w:t>This unit is equivalent to AHCWRK401A Implement and monitor quality assurance procedures.</w:t>
      </w:r>
    </w:p>
    <w:p w:rsidR="00000000" w:rsidRPr="00CC139C" w:rsidP="00CC139C">
      <w:pPr>
        <w:pStyle w:val="Heading1"/>
      </w:pPr>
      <w:bookmarkStart w:id="9" w:name="O_864926"/>
      <w:bookmarkEnd w:id="9"/>
      <w:r w:rsidRPr="00CC139C">
        <w:t>Links</w:t>
      </w:r>
    </w:p>
    <w:p w:rsidR="00000000" w:rsidRPr="00CC139C" w:rsidP="004646DC">
      <w:pPr>
        <w:pStyle w:val="BodyText"/>
      </w:pPr>
      <w:r w:rsidRPr="00CC13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72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139C" w:rsidP="00CC139C"/>
    <w:sectPr w:rsidSect="00CC13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9C" w:rsidRPr="004646DC" w:rsidP="004646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6DC" w:rsidP="00CC13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46DC" w:rsidP="00CC13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46DC" w:rsidP="00CC13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6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39C" w:rsidRPr="004646DC" w:rsidP="004646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6DC" w:rsidRPr="002D2AF8" w:rsidP="00CC13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AHCWRK401 Implement and monitor quality assurance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646DC" w:rsidP="00CC13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3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3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3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3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3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3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3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3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3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3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3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39C"/>
  </w:style>
  <w:style w:type="character" w:customStyle="1" w:styleId="Heading1Char">
    <w:name w:val="Heading 1 Char"/>
    <w:basedOn w:val="DefaultParagraphFont"/>
    <w:link w:val="Heading1"/>
    <w:rsid w:val="00CC13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3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3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139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C13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C13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C13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3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3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3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3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3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3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3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3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3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3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3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3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3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39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C13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13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139C"/>
    <w:rPr>
      <w:b/>
      <w:spacing w:val="0"/>
    </w:rPr>
  </w:style>
  <w:style w:type="paragraph" w:customStyle="1" w:styleId="SuperTitle">
    <w:name w:val="SuperTitle"/>
    <w:basedOn w:val="Title"/>
    <w:rsid w:val="00CC13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3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3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13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13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3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3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3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3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3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3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3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3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39C"/>
    <w:rPr>
      <w:i/>
    </w:rPr>
  </w:style>
  <w:style w:type="paragraph" w:styleId="Caption">
    <w:name w:val="caption"/>
    <w:basedOn w:val="BodyText"/>
    <w:next w:val="Normal"/>
    <w:qFormat/>
    <w:rsid w:val="00CC13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3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3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39C"/>
  </w:style>
  <w:style w:type="paragraph" w:styleId="TableofFigures">
    <w:name w:val="table of figures"/>
    <w:basedOn w:val="Normal"/>
    <w:next w:val="Normal"/>
    <w:semiHidden/>
    <w:rsid w:val="00CC13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3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139C"/>
    <w:rPr>
      <w:rFonts w:ascii="Wingdings" w:hAnsi="Wingdings"/>
    </w:rPr>
  </w:style>
  <w:style w:type="character" w:customStyle="1" w:styleId="HotSpot">
    <w:name w:val="HotSpot"/>
    <w:rsid w:val="00CC139C"/>
    <w:rPr>
      <w:color w:val="0033CC"/>
      <w:u w:val="none"/>
    </w:rPr>
  </w:style>
  <w:style w:type="paragraph" w:customStyle="1" w:styleId="BodyTextRight">
    <w:name w:val="Body Text Right"/>
    <w:basedOn w:val="BodyText"/>
    <w:rsid w:val="00CC13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3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3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3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3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3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39C"/>
    <w:rPr>
      <w:sz w:val="32"/>
    </w:rPr>
  </w:style>
  <w:style w:type="paragraph" w:customStyle="1" w:styleId="HeadingProcedure">
    <w:name w:val="Heading Procedure"/>
    <w:basedOn w:val="HeadingBase"/>
    <w:next w:val="Normal"/>
    <w:rsid w:val="00CC13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39C"/>
    <w:pPr>
      <w:spacing w:before="60" w:after="60"/>
    </w:pPr>
  </w:style>
  <w:style w:type="paragraph" w:styleId="ListContinue">
    <w:name w:val="List Continue"/>
    <w:basedOn w:val="List"/>
    <w:rsid w:val="00CC139C"/>
    <w:pPr>
      <w:ind w:firstLine="0"/>
    </w:pPr>
  </w:style>
  <w:style w:type="paragraph" w:customStyle="1" w:styleId="ListNote">
    <w:name w:val="List Note"/>
    <w:basedOn w:val="List"/>
    <w:rsid w:val="00CC13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3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3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39C"/>
    <w:rPr>
      <w:rFonts w:ascii="Courier New" w:hAnsi="Courier New"/>
    </w:rPr>
  </w:style>
  <w:style w:type="paragraph" w:customStyle="1" w:styleId="NoteBullet">
    <w:name w:val="Note Bullet"/>
    <w:basedOn w:val="Note"/>
    <w:rsid w:val="00CC13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3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3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3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3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13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3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39C"/>
    <w:rPr>
      <w:b/>
      <w:smallCaps/>
    </w:rPr>
  </w:style>
  <w:style w:type="paragraph" w:customStyle="1" w:styleId="TableListNumber">
    <w:name w:val="Table List Number"/>
    <w:basedOn w:val="ListNumber"/>
    <w:rsid w:val="00CC13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3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39C"/>
    <w:pPr>
      <w:numPr>
        <w:numId w:val="7"/>
      </w:numPr>
    </w:pPr>
  </w:style>
  <w:style w:type="paragraph" w:customStyle="1" w:styleId="ListAlpha2">
    <w:name w:val="List Alpha 2"/>
    <w:basedOn w:val="List2"/>
    <w:rsid w:val="00CC139C"/>
    <w:pPr>
      <w:numPr>
        <w:numId w:val="6"/>
      </w:numPr>
    </w:pPr>
  </w:style>
  <w:style w:type="paragraph" w:styleId="List2">
    <w:name w:val="List 2"/>
    <w:basedOn w:val="BodyText"/>
    <w:rsid w:val="00CC13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3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3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3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3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3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139C"/>
    <w:pPr>
      <w:numPr>
        <w:numId w:val="2"/>
      </w:numPr>
    </w:pPr>
  </w:style>
  <w:style w:type="paragraph" w:styleId="ListContinue2">
    <w:name w:val="List Continue 2"/>
    <w:basedOn w:val="List2"/>
    <w:rsid w:val="00CC139C"/>
    <w:pPr>
      <w:ind w:firstLine="0"/>
    </w:pPr>
  </w:style>
  <w:style w:type="paragraph" w:styleId="ListContinue3">
    <w:name w:val="List Continue 3"/>
    <w:basedOn w:val="List3"/>
    <w:rsid w:val="00CC139C"/>
    <w:pPr>
      <w:ind w:left="1021" w:firstLine="0"/>
    </w:pPr>
  </w:style>
  <w:style w:type="paragraph" w:styleId="ListContinue4">
    <w:name w:val="List Continue 4"/>
    <w:basedOn w:val="List4"/>
    <w:rsid w:val="00CC139C"/>
    <w:pPr>
      <w:ind w:firstLine="0"/>
    </w:pPr>
  </w:style>
  <w:style w:type="paragraph" w:styleId="ListContinue5">
    <w:name w:val="List Continue 5"/>
    <w:basedOn w:val="List5"/>
    <w:rsid w:val="00CC139C"/>
    <w:pPr>
      <w:ind w:firstLine="0"/>
    </w:pPr>
  </w:style>
  <w:style w:type="paragraph" w:styleId="ListNumber3">
    <w:name w:val="List Number 3"/>
    <w:basedOn w:val="List3"/>
    <w:rsid w:val="00CC139C"/>
    <w:pPr>
      <w:numPr>
        <w:numId w:val="3"/>
      </w:numPr>
    </w:pPr>
  </w:style>
  <w:style w:type="paragraph" w:styleId="ListNumber4">
    <w:name w:val="List Number 4"/>
    <w:basedOn w:val="List4"/>
    <w:rsid w:val="00CC139C"/>
    <w:pPr>
      <w:numPr>
        <w:numId w:val="4"/>
      </w:numPr>
    </w:pPr>
  </w:style>
  <w:style w:type="paragraph" w:styleId="ListNumber5">
    <w:name w:val="List Number 5"/>
    <w:basedOn w:val="List5"/>
    <w:rsid w:val="00CC139C"/>
    <w:pPr>
      <w:numPr>
        <w:numId w:val="5"/>
      </w:numPr>
    </w:pPr>
  </w:style>
  <w:style w:type="paragraph" w:styleId="BlockText">
    <w:name w:val="Block Text"/>
    <w:basedOn w:val="Normal"/>
    <w:rsid w:val="00CC13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3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39C"/>
    <w:rPr>
      <w:sz w:val="16"/>
      <w:vertAlign w:val="superscript"/>
    </w:rPr>
  </w:style>
  <w:style w:type="character" w:customStyle="1" w:styleId="Symbols">
    <w:name w:val="Symbols"/>
    <w:basedOn w:val="DefaultParagraphFont"/>
    <w:rsid w:val="00CC139C"/>
    <w:rPr>
      <w:rFonts w:ascii="Symbol" w:hAnsi="Symbol"/>
    </w:rPr>
  </w:style>
  <w:style w:type="character" w:customStyle="1" w:styleId="MenuOptions">
    <w:name w:val="Menu Options"/>
    <w:basedOn w:val="DefaultParagraphFont"/>
    <w:rsid w:val="00CC13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39C"/>
    <w:rPr>
      <w:b/>
    </w:rPr>
  </w:style>
  <w:style w:type="character" w:customStyle="1" w:styleId="Underlined">
    <w:name w:val="Underlined"/>
    <w:basedOn w:val="DefaultParagraphFont"/>
    <w:rsid w:val="00CC139C"/>
    <w:rPr>
      <w:u w:val="single"/>
    </w:rPr>
  </w:style>
  <w:style w:type="paragraph" w:customStyle="1" w:styleId="TableBodyTextRight">
    <w:name w:val="Table Body Text Right"/>
    <w:basedOn w:val="TableBodyText"/>
    <w:rsid w:val="00CC13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39C"/>
    <w:rPr>
      <w:sz w:val="18"/>
    </w:rPr>
  </w:style>
  <w:style w:type="paragraph" w:customStyle="1" w:styleId="BodySmallRight">
    <w:name w:val="Body Small Right"/>
    <w:basedOn w:val="BodyTextRight"/>
    <w:rsid w:val="00CC139C"/>
    <w:rPr>
      <w:sz w:val="18"/>
      <w:szCs w:val="18"/>
    </w:rPr>
  </w:style>
  <w:style w:type="paragraph" w:customStyle="1" w:styleId="MarginEdition">
    <w:name w:val="Margin Edition"/>
    <w:basedOn w:val="MarginNote"/>
    <w:rsid w:val="00CC13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39C"/>
    <w:rPr>
      <w:sz w:val="2"/>
      <w:szCs w:val="2"/>
    </w:rPr>
  </w:style>
  <w:style w:type="character" w:customStyle="1" w:styleId="Small">
    <w:name w:val="Small"/>
    <w:basedOn w:val="DefaultParagraphFont"/>
    <w:rsid w:val="00CC139C"/>
    <w:rPr>
      <w:sz w:val="16"/>
    </w:rPr>
  </w:style>
  <w:style w:type="paragraph" w:customStyle="1" w:styleId="WideTable">
    <w:name w:val="Wide Table"/>
    <w:basedOn w:val="Normal"/>
    <w:rsid w:val="00CC13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39C"/>
  </w:style>
  <w:style w:type="paragraph" w:styleId="Quote">
    <w:name w:val="Quote"/>
    <w:basedOn w:val="Heading1"/>
    <w:link w:val="QuoteChar"/>
    <w:qFormat/>
    <w:rsid w:val="00CC13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3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39C"/>
    <w:pPr>
      <w:pageBreakBefore/>
    </w:pPr>
  </w:style>
  <w:style w:type="paragraph" w:customStyle="1" w:styleId="Border">
    <w:name w:val="Border"/>
    <w:basedOn w:val="Normal"/>
    <w:qFormat/>
    <w:rsid w:val="00CC13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3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3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3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3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3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3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3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3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39C"/>
    <w:rPr>
      <w:u w:val="single"/>
    </w:rPr>
  </w:style>
  <w:style w:type="character" w:customStyle="1" w:styleId="BoldandItalics">
    <w:name w:val="Bold and Italics"/>
    <w:qFormat/>
    <w:rsid w:val="00CC139C"/>
    <w:rPr>
      <w:b/>
      <w:i/>
      <w:u w:val="none"/>
    </w:rPr>
  </w:style>
  <w:style w:type="paragraph" w:styleId="BalloonText">
    <w:name w:val="Balloon Text"/>
    <w:basedOn w:val="Normal"/>
    <w:link w:val="BalloonTextChar"/>
    <w:rsid w:val="00CC1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3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3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3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3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3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39C"/>
    <w:pPr>
      <w:spacing w:before="0" w:after="0"/>
    </w:pPr>
  </w:style>
  <w:style w:type="paragraph" w:customStyle="1" w:styleId="BodyTextBold">
    <w:name w:val="Body Text Bold"/>
    <w:basedOn w:val="BodyText"/>
    <w:qFormat/>
    <w:rsid w:val="00CC139C"/>
    <w:rPr>
      <w:b/>
    </w:rPr>
  </w:style>
  <w:style w:type="character" w:styleId="Hyperlink">
    <w:name w:val="Hyperlink"/>
    <w:basedOn w:val="DefaultParagraphFont"/>
    <w:uiPriority w:val="99"/>
    <w:unhideWhenUsed/>
    <w:rsid w:val="00464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2169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AHCWRK401 Implement and monitor quality assurance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2024-05-01T10:19:00Z</dcterms:created>
  <dcterms:modified xsi:type="dcterms:W3CDTF">2024-05-01T10:19:00Z</dcterms:modified>
</cp:coreProperties>
</file>