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599" w:rsidP="000F6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AHCWRK401 Implement and monitor quality assurance procedures</w:t>
      </w:r>
      <w:r>
        <w:fldChar w:fldCharType="end"/>
      </w:r>
    </w:p>
    <w:p w:rsidR="000F6599" w:rsidP="000F6599">
      <w:pPr>
        <w:pStyle w:val="Version"/>
        <w:sectPr w:rsidSect="00E43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3ED" w:rsidP="00E433ED">
      <w:pPr>
        <w:pStyle w:val="SuperHeading"/>
      </w:pPr>
      <w:r w:rsidRPr="00E433ED">
        <w:t>Assessment Requirements for AHCWRK401 Implement and monitor quality assurance procedures</w:t>
      </w:r>
    </w:p>
    <w:p w:rsidR="00000000" w:rsidRPr="00E433ED" w:rsidP="00E433ED">
      <w:pPr>
        <w:pStyle w:val="Heading1"/>
      </w:pPr>
      <w:bookmarkStart w:id="1" w:name="O_864921"/>
      <w:bookmarkEnd w:id="1"/>
      <w:r w:rsidRPr="00E43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3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ED">
            <w:pPr>
              <w:pStyle w:val="TableHeading"/>
              <w:rPr>
                <w:lang w:val="en-NZ"/>
              </w:rPr>
            </w:pPr>
            <w:r w:rsidRPr="00E433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ED">
            <w:pPr>
              <w:pStyle w:val="TableHeading"/>
              <w:rPr>
                <w:lang w:val="en-NZ"/>
              </w:rPr>
            </w:pPr>
            <w:r w:rsidRPr="00E433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ED">
            <w:pPr>
              <w:pStyle w:val="TableHeading"/>
              <w:rPr>
                <w:lang w:val="en-NZ"/>
              </w:rPr>
            </w:pPr>
            <w:r w:rsidRPr="00E433ED">
              <w:t>Comment</w:t>
            </w:r>
          </w:p>
        </w:tc>
      </w:tr>
      <w:tr w:rsidTr="00E43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ED">
            <w:pPr>
              <w:pStyle w:val="BodyText"/>
              <w:rPr>
                <w:lang w:val="en-NZ"/>
              </w:rPr>
            </w:pPr>
            <w:r w:rsidRPr="00E433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ED">
            <w:pPr>
              <w:pStyle w:val="BodyText"/>
              <w:rPr>
                <w:lang w:val="en-NZ"/>
              </w:rPr>
            </w:pPr>
            <w:r w:rsidRPr="00E433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ED" w:rsidP="00E433ED">
            <w:pPr>
              <w:pStyle w:val="BodyText"/>
            </w:pPr>
            <w:r w:rsidRPr="00E433ED">
              <w:t>Initial release</w:t>
            </w:r>
          </w:p>
        </w:tc>
      </w:tr>
    </w:tbl>
    <w:p w:rsidR="00000000" w:rsidRPr="00E433ED" w:rsidP="00E433ED">
      <w:pPr>
        <w:pStyle w:val="BodyText"/>
      </w:pPr>
    </w:p>
    <w:p w:rsidR="00000000" w:rsidRPr="00E433ED" w:rsidP="00E433ED">
      <w:pPr>
        <w:pStyle w:val="AllowPageBreak"/>
      </w:pPr>
    </w:p>
    <w:p w:rsidR="00000000" w:rsidRPr="00E433ED" w:rsidP="00E433ED">
      <w:pPr>
        <w:pStyle w:val="Heading1"/>
      </w:pPr>
      <w:bookmarkStart w:id="2" w:name="O_864922"/>
      <w:bookmarkEnd w:id="2"/>
      <w:r w:rsidRPr="00E433ED">
        <w:t>Performance Evidence</w:t>
      </w:r>
    </w:p>
    <w:p w:rsidR="00000000" w:rsidRPr="00E433ED" w:rsidP="000F6599">
      <w:pPr>
        <w:pStyle w:val="BodyText"/>
      </w:pPr>
      <w:r w:rsidRPr="00E433E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433ED" w:rsidP="000F6599">
      <w:pPr>
        <w:pStyle w:val="BodyText"/>
      </w:pPr>
      <w:r w:rsidRPr="00E433ED">
        <w:t>The candidate must provid</w:t>
      </w:r>
      <w:r w:rsidRPr="00E433ED">
        <w:t>e evidence that they can:</w:t>
      </w:r>
    </w:p>
    <w:p w:rsidR="00000000" w:rsidRPr="00E433ED" w:rsidP="00E433ED">
      <w:pPr>
        <w:pStyle w:val="ListBullet"/>
      </w:pPr>
      <w:r w:rsidRPr="00E433ED">
        <w:t>identify hazards and critical control points in the production of quality product</w:t>
      </w:r>
    </w:p>
    <w:p w:rsidR="00000000" w:rsidRPr="00E433ED" w:rsidP="00E433ED">
      <w:pPr>
        <w:pStyle w:val="ListBullet"/>
      </w:pPr>
      <w:r w:rsidRPr="00E433ED">
        <w:t>assist in planning of quality assurance procedures</w:t>
      </w:r>
    </w:p>
    <w:p w:rsidR="00000000" w:rsidRPr="00E433ED" w:rsidP="00E433ED">
      <w:pPr>
        <w:pStyle w:val="ListBullet"/>
      </w:pPr>
      <w:r w:rsidRPr="00E433ED">
        <w:t>provide induction and in-service staff training</w:t>
      </w:r>
    </w:p>
    <w:p w:rsidR="00000000" w:rsidRPr="00E433ED" w:rsidP="00E433ED">
      <w:pPr>
        <w:pStyle w:val="ListBullet"/>
      </w:pPr>
      <w:r w:rsidRPr="00E433ED">
        <w:t>implement quality assurance procedures</w:t>
      </w:r>
    </w:p>
    <w:p w:rsidR="00000000" w:rsidRPr="00E433ED" w:rsidP="00E433ED">
      <w:pPr>
        <w:pStyle w:val="ListBullet"/>
      </w:pPr>
      <w:r w:rsidRPr="00E433ED">
        <w:t>use indus</w:t>
      </w:r>
      <w:r w:rsidRPr="00E433ED">
        <w:t>try standard terminology.</w:t>
      </w:r>
    </w:p>
    <w:p w:rsidR="00000000" w:rsidRPr="00E433ED" w:rsidP="00E433ED">
      <w:pPr>
        <w:pStyle w:val="AllowPageBreak"/>
      </w:pPr>
    </w:p>
    <w:p w:rsidR="00000000" w:rsidRPr="00E433ED" w:rsidP="00E433ED">
      <w:pPr>
        <w:pStyle w:val="Heading1"/>
      </w:pPr>
      <w:bookmarkStart w:id="3" w:name="O_864923"/>
      <w:bookmarkEnd w:id="3"/>
      <w:r w:rsidRPr="00E433ED">
        <w:t>Knowledge Evidence</w:t>
      </w:r>
    </w:p>
    <w:p w:rsidR="00000000" w:rsidRPr="00E433ED" w:rsidP="000F6599">
      <w:pPr>
        <w:pStyle w:val="BodyText"/>
      </w:pPr>
      <w:r w:rsidRPr="00E433ED">
        <w:t>The candidate must demonstrate knowledge of:</w:t>
      </w:r>
    </w:p>
    <w:p w:rsidR="00000000" w:rsidRPr="00E433ED" w:rsidP="00E433ED">
      <w:pPr>
        <w:pStyle w:val="ListBullet"/>
      </w:pPr>
      <w:r w:rsidRPr="00E433ED">
        <w:t>market requirements for product</w:t>
      </w:r>
    </w:p>
    <w:p w:rsidR="00000000" w:rsidRPr="00E433ED" w:rsidP="00E433ED">
      <w:pPr>
        <w:pStyle w:val="ListBullet"/>
      </w:pPr>
      <w:r w:rsidRPr="00E433ED">
        <w:t>definition of quality</w:t>
      </w:r>
    </w:p>
    <w:p w:rsidR="00000000" w:rsidRPr="00E433ED" w:rsidP="00E433ED">
      <w:pPr>
        <w:pStyle w:val="ListBullet"/>
      </w:pPr>
      <w:r w:rsidRPr="00E433ED">
        <w:t>quality specifications for product</w:t>
      </w:r>
    </w:p>
    <w:p w:rsidR="00000000" w:rsidRPr="00E433ED" w:rsidP="00E433ED">
      <w:pPr>
        <w:pStyle w:val="ListBullet"/>
      </w:pPr>
      <w:r w:rsidRPr="00E433ED">
        <w:t>enterprise and industry quality assurance systems</w:t>
      </w:r>
    </w:p>
    <w:p w:rsidR="00000000" w:rsidRPr="00E433ED" w:rsidP="00E433ED">
      <w:pPr>
        <w:pStyle w:val="ListBullet"/>
      </w:pPr>
      <w:r w:rsidRPr="00E433ED">
        <w:t>Hazard An</w:t>
      </w:r>
      <w:r w:rsidRPr="00E433ED">
        <w:t>alysis and Critical Control Points (HACCP) techniques</w:t>
      </w:r>
    </w:p>
    <w:p w:rsidR="00000000" w:rsidRPr="00E433ED" w:rsidP="00E433ED">
      <w:pPr>
        <w:pStyle w:val="ListBullet"/>
      </w:pPr>
      <w:r w:rsidRPr="00E433ED">
        <w:t>strategies for control of hazards to quality</w:t>
      </w:r>
    </w:p>
    <w:p w:rsidR="00000000" w:rsidRPr="00E433ED" w:rsidP="00E433ED">
      <w:pPr>
        <w:pStyle w:val="ListBullet"/>
      </w:pPr>
      <w:r w:rsidRPr="00E433ED">
        <w:t>work place training strategies</w:t>
      </w:r>
    </w:p>
    <w:p w:rsidR="00000000" w:rsidRPr="00E433ED" w:rsidP="00E433ED">
      <w:pPr>
        <w:pStyle w:val="ListBullet"/>
      </w:pPr>
      <w:r w:rsidRPr="00E433ED">
        <w:t>delegation and empowerment</w:t>
      </w:r>
    </w:p>
    <w:p w:rsidR="00000000" w:rsidRPr="00E433ED" w:rsidP="00E433ED">
      <w:pPr>
        <w:pStyle w:val="ListBullet"/>
      </w:pPr>
      <w:r w:rsidRPr="00E433ED">
        <w:t>contingency management.</w:t>
      </w:r>
    </w:p>
    <w:p w:rsidR="00000000" w:rsidRPr="00E433ED" w:rsidP="00E433ED">
      <w:pPr>
        <w:pStyle w:val="AllowPageBreak"/>
      </w:pPr>
    </w:p>
    <w:p w:rsidR="00000000" w:rsidRPr="00E433ED" w:rsidP="00E433ED">
      <w:pPr>
        <w:pStyle w:val="Heading1"/>
      </w:pPr>
      <w:bookmarkStart w:id="4" w:name="O_864924"/>
      <w:bookmarkEnd w:id="4"/>
      <w:r w:rsidRPr="00E433ED">
        <w:t>Assessment Conditions</w:t>
      </w:r>
    </w:p>
    <w:p w:rsidR="00000000" w:rsidRPr="00E433ED" w:rsidP="000F6599">
      <w:pPr>
        <w:pStyle w:val="BodyText"/>
      </w:pPr>
      <w:r w:rsidRPr="00E433ED">
        <w:t>Assessors must satisfy current standards for RTOs</w:t>
      </w:r>
    </w:p>
    <w:p w:rsidR="00000000" w:rsidRPr="00E433ED" w:rsidP="00E433ED">
      <w:pPr>
        <w:pStyle w:val="Heading1"/>
      </w:pPr>
      <w:bookmarkStart w:id="5" w:name="O_864927"/>
      <w:bookmarkEnd w:id="5"/>
      <w:r w:rsidRPr="00E433ED">
        <w:t>Links</w:t>
      </w:r>
    </w:p>
    <w:p w:rsidR="00000000" w:rsidRPr="00E433ED" w:rsidP="000F6599">
      <w:pPr>
        <w:pStyle w:val="BodyText"/>
      </w:pPr>
      <w:r w:rsidRPr="00E433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4C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33ED" w:rsidP="00E433ED"/>
    <w:sectPr w:rsidSect="00E43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ED" w:rsidRPr="000F6599" w:rsidP="000F6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99" w:rsidP="00E43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599" w:rsidP="00E43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6599" w:rsidP="00E43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3ED" w:rsidRPr="000F6599" w:rsidP="000F6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99" w:rsidRPr="002D2AF8" w:rsidP="00E43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AHCWRK401 Implement and monitor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F6599" w:rsidP="00E43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149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AB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3ED"/>
  </w:style>
  <w:style w:type="character" w:customStyle="1" w:styleId="Heading1Char">
    <w:name w:val="Heading 1 Char"/>
    <w:basedOn w:val="DefaultParagraphFont"/>
    <w:link w:val="Heading1"/>
    <w:rsid w:val="00E43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3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3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33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3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3ED"/>
    <w:rPr>
      <w:b/>
      <w:spacing w:val="0"/>
    </w:rPr>
  </w:style>
  <w:style w:type="paragraph" w:customStyle="1" w:styleId="SuperTitle">
    <w:name w:val="SuperTitle"/>
    <w:basedOn w:val="Title"/>
    <w:rsid w:val="00E43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3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3ED"/>
    <w:rPr>
      <w:i/>
    </w:rPr>
  </w:style>
  <w:style w:type="paragraph" w:styleId="Caption">
    <w:name w:val="caption"/>
    <w:basedOn w:val="BodyText"/>
    <w:next w:val="Normal"/>
    <w:qFormat/>
    <w:rsid w:val="00E43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3ED"/>
  </w:style>
  <w:style w:type="paragraph" w:styleId="TableofFigures">
    <w:name w:val="table of figures"/>
    <w:basedOn w:val="Normal"/>
    <w:next w:val="Normal"/>
    <w:semiHidden/>
    <w:rsid w:val="00E43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3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33ED"/>
    <w:rPr>
      <w:rFonts w:ascii="Wingdings" w:hAnsi="Wingdings"/>
    </w:rPr>
  </w:style>
  <w:style w:type="character" w:customStyle="1" w:styleId="HotSpot">
    <w:name w:val="HotSpot"/>
    <w:rsid w:val="00E433ED"/>
    <w:rPr>
      <w:color w:val="0033CC"/>
      <w:u w:val="none"/>
    </w:rPr>
  </w:style>
  <w:style w:type="paragraph" w:customStyle="1" w:styleId="BodyTextRight">
    <w:name w:val="Body Text Right"/>
    <w:basedOn w:val="BodyText"/>
    <w:rsid w:val="00E43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3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3ED"/>
    <w:rPr>
      <w:sz w:val="32"/>
    </w:rPr>
  </w:style>
  <w:style w:type="paragraph" w:customStyle="1" w:styleId="HeadingProcedure">
    <w:name w:val="Heading Procedure"/>
    <w:basedOn w:val="HeadingBase"/>
    <w:next w:val="Normal"/>
    <w:rsid w:val="00E43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3ED"/>
    <w:pPr>
      <w:spacing w:before="60" w:after="60"/>
    </w:pPr>
  </w:style>
  <w:style w:type="paragraph" w:styleId="ListContinue">
    <w:name w:val="List Continue"/>
    <w:basedOn w:val="List"/>
    <w:rsid w:val="00E433ED"/>
    <w:pPr>
      <w:ind w:firstLine="0"/>
    </w:pPr>
  </w:style>
  <w:style w:type="paragraph" w:customStyle="1" w:styleId="ListNote">
    <w:name w:val="List Note"/>
    <w:basedOn w:val="List"/>
    <w:rsid w:val="00E43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3ED"/>
    <w:rPr>
      <w:rFonts w:ascii="Courier New" w:hAnsi="Courier New"/>
    </w:rPr>
  </w:style>
  <w:style w:type="paragraph" w:customStyle="1" w:styleId="NoteBullet">
    <w:name w:val="Note Bullet"/>
    <w:basedOn w:val="Note"/>
    <w:rsid w:val="00E43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3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3ED"/>
    <w:rPr>
      <w:b/>
      <w:smallCaps/>
    </w:rPr>
  </w:style>
  <w:style w:type="paragraph" w:customStyle="1" w:styleId="TableListNumber">
    <w:name w:val="Table List Number"/>
    <w:basedOn w:val="ListNumber"/>
    <w:rsid w:val="00E43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3ED"/>
    <w:pPr>
      <w:numPr>
        <w:numId w:val="8"/>
      </w:numPr>
    </w:pPr>
  </w:style>
  <w:style w:type="paragraph" w:customStyle="1" w:styleId="ListAlpha2">
    <w:name w:val="List Alpha 2"/>
    <w:basedOn w:val="List2"/>
    <w:rsid w:val="00E433ED"/>
    <w:pPr>
      <w:numPr>
        <w:numId w:val="7"/>
      </w:numPr>
    </w:pPr>
  </w:style>
  <w:style w:type="paragraph" w:styleId="List2">
    <w:name w:val="List 2"/>
    <w:basedOn w:val="BodyText"/>
    <w:rsid w:val="00E43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3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3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3ED"/>
    <w:pPr>
      <w:numPr>
        <w:numId w:val="3"/>
      </w:numPr>
    </w:pPr>
  </w:style>
  <w:style w:type="paragraph" w:styleId="ListContinue2">
    <w:name w:val="List Continue 2"/>
    <w:basedOn w:val="List2"/>
    <w:rsid w:val="00E433ED"/>
    <w:pPr>
      <w:ind w:firstLine="0"/>
    </w:pPr>
  </w:style>
  <w:style w:type="paragraph" w:styleId="ListContinue3">
    <w:name w:val="List Continue 3"/>
    <w:basedOn w:val="List3"/>
    <w:rsid w:val="00E433ED"/>
    <w:pPr>
      <w:ind w:left="1021" w:firstLine="0"/>
    </w:pPr>
  </w:style>
  <w:style w:type="paragraph" w:styleId="ListContinue4">
    <w:name w:val="List Continue 4"/>
    <w:basedOn w:val="List4"/>
    <w:rsid w:val="00E433ED"/>
    <w:pPr>
      <w:ind w:firstLine="0"/>
    </w:pPr>
  </w:style>
  <w:style w:type="paragraph" w:styleId="ListContinue5">
    <w:name w:val="List Continue 5"/>
    <w:basedOn w:val="List5"/>
    <w:rsid w:val="00E433ED"/>
    <w:pPr>
      <w:ind w:firstLine="0"/>
    </w:pPr>
  </w:style>
  <w:style w:type="paragraph" w:styleId="ListNumber3">
    <w:name w:val="List Number 3"/>
    <w:basedOn w:val="List3"/>
    <w:rsid w:val="00E433ED"/>
    <w:pPr>
      <w:numPr>
        <w:numId w:val="4"/>
      </w:numPr>
    </w:pPr>
  </w:style>
  <w:style w:type="paragraph" w:styleId="ListNumber4">
    <w:name w:val="List Number 4"/>
    <w:basedOn w:val="List4"/>
    <w:rsid w:val="00E433ED"/>
    <w:pPr>
      <w:numPr>
        <w:numId w:val="5"/>
      </w:numPr>
    </w:pPr>
  </w:style>
  <w:style w:type="paragraph" w:styleId="ListNumber5">
    <w:name w:val="List Number 5"/>
    <w:basedOn w:val="List5"/>
    <w:rsid w:val="00E433ED"/>
    <w:pPr>
      <w:numPr>
        <w:numId w:val="6"/>
      </w:numPr>
    </w:pPr>
  </w:style>
  <w:style w:type="paragraph" w:styleId="BlockText">
    <w:name w:val="Block Text"/>
    <w:basedOn w:val="Normal"/>
    <w:rsid w:val="00E43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3ED"/>
    <w:rPr>
      <w:sz w:val="16"/>
      <w:vertAlign w:val="superscript"/>
    </w:rPr>
  </w:style>
  <w:style w:type="character" w:customStyle="1" w:styleId="Symbols">
    <w:name w:val="Symbols"/>
    <w:basedOn w:val="DefaultParagraphFont"/>
    <w:rsid w:val="00E433ED"/>
    <w:rPr>
      <w:rFonts w:ascii="Symbol" w:hAnsi="Symbol"/>
    </w:rPr>
  </w:style>
  <w:style w:type="character" w:customStyle="1" w:styleId="MenuOptions">
    <w:name w:val="Menu Options"/>
    <w:basedOn w:val="DefaultParagraphFont"/>
    <w:rsid w:val="00E43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3ED"/>
    <w:rPr>
      <w:b/>
    </w:rPr>
  </w:style>
  <w:style w:type="character" w:customStyle="1" w:styleId="Underlined">
    <w:name w:val="Underlined"/>
    <w:basedOn w:val="DefaultParagraphFont"/>
    <w:rsid w:val="00E433ED"/>
    <w:rPr>
      <w:u w:val="single"/>
    </w:rPr>
  </w:style>
  <w:style w:type="paragraph" w:customStyle="1" w:styleId="TableBodyTextRight">
    <w:name w:val="Table Body Text Right"/>
    <w:basedOn w:val="TableBodyText"/>
    <w:rsid w:val="00E43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3ED"/>
    <w:rPr>
      <w:sz w:val="18"/>
    </w:rPr>
  </w:style>
  <w:style w:type="paragraph" w:customStyle="1" w:styleId="BodySmallRight">
    <w:name w:val="Body Small Right"/>
    <w:basedOn w:val="BodyTextRight"/>
    <w:rsid w:val="00E433ED"/>
    <w:rPr>
      <w:sz w:val="18"/>
      <w:szCs w:val="18"/>
    </w:rPr>
  </w:style>
  <w:style w:type="paragraph" w:customStyle="1" w:styleId="MarginEdition">
    <w:name w:val="Margin Edition"/>
    <w:basedOn w:val="MarginNote"/>
    <w:rsid w:val="00E43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3ED"/>
    <w:rPr>
      <w:sz w:val="2"/>
      <w:szCs w:val="2"/>
    </w:rPr>
  </w:style>
  <w:style w:type="character" w:customStyle="1" w:styleId="Small">
    <w:name w:val="Small"/>
    <w:basedOn w:val="DefaultParagraphFont"/>
    <w:rsid w:val="00E433ED"/>
    <w:rPr>
      <w:sz w:val="16"/>
    </w:rPr>
  </w:style>
  <w:style w:type="paragraph" w:customStyle="1" w:styleId="WideTable">
    <w:name w:val="Wide Table"/>
    <w:basedOn w:val="Normal"/>
    <w:rsid w:val="00E43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3ED"/>
  </w:style>
  <w:style w:type="paragraph" w:styleId="Quote">
    <w:name w:val="Quote"/>
    <w:basedOn w:val="Heading1"/>
    <w:link w:val="QuoteChar"/>
    <w:qFormat/>
    <w:rsid w:val="00E43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3ED"/>
    <w:pPr>
      <w:pageBreakBefore/>
    </w:pPr>
  </w:style>
  <w:style w:type="paragraph" w:customStyle="1" w:styleId="Border">
    <w:name w:val="Border"/>
    <w:basedOn w:val="Normal"/>
    <w:qFormat/>
    <w:rsid w:val="00E43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3ED"/>
    <w:rPr>
      <w:u w:val="single"/>
    </w:rPr>
  </w:style>
  <w:style w:type="character" w:customStyle="1" w:styleId="BoldandItalics">
    <w:name w:val="Bold and Italics"/>
    <w:qFormat/>
    <w:rsid w:val="00E433ED"/>
    <w:rPr>
      <w:b/>
      <w:i/>
      <w:u w:val="none"/>
    </w:rPr>
  </w:style>
  <w:style w:type="paragraph" w:styleId="BalloonText">
    <w:name w:val="Balloon Text"/>
    <w:basedOn w:val="Normal"/>
    <w:link w:val="BalloonTextChar"/>
    <w:rsid w:val="00E43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3ED"/>
    <w:pPr>
      <w:spacing w:before="0" w:after="0"/>
    </w:pPr>
  </w:style>
  <w:style w:type="paragraph" w:customStyle="1" w:styleId="BodyTextBold">
    <w:name w:val="Body Text Bold"/>
    <w:basedOn w:val="BodyText"/>
    <w:qFormat/>
    <w:rsid w:val="00E433ED"/>
    <w:rPr>
      <w:b/>
    </w:rPr>
  </w:style>
  <w:style w:type="character" w:styleId="Hyperlink">
    <w:name w:val="Hyperlink"/>
    <w:basedOn w:val="DefaultParagraphFont"/>
    <w:uiPriority w:val="99"/>
    <w:unhideWhenUsed/>
    <w:rsid w:val="000F6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1414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AHCWRK401 Implement and monitor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2024-05-01T09:39:00Z</dcterms:created>
  <dcterms:modified xsi:type="dcterms:W3CDTF">2024-05-01T09:39:00Z</dcterms:modified>
</cp:coreProperties>
</file>