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AAB" w:rsidP="00817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AHCWRK322 Conduct site inspections</w:t>
      </w:r>
      <w:r>
        <w:fldChar w:fldCharType="end"/>
      </w:r>
    </w:p>
    <w:p w:rsidR="00817AAB" w:rsidP="00817AAB">
      <w:pPr>
        <w:pStyle w:val="Version"/>
        <w:sectPr w:rsidSect="00106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CAE" w:rsidP="00106CAE">
      <w:pPr>
        <w:pStyle w:val="SuperHeading"/>
      </w:pPr>
      <w:r w:rsidRPr="00106CAE">
        <w:t>Assessment Requirements for AHCWRK322 Conduct site inspections</w:t>
      </w:r>
    </w:p>
    <w:p w:rsidR="00000000" w:rsidRPr="00106CAE" w:rsidP="00106CAE">
      <w:pPr>
        <w:pStyle w:val="Heading1"/>
      </w:pPr>
      <w:bookmarkStart w:id="1" w:name="O_1278755"/>
      <w:bookmarkEnd w:id="1"/>
      <w:r w:rsidRPr="00106C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CAE">
            <w:pPr>
              <w:pStyle w:val="BodyTextBold"/>
              <w:rPr>
                <w:lang w:val="en-NZ"/>
              </w:rPr>
            </w:pPr>
            <w:r w:rsidRPr="00106C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CAE">
            <w:pPr>
              <w:pStyle w:val="BodyTextBold"/>
              <w:rPr>
                <w:lang w:val="en-NZ"/>
              </w:rPr>
            </w:pPr>
            <w:r w:rsidRPr="00106CAE">
              <w:t>Comments</w:t>
            </w:r>
          </w:p>
        </w:tc>
      </w:tr>
      <w:tr w:rsidTr="0010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CAE">
            <w:pPr>
              <w:pStyle w:val="BodyText"/>
              <w:rPr>
                <w:lang w:val="en-NZ"/>
              </w:rPr>
            </w:pPr>
            <w:r w:rsidRPr="00106C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CAE" w:rsidP="00106CAE">
            <w:pPr>
              <w:pStyle w:val="BodyText"/>
            </w:pPr>
            <w:r w:rsidRPr="00106CAE">
              <w:t>This version released with AHC Agriculture, Horticulture and Conservation and Land Management Training Package Version 9.0.</w:t>
            </w:r>
          </w:p>
        </w:tc>
      </w:tr>
    </w:tbl>
    <w:p w:rsidR="00000000" w:rsidRPr="00106CAE" w:rsidP="00106CAE">
      <w:pPr>
        <w:pStyle w:val="BodyText"/>
      </w:pPr>
    </w:p>
    <w:p w:rsidR="00000000" w:rsidRPr="00106CAE" w:rsidP="00106CAE">
      <w:pPr>
        <w:pStyle w:val="AllowPageBreak"/>
      </w:pPr>
    </w:p>
    <w:p w:rsidR="00000000" w:rsidRPr="00106CAE" w:rsidP="00106CAE">
      <w:pPr>
        <w:pStyle w:val="Heading1"/>
      </w:pPr>
      <w:bookmarkStart w:id="2" w:name="O_1278756"/>
      <w:bookmarkEnd w:id="2"/>
      <w:r w:rsidRPr="00106CAE">
        <w:t>Performance Evidence</w:t>
      </w:r>
    </w:p>
    <w:p w:rsidR="00000000" w:rsidRPr="00106CAE" w:rsidP="00817AAB">
      <w:pPr>
        <w:pStyle w:val="BodyText"/>
      </w:pPr>
      <w:r w:rsidRPr="00106CAE">
        <w:t>An individual demonstrating competency must satisfy all of the elements and performance criteria in this unit.</w:t>
      </w:r>
    </w:p>
    <w:p w:rsidR="00000000" w:rsidRPr="00106CAE" w:rsidP="00817AAB">
      <w:pPr>
        <w:pStyle w:val="BodyText"/>
      </w:pPr>
      <w:r w:rsidRPr="00106CAE">
        <w:t xml:space="preserve">There must be evidence that the individual has conducted a site inspection on at least one occasion and </w:t>
      </w:r>
      <w:r w:rsidRPr="00106CAE">
        <w:t>has:</w:t>
      </w:r>
    </w:p>
    <w:p w:rsidR="00000000" w:rsidRPr="00106CAE" w:rsidP="00106CAE">
      <w:pPr>
        <w:pStyle w:val="ListBullet"/>
      </w:pPr>
      <w:r w:rsidRPr="00106CAE">
        <w:t>collected information relevant to conducting site inspection, including relevant regulations and legislation</w:t>
      </w:r>
    </w:p>
    <w:p w:rsidR="00000000" w:rsidRPr="00106CAE" w:rsidP="00106CAE">
      <w:pPr>
        <w:pStyle w:val="ListBullet"/>
      </w:pPr>
      <w:r w:rsidRPr="00106CAE">
        <w:t>identified scope of inspection and sought approval to visit site where required</w:t>
      </w:r>
    </w:p>
    <w:p w:rsidR="00000000" w:rsidRPr="00106CAE" w:rsidP="00106CAE">
      <w:pPr>
        <w:pStyle w:val="ListBullet"/>
      </w:pPr>
      <w:r w:rsidRPr="00106CAE">
        <w:t>prepared for and conducted site inspection</w:t>
      </w:r>
    </w:p>
    <w:p w:rsidR="00000000" w:rsidRPr="00106CAE" w:rsidP="00106CAE">
      <w:pPr>
        <w:pStyle w:val="ListBullet"/>
      </w:pPr>
      <w:r w:rsidRPr="00106CAE">
        <w:t>applied workplace health and safety requirements, including fitted and used personal protective equipment (PPE)</w:t>
      </w:r>
    </w:p>
    <w:p w:rsidR="00000000" w:rsidRPr="00106CAE" w:rsidP="00106CAE">
      <w:pPr>
        <w:pStyle w:val="ListBullet"/>
      </w:pPr>
      <w:r w:rsidRPr="00106CAE">
        <w:t>recorded site inspection information using inspection forms, and documented in an inspection or site inventory report</w:t>
      </w:r>
    </w:p>
    <w:p w:rsidR="00000000" w:rsidRPr="00106CAE" w:rsidP="00106CAE">
      <w:pPr>
        <w:pStyle w:val="ListBullet"/>
      </w:pPr>
      <w:r w:rsidRPr="00106CAE">
        <w:t>recognised and reported wo</w:t>
      </w:r>
      <w:r w:rsidRPr="00106CAE">
        <w:t>rkplace health and safety hazards and used safe work practices to minimise risks.</w:t>
      </w:r>
    </w:p>
    <w:p w:rsidR="00000000" w:rsidRPr="00106CAE" w:rsidP="00106CAE">
      <w:pPr>
        <w:pStyle w:val="AllowPageBreak"/>
      </w:pPr>
    </w:p>
    <w:p w:rsidR="00000000" w:rsidRPr="00106CAE" w:rsidP="00106CAE">
      <w:pPr>
        <w:pStyle w:val="Heading1"/>
      </w:pPr>
      <w:bookmarkStart w:id="3" w:name="O_1278757"/>
      <w:bookmarkEnd w:id="3"/>
      <w:r w:rsidRPr="00106CAE">
        <w:t>Knowledge Evidence</w:t>
      </w:r>
    </w:p>
    <w:p w:rsidR="00000000" w:rsidRPr="00106CAE" w:rsidP="00817AAB">
      <w:pPr>
        <w:pStyle w:val="BodyText"/>
      </w:pPr>
      <w:r w:rsidRPr="00106CAE">
        <w:t xml:space="preserve">An individual must be able to demonstrate the knowledge required to perform the tasks outlined in the elements and performance criteria </w:t>
      </w:r>
      <w:r w:rsidRPr="00106CAE">
        <w:t>of this unit. This includes knowledge of:</w:t>
      </w:r>
    </w:p>
    <w:p w:rsidR="00000000" w:rsidRPr="00106CAE" w:rsidP="00106CAE">
      <w:pPr>
        <w:pStyle w:val="ListBullet"/>
      </w:pPr>
      <w:r w:rsidRPr="00106CAE">
        <w:t>how to source site maps and plans, including digital maps</w:t>
      </w:r>
    </w:p>
    <w:p w:rsidR="00000000" w:rsidRPr="00106CAE" w:rsidP="00106CAE">
      <w:pPr>
        <w:pStyle w:val="ListBullet"/>
      </w:pPr>
      <w:r w:rsidRPr="00106CAE">
        <w:t>site map and plan interpretation</w:t>
      </w:r>
    </w:p>
    <w:p w:rsidR="00000000" w:rsidRPr="00106CAE" w:rsidP="00106CAE">
      <w:pPr>
        <w:pStyle w:val="ListBullet"/>
      </w:pPr>
      <w:r w:rsidRPr="00106CAE">
        <w:t>site inspection procedures</w:t>
      </w:r>
    </w:p>
    <w:p w:rsidR="00000000" w:rsidRPr="00106CAE" w:rsidP="00106CAE">
      <w:pPr>
        <w:pStyle w:val="ListBullet"/>
      </w:pPr>
      <w:r w:rsidRPr="00106CAE">
        <w:t>legislative and regulatory requirements, including environmental protection legislation relevan</w:t>
      </w:r>
      <w:r w:rsidRPr="00106CAE">
        <w:t>t to conducting site inspections</w:t>
      </w:r>
    </w:p>
    <w:p w:rsidR="00000000" w:rsidRPr="00106CAE" w:rsidP="00106CAE">
      <w:pPr>
        <w:pStyle w:val="ListBullet"/>
      </w:pPr>
      <w:r w:rsidRPr="00106CAE">
        <w:t>local government regulations relating to the proximity of trees to buildings, services and roads</w:t>
      </w:r>
    </w:p>
    <w:p w:rsidR="00000000" w:rsidRPr="00106CAE" w:rsidP="00106CAE">
      <w:pPr>
        <w:pStyle w:val="ListBullet"/>
      </w:pPr>
      <w:r w:rsidRPr="00106CAE">
        <w:t>local tree protection and preservation regulations and codes of practice relevant to conducting site inspections</w:t>
      </w:r>
    </w:p>
    <w:p w:rsidR="00000000" w:rsidRPr="00106CAE" w:rsidP="00106CAE">
      <w:pPr>
        <w:pStyle w:val="ListBullet"/>
      </w:pPr>
      <w:r w:rsidRPr="00106CAE">
        <w:t xml:space="preserve">protocols of </w:t>
      </w:r>
      <w:r w:rsidRPr="00106CAE">
        <w:t>accessing and visiting a site</w:t>
      </w:r>
    </w:p>
    <w:p w:rsidR="00000000" w:rsidRPr="00106CAE" w:rsidP="00106CAE">
      <w:pPr>
        <w:pStyle w:val="ListBullet"/>
      </w:pPr>
      <w:r w:rsidRPr="00106CAE">
        <w:t>workplace requirements applicable to health and safety in the workplace for conducting site inspections, including appropriate use of PPE</w:t>
      </w:r>
    </w:p>
    <w:p w:rsidR="00000000" w:rsidRPr="00106CAE" w:rsidP="00106CAE">
      <w:pPr>
        <w:pStyle w:val="ListBullet"/>
      </w:pPr>
      <w:r w:rsidRPr="00106CAE">
        <w:t>measuring and estimating methods</w:t>
      </w:r>
    </w:p>
    <w:p w:rsidR="00000000" w:rsidRPr="00106CAE" w:rsidP="00106CAE">
      <w:pPr>
        <w:pStyle w:val="ListBullet"/>
      </w:pPr>
      <w:r w:rsidRPr="00106CAE">
        <w:t>current land use and environmental threats to site.</w:t>
      </w:r>
    </w:p>
    <w:p w:rsidR="00000000" w:rsidRPr="00106CAE" w:rsidP="00106CAE">
      <w:pPr>
        <w:pStyle w:val="AllowPageBreak"/>
      </w:pPr>
    </w:p>
    <w:p w:rsidR="00000000" w:rsidRPr="00106CAE" w:rsidP="00106CAE">
      <w:pPr>
        <w:pStyle w:val="Heading1"/>
      </w:pPr>
      <w:bookmarkStart w:id="4" w:name="O_1278758"/>
      <w:bookmarkEnd w:id="4"/>
      <w:r w:rsidRPr="00106CAE">
        <w:t>Assessment Conditions</w:t>
      </w:r>
    </w:p>
    <w:p w:rsidR="00000000" w:rsidRPr="00106CAE" w:rsidP="00817AAB">
      <w:pPr>
        <w:pStyle w:val="BodyText"/>
      </w:pPr>
      <w:r w:rsidRPr="00106CAE">
        <w:t>Assessment of the skills in this unit of competency must take place under the following conditions:</w:t>
      </w:r>
    </w:p>
    <w:p w:rsidR="00000000" w:rsidRPr="00106CAE" w:rsidP="00106CAE">
      <w:pPr>
        <w:pStyle w:val="ListBullet"/>
      </w:pPr>
      <w:r w:rsidRPr="00106CAE">
        <w:t>physical conditions:</w:t>
      </w:r>
    </w:p>
    <w:p w:rsidR="00000000" w:rsidRPr="00106CAE" w:rsidP="00106CAE">
      <w:pPr>
        <w:pStyle w:val="ListBullet2"/>
      </w:pPr>
      <w:r w:rsidRPr="00106CAE">
        <w:t>a workplace setting or an environment that accurately represents workplace conditions</w:t>
      </w:r>
    </w:p>
    <w:p w:rsidR="00000000" w:rsidRPr="00106CAE" w:rsidP="00106CAE">
      <w:pPr>
        <w:pStyle w:val="ListBullet"/>
      </w:pPr>
      <w:r w:rsidRPr="00106CAE">
        <w:t>resources, equipment and materials:</w:t>
      </w:r>
    </w:p>
    <w:p w:rsidR="00000000" w:rsidRPr="00106CAE" w:rsidP="00106CAE">
      <w:pPr>
        <w:pStyle w:val="ListBullet2"/>
      </w:pPr>
      <w:r w:rsidRPr="00106CAE">
        <w:t>tools and equipment applicable to conducting site inspections</w:t>
      </w:r>
    </w:p>
    <w:p w:rsidR="00000000" w:rsidRPr="00106CAE" w:rsidP="00106CAE">
      <w:pPr>
        <w:pStyle w:val="ListBullet2"/>
      </w:pPr>
      <w:r w:rsidRPr="00106CAE">
        <w:t>PPE applicable to conducting site inspections</w:t>
      </w:r>
    </w:p>
    <w:p w:rsidR="00000000" w:rsidRPr="00106CAE" w:rsidP="00106CAE">
      <w:pPr>
        <w:pStyle w:val="ListBullet"/>
      </w:pPr>
      <w:r w:rsidRPr="00106CAE">
        <w:t>specifications:</w:t>
      </w:r>
    </w:p>
    <w:p w:rsidR="00000000" w:rsidRPr="00106CAE" w:rsidP="00106CAE">
      <w:pPr>
        <w:pStyle w:val="ListBullet2"/>
      </w:pPr>
      <w:r w:rsidRPr="00106CAE">
        <w:t>local government regulations and local tree protection and preservation regulations and codes</w:t>
      </w:r>
      <w:r w:rsidRPr="00106CAE">
        <w:t xml:space="preserve"> of practice relevant to conducting a site inspection</w:t>
      </w:r>
    </w:p>
    <w:p w:rsidR="00000000" w:rsidRPr="00106CAE" w:rsidP="00106CAE">
      <w:pPr>
        <w:pStyle w:val="ListBullet2"/>
      </w:pPr>
      <w:r w:rsidRPr="00106CAE">
        <w:t>workplace health and safety legislation, regulations, codes of practice and workplace procedures relevant to conducting a site inspection</w:t>
      </w:r>
    </w:p>
    <w:p w:rsidR="00000000" w:rsidRPr="00106CAE" w:rsidP="00106CAE">
      <w:pPr>
        <w:pStyle w:val="ListBullet2"/>
      </w:pPr>
      <w:r w:rsidRPr="00106CAE">
        <w:t>workplace documents, including workplace environmental procedure</w:t>
      </w:r>
      <w:r w:rsidRPr="00106CAE">
        <w:t>s, processes, instructions and job specifications relevant to conducting a site inspection</w:t>
      </w:r>
    </w:p>
    <w:p w:rsidR="00000000" w:rsidRPr="00106CAE" w:rsidP="00106CAE">
      <w:pPr>
        <w:pStyle w:val="ListBullet"/>
      </w:pPr>
      <w:r w:rsidRPr="00106CAE">
        <w:t>relationships:</w:t>
      </w:r>
    </w:p>
    <w:p w:rsidR="00000000" w:rsidRPr="00106CAE" w:rsidP="00106CAE">
      <w:pPr>
        <w:pStyle w:val="ListBullet2"/>
      </w:pPr>
      <w:r w:rsidRPr="00106CAE">
        <w:t>client, stakeholder and supervisor.</w:t>
      </w:r>
    </w:p>
    <w:p w:rsidR="00000000" w:rsidRPr="00106CAE" w:rsidP="00817AAB">
      <w:pPr>
        <w:pStyle w:val="BodyText"/>
      </w:pPr>
      <w:r w:rsidRPr="00106CAE">
        <w:t>Assessors of this unit must satisfy the requir</w:t>
      </w:r>
      <w:r w:rsidRPr="00106CAE">
        <w:t>ements for assessors in applicable vocational education and training legislation, frameworks and/or standards.</w:t>
      </w:r>
    </w:p>
    <w:p w:rsidR="00000000" w:rsidRPr="00106CAE" w:rsidP="00106CAE">
      <w:pPr>
        <w:pStyle w:val="Heading1"/>
      </w:pPr>
      <w:bookmarkStart w:id="5" w:name="O_1278761"/>
      <w:bookmarkEnd w:id="5"/>
      <w:r w:rsidRPr="00106CAE">
        <w:t>Links</w:t>
      </w:r>
    </w:p>
    <w:p w:rsidR="00000000" w:rsidRPr="00106CAE" w:rsidP="00817AAB">
      <w:pPr>
        <w:pStyle w:val="BodyText"/>
      </w:pPr>
      <w:r w:rsidRPr="00106C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3B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6CAE" w:rsidP="00106CAE"/>
    <w:sectPr w:rsidSect="00106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CAE" w:rsidRPr="00817AAB" w:rsidP="00817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AB" w:rsidP="00106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AAB" w:rsidP="00106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7AAB" w:rsidP="00106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CAE" w:rsidRPr="00817AAB" w:rsidP="00817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AB" w:rsidRPr="002D2AF8" w:rsidP="00106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AHCWRK322 Conduct site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17AAB" w:rsidP="00106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A96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669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3E0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CAE"/>
  </w:style>
  <w:style w:type="character" w:customStyle="1" w:styleId="Heading1Char">
    <w:name w:val="Heading 1 Char"/>
    <w:basedOn w:val="DefaultParagraphFont"/>
    <w:link w:val="Heading1"/>
    <w:rsid w:val="00106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C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6C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6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6CAE"/>
    <w:rPr>
      <w:b/>
    </w:rPr>
  </w:style>
  <w:style w:type="character" w:customStyle="1" w:styleId="Heading2Char">
    <w:name w:val="Heading 2 Char"/>
    <w:basedOn w:val="DefaultParagraphFont"/>
    <w:link w:val="Heading2"/>
    <w:rsid w:val="00106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6CAE"/>
    <w:rPr>
      <w:b/>
      <w:spacing w:val="0"/>
    </w:rPr>
  </w:style>
  <w:style w:type="paragraph" w:customStyle="1" w:styleId="SuperTitle">
    <w:name w:val="SuperTitle"/>
    <w:basedOn w:val="Title"/>
    <w:rsid w:val="00106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CAE"/>
    <w:rPr>
      <w:i/>
    </w:rPr>
  </w:style>
  <w:style w:type="paragraph" w:styleId="Caption">
    <w:name w:val="caption"/>
    <w:basedOn w:val="BodyText"/>
    <w:next w:val="Normal"/>
    <w:qFormat/>
    <w:rsid w:val="00106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CAE"/>
  </w:style>
  <w:style w:type="paragraph" w:styleId="TableofFigures">
    <w:name w:val="table of figures"/>
    <w:basedOn w:val="Normal"/>
    <w:next w:val="Normal"/>
    <w:semiHidden/>
    <w:rsid w:val="00106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C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CAE"/>
    <w:rPr>
      <w:rFonts w:ascii="Wingdings" w:hAnsi="Wingdings"/>
    </w:rPr>
  </w:style>
  <w:style w:type="paragraph" w:customStyle="1" w:styleId="TableHeading">
    <w:name w:val="Table Heading"/>
    <w:basedOn w:val="HeadingBase"/>
    <w:rsid w:val="00106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CAE"/>
    <w:rPr>
      <w:color w:val="0033CC"/>
      <w:u w:val="none"/>
    </w:rPr>
  </w:style>
  <w:style w:type="paragraph" w:customStyle="1" w:styleId="BodyTextRight">
    <w:name w:val="Body Text Right"/>
    <w:basedOn w:val="BodyText"/>
    <w:rsid w:val="00106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C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CAE"/>
    <w:rPr>
      <w:sz w:val="32"/>
    </w:rPr>
  </w:style>
  <w:style w:type="paragraph" w:customStyle="1" w:styleId="HeadingProcedure">
    <w:name w:val="Heading Procedure"/>
    <w:basedOn w:val="HeadingBase"/>
    <w:next w:val="Normal"/>
    <w:rsid w:val="00106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CAE"/>
    <w:pPr>
      <w:spacing w:before="60" w:after="60"/>
    </w:pPr>
  </w:style>
  <w:style w:type="paragraph" w:styleId="ListContinue">
    <w:name w:val="List Continue"/>
    <w:basedOn w:val="List"/>
    <w:rsid w:val="00106CAE"/>
    <w:pPr>
      <w:ind w:firstLine="0"/>
    </w:pPr>
  </w:style>
  <w:style w:type="paragraph" w:customStyle="1" w:styleId="ListNote">
    <w:name w:val="List Note"/>
    <w:basedOn w:val="List"/>
    <w:rsid w:val="00106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CAE"/>
    <w:rPr>
      <w:rFonts w:ascii="Courier New" w:hAnsi="Courier New"/>
    </w:rPr>
  </w:style>
  <w:style w:type="paragraph" w:customStyle="1" w:styleId="NoteBullet">
    <w:name w:val="Note Bullet"/>
    <w:basedOn w:val="Note"/>
    <w:rsid w:val="00106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C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CAE"/>
    <w:rPr>
      <w:b/>
      <w:smallCaps/>
    </w:rPr>
  </w:style>
  <w:style w:type="paragraph" w:customStyle="1" w:styleId="TableListNumber">
    <w:name w:val="Table List Number"/>
    <w:basedOn w:val="ListNumber"/>
    <w:rsid w:val="00106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CAE"/>
    <w:pPr>
      <w:numPr>
        <w:numId w:val="9"/>
      </w:numPr>
    </w:pPr>
  </w:style>
  <w:style w:type="paragraph" w:customStyle="1" w:styleId="ListAlpha2">
    <w:name w:val="List Alpha 2"/>
    <w:basedOn w:val="List2"/>
    <w:rsid w:val="00106CAE"/>
    <w:pPr>
      <w:numPr>
        <w:numId w:val="8"/>
      </w:numPr>
    </w:pPr>
  </w:style>
  <w:style w:type="paragraph" w:styleId="List2">
    <w:name w:val="List 2"/>
    <w:basedOn w:val="BodyText"/>
    <w:rsid w:val="00106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C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C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CAE"/>
    <w:pPr>
      <w:numPr>
        <w:numId w:val="4"/>
      </w:numPr>
    </w:pPr>
  </w:style>
  <w:style w:type="paragraph" w:styleId="ListContinue2">
    <w:name w:val="List Continue 2"/>
    <w:basedOn w:val="List2"/>
    <w:rsid w:val="00106CAE"/>
    <w:pPr>
      <w:ind w:firstLine="0"/>
    </w:pPr>
  </w:style>
  <w:style w:type="paragraph" w:styleId="ListContinue3">
    <w:name w:val="List Continue 3"/>
    <w:basedOn w:val="List3"/>
    <w:rsid w:val="00106CAE"/>
    <w:pPr>
      <w:ind w:left="1021" w:firstLine="0"/>
    </w:pPr>
  </w:style>
  <w:style w:type="paragraph" w:styleId="ListContinue4">
    <w:name w:val="List Continue 4"/>
    <w:basedOn w:val="List4"/>
    <w:rsid w:val="00106CAE"/>
    <w:pPr>
      <w:ind w:firstLine="0"/>
    </w:pPr>
  </w:style>
  <w:style w:type="paragraph" w:styleId="ListContinue5">
    <w:name w:val="List Continue 5"/>
    <w:basedOn w:val="List5"/>
    <w:rsid w:val="00106CAE"/>
    <w:pPr>
      <w:ind w:firstLine="0"/>
    </w:pPr>
  </w:style>
  <w:style w:type="paragraph" w:styleId="ListNumber3">
    <w:name w:val="List Number 3"/>
    <w:basedOn w:val="List3"/>
    <w:rsid w:val="00106CAE"/>
    <w:pPr>
      <w:numPr>
        <w:numId w:val="5"/>
      </w:numPr>
    </w:pPr>
  </w:style>
  <w:style w:type="paragraph" w:styleId="ListNumber4">
    <w:name w:val="List Number 4"/>
    <w:basedOn w:val="List4"/>
    <w:rsid w:val="00106CAE"/>
    <w:pPr>
      <w:numPr>
        <w:numId w:val="6"/>
      </w:numPr>
    </w:pPr>
  </w:style>
  <w:style w:type="paragraph" w:styleId="ListNumber5">
    <w:name w:val="List Number 5"/>
    <w:basedOn w:val="List5"/>
    <w:rsid w:val="00106CAE"/>
    <w:pPr>
      <w:numPr>
        <w:numId w:val="7"/>
      </w:numPr>
    </w:pPr>
  </w:style>
  <w:style w:type="paragraph" w:styleId="BlockText">
    <w:name w:val="Block Text"/>
    <w:basedOn w:val="Normal"/>
    <w:rsid w:val="00106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CAE"/>
    <w:rPr>
      <w:sz w:val="16"/>
      <w:vertAlign w:val="superscript"/>
    </w:rPr>
  </w:style>
  <w:style w:type="character" w:customStyle="1" w:styleId="Symbols">
    <w:name w:val="Symbols"/>
    <w:basedOn w:val="DefaultParagraphFont"/>
    <w:rsid w:val="00106CAE"/>
    <w:rPr>
      <w:rFonts w:ascii="Symbol" w:hAnsi="Symbol"/>
    </w:rPr>
  </w:style>
  <w:style w:type="character" w:customStyle="1" w:styleId="MenuOptions">
    <w:name w:val="Menu Options"/>
    <w:basedOn w:val="DefaultParagraphFont"/>
    <w:rsid w:val="00106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CAE"/>
    <w:rPr>
      <w:b/>
    </w:rPr>
  </w:style>
  <w:style w:type="character" w:customStyle="1" w:styleId="Underlined">
    <w:name w:val="Underlined"/>
    <w:basedOn w:val="DefaultParagraphFont"/>
    <w:rsid w:val="00106CAE"/>
    <w:rPr>
      <w:u w:val="single"/>
    </w:rPr>
  </w:style>
  <w:style w:type="paragraph" w:customStyle="1" w:styleId="TableBodyTextRight">
    <w:name w:val="Table Body Text Right"/>
    <w:basedOn w:val="TableBodyText"/>
    <w:rsid w:val="00106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CAE"/>
    <w:rPr>
      <w:sz w:val="18"/>
    </w:rPr>
  </w:style>
  <w:style w:type="paragraph" w:customStyle="1" w:styleId="BodySmallRight">
    <w:name w:val="Body Small Right"/>
    <w:basedOn w:val="BodyTextRight"/>
    <w:rsid w:val="00106CAE"/>
    <w:rPr>
      <w:sz w:val="18"/>
      <w:szCs w:val="18"/>
    </w:rPr>
  </w:style>
  <w:style w:type="paragraph" w:customStyle="1" w:styleId="MarginEdition">
    <w:name w:val="Margin Edition"/>
    <w:basedOn w:val="MarginNote"/>
    <w:rsid w:val="00106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CAE"/>
    <w:rPr>
      <w:sz w:val="2"/>
      <w:szCs w:val="2"/>
    </w:rPr>
  </w:style>
  <w:style w:type="character" w:customStyle="1" w:styleId="Small">
    <w:name w:val="Small"/>
    <w:basedOn w:val="DefaultParagraphFont"/>
    <w:rsid w:val="00106CAE"/>
    <w:rPr>
      <w:sz w:val="16"/>
    </w:rPr>
  </w:style>
  <w:style w:type="paragraph" w:customStyle="1" w:styleId="WideTable">
    <w:name w:val="Wide Table"/>
    <w:basedOn w:val="Normal"/>
    <w:rsid w:val="00106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CAE"/>
  </w:style>
  <w:style w:type="paragraph" w:styleId="Quote">
    <w:name w:val="Quote"/>
    <w:basedOn w:val="Heading1"/>
    <w:link w:val="QuoteChar"/>
    <w:qFormat/>
    <w:rsid w:val="00106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CAE"/>
    <w:pPr>
      <w:pageBreakBefore/>
    </w:pPr>
  </w:style>
  <w:style w:type="paragraph" w:customStyle="1" w:styleId="Border">
    <w:name w:val="Border"/>
    <w:basedOn w:val="Normal"/>
    <w:qFormat/>
    <w:rsid w:val="00106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CAE"/>
    <w:rPr>
      <w:u w:val="single"/>
    </w:rPr>
  </w:style>
  <w:style w:type="character" w:customStyle="1" w:styleId="BoldandItalics">
    <w:name w:val="Bold and Italics"/>
    <w:qFormat/>
    <w:rsid w:val="00106CAE"/>
    <w:rPr>
      <w:b/>
      <w:i/>
      <w:u w:val="none"/>
    </w:rPr>
  </w:style>
  <w:style w:type="paragraph" w:styleId="BalloonText">
    <w:name w:val="Balloon Text"/>
    <w:basedOn w:val="Normal"/>
    <w:link w:val="BalloonTextChar"/>
    <w:rsid w:val="00106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C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7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2983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AHCWRK322 Conduct site inspections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