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768" w:rsidP="00766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AHCWRK321 Provide on-job training support</w:t>
      </w:r>
      <w:r>
        <w:fldChar w:fldCharType="end"/>
      </w:r>
    </w:p>
    <w:p w:rsidR="00766768" w:rsidP="00766768">
      <w:pPr>
        <w:pStyle w:val="Version"/>
        <w:sectPr w:rsidSect="00E50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165" w:rsidP="00E50165">
      <w:pPr>
        <w:pStyle w:val="SuperHeading"/>
      </w:pPr>
      <w:r w:rsidRPr="00E50165">
        <w:t>Assessment Requirements for AHCWRK321 Provide on-job training support</w:t>
      </w:r>
    </w:p>
    <w:p w:rsidR="00000000" w:rsidRPr="00E50165" w:rsidP="00E50165">
      <w:pPr>
        <w:pStyle w:val="Heading1"/>
      </w:pPr>
      <w:bookmarkStart w:id="1" w:name="O_1278736"/>
      <w:bookmarkEnd w:id="1"/>
      <w:r w:rsidRPr="00E501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165">
            <w:pPr>
              <w:pStyle w:val="BodyTextBold"/>
              <w:rPr>
                <w:lang w:val="en-NZ"/>
              </w:rPr>
            </w:pPr>
            <w:r w:rsidRPr="00E5016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165">
            <w:pPr>
              <w:pStyle w:val="BodyTextBold"/>
              <w:rPr>
                <w:lang w:val="en-NZ"/>
              </w:rPr>
            </w:pPr>
            <w:r w:rsidRPr="00E50165">
              <w:t>Comments</w:t>
            </w:r>
          </w:p>
        </w:tc>
      </w:tr>
      <w:tr w:rsidTr="00E5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165">
            <w:pPr>
              <w:pStyle w:val="BodyText"/>
              <w:rPr>
                <w:lang w:val="en-NZ"/>
              </w:rPr>
            </w:pPr>
            <w:r w:rsidRPr="00E5016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165" w:rsidP="00E50165">
            <w:pPr>
              <w:pStyle w:val="BodyText"/>
            </w:pPr>
            <w:r w:rsidRPr="00E50165">
              <w:t>This version released with AHC Agriculture, Horticulture and Conservation and Land Management Training Package Version 9.0.</w:t>
            </w:r>
          </w:p>
        </w:tc>
      </w:tr>
    </w:tbl>
    <w:p w:rsidR="00000000" w:rsidRPr="00E50165" w:rsidP="00E50165">
      <w:pPr>
        <w:pStyle w:val="BodyText"/>
      </w:pPr>
    </w:p>
    <w:p w:rsidR="00000000" w:rsidRPr="00E50165" w:rsidP="00E50165">
      <w:pPr>
        <w:pStyle w:val="AllowPageBreak"/>
      </w:pPr>
    </w:p>
    <w:p w:rsidR="00000000" w:rsidRPr="00E50165" w:rsidP="00E50165">
      <w:pPr>
        <w:pStyle w:val="Heading1"/>
      </w:pPr>
      <w:bookmarkStart w:id="2" w:name="O_1278737"/>
      <w:bookmarkEnd w:id="2"/>
      <w:r w:rsidRPr="00E50165">
        <w:t>Performance Evidence</w:t>
      </w:r>
    </w:p>
    <w:p w:rsidR="00000000" w:rsidRPr="00E50165" w:rsidP="00766768">
      <w:pPr>
        <w:pStyle w:val="BodyText"/>
      </w:pPr>
      <w:r w:rsidRPr="00E50165">
        <w:t>An individual demonstrating competency must satisfy all of the elements and performance cr</w:t>
      </w:r>
      <w:r w:rsidRPr="00E50165">
        <w:t>iteria in this unit.</w:t>
      </w:r>
    </w:p>
    <w:p w:rsidR="00000000" w:rsidRPr="00E50165" w:rsidP="00766768">
      <w:pPr>
        <w:pStyle w:val="BodyText"/>
      </w:pPr>
      <w:r w:rsidRPr="00E50165">
        <w:t>There must be evidence that the individual has provided on-job training (OJT) support for an employee or trainee on at least one occasion and has:</w:t>
      </w:r>
    </w:p>
    <w:p w:rsidR="00000000" w:rsidRPr="00E50165" w:rsidP="00E50165">
      <w:pPr>
        <w:pStyle w:val="ListBullet"/>
      </w:pPr>
      <w:r w:rsidRPr="00E50165">
        <w:t>determined training needs and required outcomes</w:t>
      </w:r>
    </w:p>
    <w:p w:rsidR="00000000" w:rsidRPr="00E50165" w:rsidP="00E50165">
      <w:pPr>
        <w:pStyle w:val="ListBullet"/>
      </w:pPr>
      <w:r w:rsidRPr="00E50165">
        <w:t>provided a physically and psychologically safe learning environment</w:t>
      </w:r>
    </w:p>
    <w:p w:rsidR="00000000" w:rsidRPr="00E50165" w:rsidP="00E50165">
      <w:pPr>
        <w:pStyle w:val="ListBullet"/>
      </w:pPr>
      <w:r w:rsidRPr="00E50165">
        <w:t>identified and provided OJT support and follow-up support to employee or trainee</w:t>
      </w:r>
    </w:p>
    <w:p w:rsidR="00000000" w:rsidRPr="00E50165" w:rsidP="00E50165">
      <w:pPr>
        <w:pStyle w:val="ListBullet"/>
      </w:pPr>
      <w:r w:rsidRPr="00E50165">
        <w:t>delivered training in work tasks</w:t>
      </w:r>
    </w:p>
    <w:p w:rsidR="00000000" w:rsidRPr="00E50165" w:rsidP="00E50165">
      <w:pPr>
        <w:pStyle w:val="ListBullet"/>
      </w:pPr>
      <w:r w:rsidRPr="00E50165">
        <w:t>reported employee or trainee progress to supervisor.</w:t>
      </w:r>
    </w:p>
    <w:p w:rsidR="00000000" w:rsidRPr="00E50165" w:rsidP="00E50165">
      <w:pPr>
        <w:pStyle w:val="AllowPageBreak"/>
      </w:pPr>
    </w:p>
    <w:p w:rsidR="00000000" w:rsidRPr="00E50165" w:rsidP="00E50165">
      <w:pPr>
        <w:pStyle w:val="Heading1"/>
      </w:pPr>
      <w:bookmarkStart w:id="3" w:name="O_1278738"/>
      <w:bookmarkEnd w:id="3"/>
      <w:r w:rsidRPr="00E50165">
        <w:t>Kn</w:t>
      </w:r>
      <w:r w:rsidRPr="00E50165">
        <w:t>owledge Evidence</w:t>
      </w:r>
    </w:p>
    <w:p w:rsidR="00000000" w:rsidRPr="00E50165" w:rsidP="00766768">
      <w:pPr>
        <w:pStyle w:val="BodyText"/>
      </w:pPr>
      <w:r w:rsidRPr="00E50165">
        <w:t>An individual must be able to demonstrate the knowledge required to perform the tasks outlined in the elements and performance criteria of this unit. This includes knowledge of:</w:t>
      </w:r>
    </w:p>
    <w:p w:rsidR="00000000" w:rsidRPr="00E50165" w:rsidP="00E50165">
      <w:pPr>
        <w:pStyle w:val="ListBullet"/>
      </w:pPr>
      <w:r w:rsidRPr="00E50165">
        <w:t>set-up, approaches and resources required for OJT</w:t>
      </w:r>
    </w:p>
    <w:p w:rsidR="00000000" w:rsidRPr="00E50165" w:rsidP="00E50165">
      <w:pPr>
        <w:pStyle w:val="ListBullet"/>
      </w:pPr>
      <w:r w:rsidRPr="00E50165">
        <w:t>training n</w:t>
      </w:r>
      <w:r w:rsidRPr="00E50165">
        <w:t>eeds of employee or trainee</w:t>
      </w:r>
    </w:p>
    <w:p w:rsidR="00000000" w:rsidRPr="00E50165" w:rsidP="00E50165">
      <w:pPr>
        <w:pStyle w:val="ListBullet"/>
      </w:pPr>
      <w:r w:rsidRPr="00E50165">
        <w:t>OJT and coaching techniques, including providing a safe learning environment</w:t>
      </w:r>
    </w:p>
    <w:p w:rsidR="00000000" w:rsidRPr="00E50165" w:rsidP="00E50165">
      <w:pPr>
        <w:pStyle w:val="ListBullet"/>
      </w:pPr>
      <w:r w:rsidRPr="00E50165">
        <w:t>task knowledge and skills being delivered by OJT</w:t>
      </w:r>
    </w:p>
    <w:p w:rsidR="00000000" w:rsidRPr="00E50165" w:rsidP="00E50165">
      <w:pPr>
        <w:pStyle w:val="ListBullet"/>
      </w:pPr>
      <w:r w:rsidRPr="00E50165">
        <w:t>reviewing and reporting on OJT support.</w:t>
      </w:r>
    </w:p>
    <w:p w:rsidR="00000000" w:rsidRPr="00E50165" w:rsidP="00E50165">
      <w:pPr>
        <w:pStyle w:val="AllowPageBreak"/>
      </w:pPr>
    </w:p>
    <w:p w:rsidR="00000000" w:rsidRPr="00E50165" w:rsidP="00E50165">
      <w:pPr>
        <w:pStyle w:val="Heading1"/>
      </w:pPr>
      <w:bookmarkStart w:id="4" w:name="O_1278739"/>
      <w:bookmarkEnd w:id="4"/>
      <w:r w:rsidRPr="00E50165">
        <w:t>Assessment Conditions</w:t>
      </w:r>
    </w:p>
    <w:p w:rsidR="00000000" w:rsidRPr="00E50165" w:rsidP="00766768">
      <w:pPr>
        <w:pStyle w:val="BodyText"/>
      </w:pPr>
      <w:r w:rsidRPr="00E50165">
        <w:t>Assessment of the ski</w:t>
      </w:r>
      <w:r w:rsidRPr="00E50165">
        <w:t>lls in this unit of competency must take place under the following conditions:</w:t>
      </w:r>
    </w:p>
    <w:p w:rsidR="00000000" w:rsidRPr="00E50165" w:rsidP="00E50165">
      <w:pPr>
        <w:pStyle w:val="ListBullet"/>
      </w:pPr>
      <w:r w:rsidRPr="00E50165">
        <w:t>physical conditions:</w:t>
      </w:r>
    </w:p>
    <w:p w:rsidR="00000000" w:rsidRPr="00E50165" w:rsidP="00E50165">
      <w:pPr>
        <w:pStyle w:val="ListBullet2"/>
      </w:pPr>
      <w:r w:rsidRPr="00E50165">
        <w:t>a workplace setting or an environment that accurately represents workplace conditions</w:t>
      </w:r>
    </w:p>
    <w:p w:rsidR="00000000" w:rsidRPr="00E50165" w:rsidP="00E50165">
      <w:pPr>
        <w:pStyle w:val="ListBullet"/>
      </w:pPr>
      <w:r w:rsidRPr="00E50165">
        <w:t>relationships:</w:t>
      </w:r>
    </w:p>
    <w:p w:rsidR="00000000" w:rsidRPr="00E50165" w:rsidP="00E50165">
      <w:pPr>
        <w:pStyle w:val="ListBullet2"/>
      </w:pPr>
      <w:r w:rsidRPr="00E50165">
        <w:t>employee or trainee and supervisor.</w:t>
      </w:r>
    </w:p>
    <w:p w:rsidR="00000000" w:rsidRPr="00E50165" w:rsidP="00766768">
      <w:pPr>
        <w:pStyle w:val="BodyText"/>
      </w:pPr>
      <w:r w:rsidRPr="00E50165">
        <w:t>Assessors of this unit must satisfy the requirements for assessors in applicable vocational education and training legislation, frameworks and/or standards.</w:t>
      </w:r>
    </w:p>
    <w:p w:rsidR="00000000" w:rsidRPr="00E50165" w:rsidP="00E50165">
      <w:pPr>
        <w:pStyle w:val="Heading1"/>
      </w:pPr>
      <w:bookmarkStart w:id="5" w:name="O_1278742"/>
      <w:bookmarkEnd w:id="5"/>
      <w:r w:rsidRPr="00E50165">
        <w:t>Links</w:t>
      </w:r>
    </w:p>
    <w:p w:rsidR="00000000" w:rsidRPr="00E50165" w:rsidP="00766768">
      <w:pPr>
        <w:pStyle w:val="BodyText"/>
      </w:pPr>
      <w:r w:rsidRPr="00E50165">
        <w:t>Companion Volumes, including Implementation Guides, are available at VETNe</w:t>
      </w:r>
      <w:r w:rsidRPr="00E50165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12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0165" w:rsidP="00E50165"/>
    <w:sectPr w:rsidSect="00E501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65" w:rsidRPr="00766768" w:rsidP="00766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68" w:rsidP="00E50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6768" w:rsidP="00E50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6768" w:rsidP="00E50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165" w:rsidRPr="00766768" w:rsidP="00766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68" w:rsidRPr="002D2AF8" w:rsidP="00E50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AHCWRK321 Provide on-job training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6768" w:rsidP="00E50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E4A4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747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BEA8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165"/>
  </w:style>
  <w:style w:type="character" w:customStyle="1" w:styleId="Heading1Char">
    <w:name w:val="Heading 1 Char"/>
    <w:basedOn w:val="DefaultParagraphFont"/>
    <w:link w:val="Heading1"/>
    <w:rsid w:val="00E50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1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1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01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0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0165"/>
    <w:rPr>
      <w:b/>
    </w:rPr>
  </w:style>
  <w:style w:type="character" w:customStyle="1" w:styleId="Heading2Char">
    <w:name w:val="Heading 2 Char"/>
    <w:basedOn w:val="DefaultParagraphFont"/>
    <w:link w:val="Heading2"/>
    <w:rsid w:val="00E50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1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0165"/>
    <w:rPr>
      <w:b/>
      <w:spacing w:val="0"/>
    </w:rPr>
  </w:style>
  <w:style w:type="paragraph" w:customStyle="1" w:styleId="SuperTitle">
    <w:name w:val="SuperTitle"/>
    <w:basedOn w:val="Title"/>
    <w:rsid w:val="00E50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0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1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0165"/>
    <w:rPr>
      <w:i/>
    </w:rPr>
  </w:style>
  <w:style w:type="paragraph" w:styleId="Caption">
    <w:name w:val="caption"/>
    <w:basedOn w:val="BodyText"/>
    <w:next w:val="Normal"/>
    <w:qFormat/>
    <w:rsid w:val="00E50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165"/>
  </w:style>
  <w:style w:type="paragraph" w:styleId="TableofFigures">
    <w:name w:val="table of figures"/>
    <w:basedOn w:val="Normal"/>
    <w:next w:val="Normal"/>
    <w:semiHidden/>
    <w:rsid w:val="00E50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1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0165"/>
    <w:rPr>
      <w:rFonts w:ascii="Wingdings" w:hAnsi="Wingdings"/>
    </w:rPr>
  </w:style>
  <w:style w:type="paragraph" w:customStyle="1" w:styleId="TableHeading">
    <w:name w:val="Table Heading"/>
    <w:basedOn w:val="HeadingBase"/>
    <w:rsid w:val="00E50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165"/>
    <w:rPr>
      <w:color w:val="0033CC"/>
      <w:u w:val="none"/>
    </w:rPr>
  </w:style>
  <w:style w:type="paragraph" w:customStyle="1" w:styleId="BodyTextRight">
    <w:name w:val="Body Text Right"/>
    <w:basedOn w:val="BodyText"/>
    <w:rsid w:val="00E50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1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165"/>
    <w:rPr>
      <w:sz w:val="32"/>
    </w:rPr>
  </w:style>
  <w:style w:type="paragraph" w:customStyle="1" w:styleId="HeadingProcedure">
    <w:name w:val="Heading Procedure"/>
    <w:basedOn w:val="HeadingBase"/>
    <w:next w:val="Normal"/>
    <w:rsid w:val="00E50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165"/>
    <w:pPr>
      <w:spacing w:before="60" w:after="60"/>
    </w:pPr>
  </w:style>
  <w:style w:type="paragraph" w:styleId="ListContinue">
    <w:name w:val="List Continue"/>
    <w:basedOn w:val="List"/>
    <w:rsid w:val="00E50165"/>
    <w:pPr>
      <w:ind w:firstLine="0"/>
    </w:pPr>
  </w:style>
  <w:style w:type="paragraph" w:customStyle="1" w:styleId="ListNote">
    <w:name w:val="List Note"/>
    <w:basedOn w:val="List"/>
    <w:rsid w:val="00E50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165"/>
    <w:rPr>
      <w:rFonts w:ascii="Courier New" w:hAnsi="Courier New"/>
    </w:rPr>
  </w:style>
  <w:style w:type="paragraph" w:customStyle="1" w:styleId="NoteBullet">
    <w:name w:val="Note Bullet"/>
    <w:basedOn w:val="Note"/>
    <w:rsid w:val="00E50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1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165"/>
    <w:rPr>
      <w:b/>
      <w:smallCaps/>
    </w:rPr>
  </w:style>
  <w:style w:type="paragraph" w:customStyle="1" w:styleId="TableListNumber">
    <w:name w:val="Table List Number"/>
    <w:basedOn w:val="ListNumber"/>
    <w:rsid w:val="00E50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165"/>
    <w:pPr>
      <w:numPr>
        <w:numId w:val="9"/>
      </w:numPr>
    </w:pPr>
  </w:style>
  <w:style w:type="paragraph" w:customStyle="1" w:styleId="ListAlpha2">
    <w:name w:val="List Alpha 2"/>
    <w:basedOn w:val="List2"/>
    <w:rsid w:val="00E50165"/>
    <w:pPr>
      <w:numPr>
        <w:numId w:val="8"/>
      </w:numPr>
    </w:pPr>
  </w:style>
  <w:style w:type="paragraph" w:styleId="List2">
    <w:name w:val="List 2"/>
    <w:basedOn w:val="BodyText"/>
    <w:rsid w:val="00E50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1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1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0165"/>
    <w:pPr>
      <w:numPr>
        <w:numId w:val="4"/>
      </w:numPr>
    </w:pPr>
  </w:style>
  <w:style w:type="paragraph" w:styleId="ListContinue2">
    <w:name w:val="List Continue 2"/>
    <w:basedOn w:val="List2"/>
    <w:rsid w:val="00E50165"/>
    <w:pPr>
      <w:ind w:firstLine="0"/>
    </w:pPr>
  </w:style>
  <w:style w:type="paragraph" w:styleId="ListContinue3">
    <w:name w:val="List Continue 3"/>
    <w:basedOn w:val="List3"/>
    <w:rsid w:val="00E50165"/>
    <w:pPr>
      <w:ind w:left="1021" w:firstLine="0"/>
    </w:pPr>
  </w:style>
  <w:style w:type="paragraph" w:styleId="ListContinue4">
    <w:name w:val="List Continue 4"/>
    <w:basedOn w:val="List4"/>
    <w:rsid w:val="00E50165"/>
    <w:pPr>
      <w:ind w:firstLine="0"/>
    </w:pPr>
  </w:style>
  <w:style w:type="paragraph" w:styleId="ListContinue5">
    <w:name w:val="List Continue 5"/>
    <w:basedOn w:val="List5"/>
    <w:rsid w:val="00E50165"/>
    <w:pPr>
      <w:ind w:firstLine="0"/>
    </w:pPr>
  </w:style>
  <w:style w:type="paragraph" w:styleId="ListNumber3">
    <w:name w:val="List Number 3"/>
    <w:basedOn w:val="List3"/>
    <w:rsid w:val="00E50165"/>
    <w:pPr>
      <w:numPr>
        <w:numId w:val="5"/>
      </w:numPr>
    </w:pPr>
  </w:style>
  <w:style w:type="paragraph" w:styleId="ListNumber4">
    <w:name w:val="List Number 4"/>
    <w:basedOn w:val="List4"/>
    <w:rsid w:val="00E50165"/>
    <w:pPr>
      <w:numPr>
        <w:numId w:val="6"/>
      </w:numPr>
    </w:pPr>
  </w:style>
  <w:style w:type="paragraph" w:styleId="ListNumber5">
    <w:name w:val="List Number 5"/>
    <w:basedOn w:val="List5"/>
    <w:rsid w:val="00E50165"/>
    <w:pPr>
      <w:numPr>
        <w:numId w:val="7"/>
      </w:numPr>
    </w:pPr>
  </w:style>
  <w:style w:type="paragraph" w:styleId="BlockText">
    <w:name w:val="Block Text"/>
    <w:basedOn w:val="Normal"/>
    <w:rsid w:val="00E50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165"/>
    <w:rPr>
      <w:sz w:val="16"/>
      <w:vertAlign w:val="superscript"/>
    </w:rPr>
  </w:style>
  <w:style w:type="character" w:customStyle="1" w:styleId="Symbols">
    <w:name w:val="Symbols"/>
    <w:basedOn w:val="DefaultParagraphFont"/>
    <w:rsid w:val="00E50165"/>
    <w:rPr>
      <w:rFonts w:ascii="Symbol" w:hAnsi="Symbol"/>
    </w:rPr>
  </w:style>
  <w:style w:type="character" w:customStyle="1" w:styleId="MenuOptions">
    <w:name w:val="Menu Options"/>
    <w:basedOn w:val="DefaultParagraphFont"/>
    <w:rsid w:val="00E50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165"/>
    <w:rPr>
      <w:b/>
    </w:rPr>
  </w:style>
  <w:style w:type="character" w:customStyle="1" w:styleId="Underlined">
    <w:name w:val="Underlined"/>
    <w:basedOn w:val="DefaultParagraphFont"/>
    <w:rsid w:val="00E50165"/>
    <w:rPr>
      <w:u w:val="single"/>
    </w:rPr>
  </w:style>
  <w:style w:type="paragraph" w:customStyle="1" w:styleId="TableBodyTextRight">
    <w:name w:val="Table Body Text Right"/>
    <w:basedOn w:val="TableBodyText"/>
    <w:rsid w:val="00E50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165"/>
    <w:rPr>
      <w:sz w:val="18"/>
    </w:rPr>
  </w:style>
  <w:style w:type="paragraph" w:customStyle="1" w:styleId="BodySmallRight">
    <w:name w:val="Body Small Right"/>
    <w:basedOn w:val="BodyTextRight"/>
    <w:rsid w:val="00E50165"/>
    <w:rPr>
      <w:sz w:val="18"/>
      <w:szCs w:val="18"/>
    </w:rPr>
  </w:style>
  <w:style w:type="paragraph" w:customStyle="1" w:styleId="MarginEdition">
    <w:name w:val="Margin Edition"/>
    <w:basedOn w:val="MarginNote"/>
    <w:rsid w:val="00E50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165"/>
    <w:rPr>
      <w:sz w:val="2"/>
      <w:szCs w:val="2"/>
    </w:rPr>
  </w:style>
  <w:style w:type="character" w:customStyle="1" w:styleId="Small">
    <w:name w:val="Small"/>
    <w:basedOn w:val="DefaultParagraphFont"/>
    <w:rsid w:val="00E50165"/>
    <w:rPr>
      <w:sz w:val="16"/>
    </w:rPr>
  </w:style>
  <w:style w:type="paragraph" w:customStyle="1" w:styleId="WideTable">
    <w:name w:val="Wide Table"/>
    <w:basedOn w:val="Normal"/>
    <w:rsid w:val="00E50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165"/>
  </w:style>
  <w:style w:type="paragraph" w:styleId="Quote">
    <w:name w:val="Quote"/>
    <w:basedOn w:val="Heading1"/>
    <w:link w:val="QuoteChar"/>
    <w:qFormat/>
    <w:rsid w:val="00E50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165"/>
    <w:pPr>
      <w:pageBreakBefore/>
    </w:pPr>
  </w:style>
  <w:style w:type="paragraph" w:customStyle="1" w:styleId="Border">
    <w:name w:val="Border"/>
    <w:basedOn w:val="Normal"/>
    <w:qFormat/>
    <w:rsid w:val="00E50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165"/>
    <w:rPr>
      <w:u w:val="single"/>
    </w:rPr>
  </w:style>
  <w:style w:type="character" w:customStyle="1" w:styleId="BoldandItalics">
    <w:name w:val="Bold and Italics"/>
    <w:qFormat/>
    <w:rsid w:val="00E50165"/>
    <w:rPr>
      <w:b/>
      <w:i/>
      <w:u w:val="none"/>
    </w:rPr>
  </w:style>
  <w:style w:type="paragraph" w:styleId="BalloonText">
    <w:name w:val="Balloon Text"/>
    <w:basedOn w:val="Normal"/>
    <w:link w:val="BalloonTextChar"/>
    <w:rsid w:val="00E50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1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67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1842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AHCWRK321 Provide on-job training support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