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801" w:rsidP="00331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AHCWRK317 Coordinate work site activities</w:t>
      </w:r>
      <w:r>
        <w:fldChar w:fldCharType="end"/>
      </w:r>
    </w:p>
    <w:p w:rsidR="00331801" w:rsidP="00331801">
      <w:pPr>
        <w:pStyle w:val="Version"/>
        <w:sectPr w:rsidSect="00835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170" w:rsidP="00835170">
      <w:pPr>
        <w:pStyle w:val="SuperHeading"/>
      </w:pPr>
      <w:r w:rsidRPr="00835170">
        <w:t>AHCWRK317 Coordinate work site activities</w:t>
      </w:r>
    </w:p>
    <w:p w:rsidR="00000000" w:rsidRPr="00835170" w:rsidP="00835170">
      <w:pPr>
        <w:pStyle w:val="Heading1"/>
      </w:pPr>
      <w:bookmarkStart w:id="1" w:name="O_1278400"/>
      <w:bookmarkEnd w:id="1"/>
      <w:r w:rsidRPr="00835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Comments</w:t>
            </w:r>
          </w:p>
        </w:tc>
      </w:tr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t>This version released with AHC Agriculture, Horticulture and Conservation and Land Management Training Package Version 9.0.</w:t>
            </w:r>
          </w:p>
        </w:tc>
      </w:tr>
    </w:tbl>
    <w:p w:rsidR="00000000" w:rsidRPr="00835170" w:rsidP="00835170">
      <w:pPr>
        <w:pStyle w:val="BodyText"/>
      </w:pPr>
    </w:p>
    <w:p w:rsidR="00000000" w:rsidRPr="00835170" w:rsidP="00835170">
      <w:pPr>
        <w:pStyle w:val="AllowPageBreak"/>
      </w:pPr>
    </w:p>
    <w:p w:rsidR="00000000" w:rsidRPr="00835170" w:rsidP="00835170">
      <w:pPr>
        <w:pStyle w:val="Heading1"/>
      </w:pPr>
      <w:bookmarkStart w:id="2" w:name="O_1278401"/>
      <w:bookmarkEnd w:id="2"/>
      <w:r w:rsidRPr="00835170">
        <w:t>Application</w:t>
      </w:r>
    </w:p>
    <w:p w:rsidR="00000000" w:rsidRPr="00835170" w:rsidP="00331801">
      <w:pPr>
        <w:pStyle w:val="BodyText"/>
      </w:pPr>
      <w:r w:rsidRPr="00835170">
        <w:t>This unit of competency describes the skills and k</w:t>
      </w:r>
      <w:r w:rsidRPr="00835170">
        <w:t>nowledge required to coordinate work site activities for small-scale projects.</w:t>
      </w:r>
    </w:p>
    <w:p w:rsidR="00000000" w:rsidRPr="00835170" w:rsidP="00331801">
      <w:pPr>
        <w:pStyle w:val="BodyText"/>
      </w:pPr>
      <w:r w:rsidRPr="00835170">
        <w:t>The unit applies to individuals who coordinate work site activities under broad direction, and take responsibility for their own work.</w:t>
      </w:r>
    </w:p>
    <w:p w:rsidR="00000000" w:rsidRPr="00835170" w:rsidP="00331801">
      <w:pPr>
        <w:pStyle w:val="BodyText"/>
      </w:pPr>
      <w:r w:rsidRPr="00835170">
        <w:t>All work must be carried out to comply wit</w:t>
      </w:r>
      <w:r w:rsidRPr="00835170">
        <w:t>h workplace procedures, health and safety in the workplace requirements, legislative and regulatory requirements and sustainability practices.</w:t>
      </w:r>
    </w:p>
    <w:p w:rsidR="00000000" w:rsidRPr="00835170" w:rsidP="00331801">
      <w:pPr>
        <w:pStyle w:val="BodyText"/>
      </w:pPr>
      <w:r w:rsidRPr="00835170">
        <w:t>No licensing, legislative or certification requirements apply to this unit at the time of publication.</w:t>
      </w:r>
    </w:p>
    <w:p w:rsidR="00000000" w:rsidRPr="00835170" w:rsidP="00835170">
      <w:pPr>
        <w:pStyle w:val="Heading1"/>
      </w:pPr>
      <w:bookmarkStart w:id="3" w:name="O_1278402"/>
      <w:bookmarkEnd w:id="3"/>
      <w:r w:rsidRPr="00835170">
        <w:t>Pre-requisite Unit</w:t>
      </w:r>
    </w:p>
    <w:p w:rsidR="00000000" w:rsidRPr="00835170" w:rsidP="00331801">
      <w:pPr>
        <w:pStyle w:val="BodyText"/>
      </w:pPr>
      <w:r w:rsidRPr="00835170">
        <w:t>Nil</w:t>
      </w:r>
    </w:p>
    <w:p w:rsidR="00000000" w:rsidRPr="00835170" w:rsidP="00835170">
      <w:pPr>
        <w:pStyle w:val="Heading1"/>
      </w:pPr>
      <w:bookmarkStart w:id="4" w:name="O_1278404"/>
      <w:bookmarkEnd w:id="4"/>
      <w:r w:rsidRPr="00835170">
        <w:t>Unit Sector</w:t>
      </w:r>
    </w:p>
    <w:p w:rsidR="00000000" w:rsidRPr="00835170" w:rsidP="00331801">
      <w:pPr>
        <w:pStyle w:val="BodyText"/>
      </w:pPr>
      <w:r w:rsidRPr="00835170">
        <w:t>Work (WRK)</w:t>
      </w:r>
    </w:p>
    <w:p w:rsidR="00000000" w:rsidRPr="00835170" w:rsidP="00835170">
      <w:pPr>
        <w:pStyle w:val="Heading1"/>
      </w:pPr>
      <w:bookmarkStart w:id="5" w:name="O_1278405"/>
      <w:bookmarkEnd w:id="5"/>
      <w:r w:rsidRPr="008351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1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Performance Criteria</w:t>
            </w:r>
          </w:p>
        </w:tc>
      </w:tr>
      <w:tr w:rsidTr="00331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rPr>
                <w:rStyle w:val="Emphasis"/>
              </w:rPr>
              <w:t xml:space="preserve">Performance criteria describe the performance needed to </w:t>
            </w:r>
            <w:r w:rsidRPr="00835170">
              <w:rPr>
                <w:rStyle w:val="Emphasis"/>
              </w:rPr>
              <w:t>demonstrate achievement of the element.</w:t>
            </w:r>
          </w:p>
        </w:tc>
      </w:tr>
      <w:tr w:rsidTr="00331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1. Prepare for work site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t>1.1 Confirm work requirements with supervisor</w:t>
            </w:r>
          </w:p>
          <w:p w:rsidR="00000000" w:rsidRPr="00835170" w:rsidP="00835170">
            <w:pPr>
              <w:pStyle w:val="BodyText"/>
            </w:pPr>
            <w:r w:rsidRPr="00835170">
              <w:t>1.2 Identify personnel, equipment and material resource requir</w:t>
            </w:r>
            <w:r w:rsidRPr="00835170">
              <w:t>ements according to the scope of the project and supervisor instructions</w:t>
            </w:r>
          </w:p>
          <w:p w:rsidR="00000000" w:rsidRPr="00835170" w:rsidP="00835170">
            <w:pPr>
              <w:pStyle w:val="BodyText"/>
            </w:pPr>
            <w:r w:rsidRPr="00835170">
              <w:t>1.3 Identify and document the order of activities and time allocation, and present to the supervisor for verification</w:t>
            </w:r>
          </w:p>
          <w:p w:rsidR="00000000" w:rsidRPr="00835170" w:rsidP="00835170">
            <w:pPr>
              <w:pStyle w:val="BodyText"/>
            </w:pPr>
            <w:r w:rsidRPr="00835170">
              <w:t xml:space="preserve">1.4 Identify the environmental implications of the proposed work </w:t>
            </w:r>
            <w:r w:rsidRPr="00835170">
              <w:t>site activities, assess the likely outcomes and report to supervisor</w:t>
            </w:r>
          </w:p>
          <w:p w:rsidR="00000000" w:rsidRPr="00835170" w:rsidP="00835170">
            <w:pPr>
              <w:pStyle w:val="BodyText"/>
            </w:pPr>
            <w:r w:rsidRPr="00835170">
              <w:t>1.5 Identify potential hazards and risks, and implement safe working practices to manage risks</w:t>
            </w:r>
          </w:p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1.6 Select, fit, use and maintain personal protective equipment (PPE) applicable to the task</w:t>
            </w:r>
          </w:p>
        </w:tc>
      </w:tr>
      <w:tr w:rsidTr="00331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2. Organise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t>2.1 Confirm with supervisor that purchase of materials and hire of equipment and machinery where required has been authorised</w:t>
            </w:r>
          </w:p>
          <w:p w:rsidR="00000000" w:rsidRPr="00835170" w:rsidP="00835170">
            <w:pPr>
              <w:pStyle w:val="BodyText"/>
            </w:pPr>
            <w:r w:rsidRPr="00835170">
              <w:t>2.2 Confirm with supervisor that external agency permits have been arranged</w:t>
            </w:r>
          </w:p>
          <w:p w:rsidR="00000000" w:rsidRPr="00835170" w:rsidP="00835170">
            <w:pPr>
              <w:pStyle w:val="BodyText"/>
            </w:pPr>
            <w:r w:rsidRPr="00835170">
              <w:t>2.3 Confirm with supervisor th</w:t>
            </w:r>
            <w:r w:rsidRPr="00835170">
              <w:t>at neighbours and affected parties of works to be undertaken have been notified as necessary</w:t>
            </w:r>
          </w:p>
          <w:p w:rsidR="00000000" w:rsidRPr="00835170" w:rsidP="00835170">
            <w:pPr>
              <w:pStyle w:val="BodyText"/>
            </w:pPr>
            <w:r w:rsidRPr="00835170">
              <w:t>2.4 Assist with delivery of materials, equipment and machinery to designated site</w:t>
            </w:r>
          </w:p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2.5 Organise personnel to be on site where required</w:t>
            </w:r>
          </w:p>
        </w:tc>
      </w:tr>
      <w:tr w:rsidTr="003318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 xml:space="preserve">3. Coordinate and report on </w:t>
            </w:r>
            <w:r w:rsidRPr="00835170">
              <w:t>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t>3.1 Coordinate all resources to suit the scope of the project and order of activities</w:t>
            </w:r>
          </w:p>
          <w:p w:rsidR="00000000" w:rsidRPr="00835170" w:rsidP="00835170">
            <w:pPr>
              <w:pStyle w:val="BodyText"/>
            </w:pPr>
            <w:r w:rsidRPr="00835170">
              <w:t>3.2 Direct personnel in activities for each period of work</w:t>
            </w:r>
          </w:p>
          <w:p w:rsidR="00000000" w:rsidRPr="00835170" w:rsidP="00835170">
            <w:pPr>
              <w:pStyle w:val="BodyText"/>
            </w:pPr>
            <w:r w:rsidRPr="00835170">
              <w:t>3.3 Monitor and document personnel, activities, timelines and resource usage</w:t>
            </w:r>
          </w:p>
          <w:p w:rsidR="00000000" w:rsidRPr="00835170" w:rsidP="00835170">
            <w:pPr>
              <w:pStyle w:val="BodyText"/>
            </w:pPr>
            <w:r w:rsidRPr="00835170">
              <w:t>3.4 Identify contingency situations, and report to the supervisor and take corrective actions as required</w:t>
            </w:r>
          </w:p>
          <w:p w:rsidR="00000000" w:rsidRPr="00835170" w:rsidP="00835170">
            <w:pPr>
              <w:pStyle w:val="BodyText"/>
            </w:pPr>
            <w:r w:rsidRPr="00835170">
              <w:t>3.5 Write a simple project report to inform management of work site activities undertaken and completed</w:t>
            </w:r>
          </w:p>
        </w:tc>
      </w:tr>
    </w:tbl>
    <w:p w:rsidR="00000000" w:rsidRPr="00835170" w:rsidP="00835170">
      <w:pPr>
        <w:pStyle w:val="BodyText"/>
      </w:pPr>
    </w:p>
    <w:p w:rsidR="00000000" w:rsidRPr="00835170" w:rsidP="00835170">
      <w:pPr>
        <w:pStyle w:val="AllowPageBreak"/>
      </w:pPr>
    </w:p>
    <w:p w:rsidR="00000000" w:rsidRPr="00835170" w:rsidP="00835170">
      <w:pPr>
        <w:pStyle w:val="Heading1"/>
      </w:pPr>
      <w:bookmarkStart w:id="6" w:name="O_1278406"/>
      <w:bookmarkEnd w:id="6"/>
      <w:r w:rsidRPr="00835170">
        <w:t>Foundation Skills</w:t>
      </w:r>
    </w:p>
    <w:p w:rsidR="00000000" w:rsidRPr="00331801" w:rsidP="00331801">
      <w:pPr>
        <w:pStyle w:val="BodyText"/>
        <w:rPr>
          <w:i/>
        </w:rPr>
      </w:pPr>
      <w:r w:rsidRPr="00331801">
        <w:rPr>
          <w:rStyle w:val="Emphasis"/>
        </w:rPr>
        <w:t>This se</w:t>
      </w:r>
      <w:r w:rsidRPr="00331801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Description</w:t>
            </w:r>
          </w:p>
        </w:tc>
      </w:tr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ListBullet"/>
              <w:rPr>
                <w:lang w:val="en-NZ"/>
              </w:rPr>
            </w:pPr>
            <w:r w:rsidRPr="00835170">
              <w:t>Use clear language, accurate industry terminology and logical structure to prepare simple project reports</w:t>
            </w:r>
          </w:p>
        </w:tc>
      </w:tr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ListBullet"/>
              <w:rPr>
                <w:lang w:val="en-NZ"/>
              </w:rPr>
            </w:pPr>
            <w:r w:rsidRPr="00835170">
              <w:t>Use clear language with supervisor to confirm purpose and scope of work site activity</w:t>
            </w:r>
          </w:p>
        </w:tc>
      </w:tr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ListBullet"/>
            </w:pPr>
            <w:r w:rsidRPr="00835170">
              <w:t>Calculate and record activity co</w:t>
            </w:r>
            <w:r w:rsidRPr="00835170">
              <w:t>sts and material and resource requirements</w:t>
            </w:r>
          </w:p>
        </w:tc>
      </w:tr>
    </w:tbl>
    <w:p w:rsidR="00000000" w:rsidRPr="00835170" w:rsidP="00835170">
      <w:pPr>
        <w:pStyle w:val="BodyText"/>
      </w:pPr>
    </w:p>
    <w:p w:rsidR="00000000" w:rsidRPr="00835170" w:rsidP="00835170">
      <w:pPr>
        <w:pStyle w:val="AllowPageBreak"/>
      </w:pPr>
    </w:p>
    <w:p w:rsidR="00000000" w:rsidRPr="00835170" w:rsidP="00835170">
      <w:pPr>
        <w:pStyle w:val="Heading1"/>
      </w:pPr>
      <w:bookmarkStart w:id="7" w:name="O_1278408"/>
      <w:bookmarkEnd w:id="7"/>
      <w:r w:rsidRPr="008351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Bold"/>
              <w:rPr>
                <w:lang w:val="en-NZ"/>
              </w:rPr>
            </w:pPr>
            <w:r w:rsidRPr="00835170">
              <w:t>Equivalence status</w:t>
            </w:r>
          </w:p>
        </w:tc>
      </w:tr>
      <w:tr w:rsidTr="00835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AHCWRK317 Coordinate work site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AHCWRK305 Coordinate work site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t>Minor changes to application</w:t>
            </w:r>
          </w:p>
          <w:p w:rsidR="00000000" w:rsidRPr="00835170" w:rsidP="00835170">
            <w:pPr>
              <w:pStyle w:val="BodyText"/>
            </w:pPr>
            <w:r w:rsidRPr="00835170">
              <w:t>Minor changes to performance criteria</w:t>
            </w:r>
          </w:p>
          <w:p w:rsidR="00000000" w:rsidRPr="00835170" w:rsidP="00835170">
            <w:pPr>
              <w:pStyle w:val="BodyText"/>
            </w:pPr>
            <w:r w:rsidRPr="00835170">
              <w:t>Foundation skills added</w:t>
            </w:r>
          </w:p>
          <w:p w:rsidR="00000000" w:rsidP="00835170">
            <w:pPr>
              <w:pStyle w:val="BodyText"/>
              <w:rPr>
                <w:lang w:val="en-NZ"/>
              </w:rPr>
            </w:pPr>
            <w:r w:rsidRPr="00835170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70" w:rsidP="00835170">
            <w:pPr>
              <w:pStyle w:val="BodyText"/>
            </w:pPr>
            <w:r w:rsidRPr="00835170">
              <w:t>Not equivalent</w:t>
            </w:r>
          </w:p>
        </w:tc>
      </w:tr>
    </w:tbl>
    <w:p w:rsidR="00000000" w:rsidRPr="00835170" w:rsidP="00835170">
      <w:pPr>
        <w:pStyle w:val="BodyText"/>
      </w:pPr>
    </w:p>
    <w:p w:rsidR="00000000" w:rsidRPr="00835170" w:rsidP="00835170">
      <w:pPr>
        <w:pStyle w:val="AllowPageBreak"/>
      </w:pPr>
    </w:p>
    <w:p w:rsidR="00000000" w:rsidRPr="00835170" w:rsidP="00835170">
      <w:pPr>
        <w:pStyle w:val="Heading1"/>
      </w:pPr>
      <w:bookmarkStart w:id="8" w:name="O_1278415"/>
      <w:bookmarkEnd w:id="8"/>
      <w:r w:rsidRPr="00835170">
        <w:t>L</w:t>
      </w:r>
      <w:r w:rsidRPr="00835170">
        <w:t>inks</w:t>
      </w:r>
    </w:p>
    <w:p w:rsidR="00000000" w:rsidRPr="00835170" w:rsidP="00331801">
      <w:pPr>
        <w:pStyle w:val="BodyText"/>
      </w:pPr>
      <w:r w:rsidRPr="008351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27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5170" w:rsidP="00835170"/>
    <w:sectPr w:rsidSect="00835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0" w:rsidRPr="00331801" w:rsidP="00331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01" w:rsidP="00835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1801" w:rsidP="00835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1801" w:rsidP="00835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170" w:rsidRPr="00331801" w:rsidP="00331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801" w:rsidRPr="002D2AF8" w:rsidP="00835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AHCWRK317 Coordinate work 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1801" w:rsidP="00835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20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E9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170"/>
  </w:style>
  <w:style w:type="character" w:customStyle="1" w:styleId="Heading1Char">
    <w:name w:val="Heading 1 Char"/>
    <w:basedOn w:val="DefaultParagraphFont"/>
    <w:link w:val="Heading1"/>
    <w:rsid w:val="00835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17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5170"/>
    <w:rPr>
      <w:i/>
    </w:rPr>
  </w:style>
  <w:style w:type="paragraph" w:customStyle="1" w:styleId="SuperHeading">
    <w:name w:val="SuperHeading"/>
    <w:basedOn w:val="Normal"/>
    <w:rsid w:val="00835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5170"/>
    <w:rPr>
      <w:b/>
    </w:rPr>
  </w:style>
  <w:style w:type="character" w:customStyle="1" w:styleId="Heading2Char">
    <w:name w:val="Heading 2 Char"/>
    <w:basedOn w:val="DefaultParagraphFont"/>
    <w:link w:val="Heading2"/>
    <w:rsid w:val="00835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170"/>
    <w:rPr>
      <w:b/>
      <w:spacing w:val="0"/>
    </w:rPr>
  </w:style>
  <w:style w:type="paragraph" w:customStyle="1" w:styleId="SuperTitle">
    <w:name w:val="SuperTitle"/>
    <w:basedOn w:val="Title"/>
    <w:rsid w:val="00835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170"/>
  </w:style>
  <w:style w:type="paragraph" w:styleId="TableofFigures">
    <w:name w:val="table of figures"/>
    <w:basedOn w:val="Normal"/>
    <w:next w:val="Normal"/>
    <w:semiHidden/>
    <w:rsid w:val="00835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170"/>
    <w:rPr>
      <w:rFonts w:ascii="Wingdings" w:hAnsi="Wingdings"/>
    </w:rPr>
  </w:style>
  <w:style w:type="paragraph" w:customStyle="1" w:styleId="TableHeading">
    <w:name w:val="Table Heading"/>
    <w:basedOn w:val="HeadingBase"/>
    <w:rsid w:val="00835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170"/>
    <w:rPr>
      <w:color w:val="0033CC"/>
      <w:u w:val="none"/>
    </w:rPr>
  </w:style>
  <w:style w:type="paragraph" w:customStyle="1" w:styleId="BodyTextRight">
    <w:name w:val="Body Text Right"/>
    <w:basedOn w:val="BodyText"/>
    <w:rsid w:val="00835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170"/>
    <w:rPr>
      <w:sz w:val="32"/>
    </w:rPr>
  </w:style>
  <w:style w:type="paragraph" w:customStyle="1" w:styleId="HeadingProcedure">
    <w:name w:val="Heading Procedure"/>
    <w:basedOn w:val="HeadingBase"/>
    <w:next w:val="Normal"/>
    <w:rsid w:val="00835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170"/>
    <w:pPr>
      <w:spacing w:before="60" w:after="60"/>
    </w:pPr>
  </w:style>
  <w:style w:type="paragraph" w:styleId="ListContinue">
    <w:name w:val="List Continue"/>
    <w:basedOn w:val="List"/>
    <w:rsid w:val="00835170"/>
    <w:pPr>
      <w:ind w:firstLine="0"/>
    </w:pPr>
  </w:style>
  <w:style w:type="paragraph" w:customStyle="1" w:styleId="ListNote">
    <w:name w:val="List Note"/>
    <w:basedOn w:val="List"/>
    <w:rsid w:val="00835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170"/>
    <w:rPr>
      <w:rFonts w:ascii="Courier New" w:hAnsi="Courier New"/>
    </w:rPr>
  </w:style>
  <w:style w:type="paragraph" w:customStyle="1" w:styleId="NoteBullet">
    <w:name w:val="Note Bullet"/>
    <w:basedOn w:val="Note"/>
    <w:rsid w:val="00835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170"/>
    <w:rPr>
      <w:b/>
      <w:smallCaps/>
    </w:rPr>
  </w:style>
  <w:style w:type="paragraph" w:customStyle="1" w:styleId="TableListNumber">
    <w:name w:val="Table List Number"/>
    <w:basedOn w:val="ListNumber"/>
    <w:rsid w:val="00835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170"/>
    <w:pPr>
      <w:numPr>
        <w:numId w:val="8"/>
      </w:numPr>
    </w:pPr>
  </w:style>
  <w:style w:type="paragraph" w:customStyle="1" w:styleId="ListAlpha2">
    <w:name w:val="List Alpha 2"/>
    <w:basedOn w:val="List2"/>
    <w:rsid w:val="00835170"/>
    <w:pPr>
      <w:numPr>
        <w:numId w:val="7"/>
      </w:numPr>
    </w:pPr>
  </w:style>
  <w:style w:type="paragraph" w:styleId="List2">
    <w:name w:val="List 2"/>
    <w:basedOn w:val="BodyText"/>
    <w:rsid w:val="00835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170"/>
    <w:pPr>
      <w:numPr>
        <w:numId w:val="3"/>
      </w:numPr>
    </w:pPr>
  </w:style>
  <w:style w:type="paragraph" w:styleId="ListContinue2">
    <w:name w:val="List Continue 2"/>
    <w:basedOn w:val="List2"/>
    <w:rsid w:val="00835170"/>
    <w:pPr>
      <w:ind w:firstLine="0"/>
    </w:pPr>
  </w:style>
  <w:style w:type="paragraph" w:styleId="ListContinue3">
    <w:name w:val="List Continue 3"/>
    <w:basedOn w:val="List3"/>
    <w:rsid w:val="00835170"/>
    <w:pPr>
      <w:ind w:left="1021" w:firstLine="0"/>
    </w:pPr>
  </w:style>
  <w:style w:type="paragraph" w:styleId="ListContinue4">
    <w:name w:val="List Continue 4"/>
    <w:basedOn w:val="List4"/>
    <w:rsid w:val="00835170"/>
    <w:pPr>
      <w:ind w:firstLine="0"/>
    </w:pPr>
  </w:style>
  <w:style w:type="paragraph" w:styleId="ListContinue5">
    <w:name w:val="List Continue 5"/>
    <w:basedOn w:val="List5"/>
    <w:rsid w:val="00835170"/>
    <w:pPr>
      <w:ind w:firstLine="0"/>
    </w:pPr>
  </w:style>
  <w:style w:type="paragraph" w:styleId="ListNumber3">
    <w:name w:val="List Number 3"/>
    <w:basedOn w:val="List3"/>
    <w:rsid w:val="00835170"/>
    <w:pPr>
      <w:numPr>
        <w:numId w:val="4"/>
      </w:numPr>
    </w:pPr>
  </w:style>
  <w:style w:type="paragraph" w:styleId="ListNumber4">
    <w:name w:val="List Number 4"/>
    <w:basedOn w:val="List4"/>
    <w:rsid w:val="00835170"/>
    <w:pPr>
      <w:numPr>
        <w:numId w:val="5"/>
      </w:numPr>
    </w:pPr>
  </w:style>
  <w:style w:type="paragraph" w:styleId="ListNumber5">
    <w:name w:val="List Number 5"/>
    <w:basedOn w:val="List5"/>
    <w:rsid w:val="00835170"/>
    <w:pPr>
      <w:numPr>
        <w:numId w:val="6"/>
      </w:numPr>
    </w:pPr>
  </w:style>
  <w:style w:type="paragraph" w:styleId="BlockText">
    <w:name w:val="Block Text"/>
    <w:basedOn w:val="Normal"/>
    <w:rsid w:val="00835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170"/>
    <w:rPr>
      <w:sz w:val="16"/>
      <w:vertAlign w:val="superscript"/>
    </w:rPr>
  </w:style>
  <w:style w:type="character" w:customStyle="1" w:styleId="Symbols">
    <w:name w:val="Symbols"/>
    <w:basedOn w:val="DefaultParagraphFont"/>
    <w:rsid w:val="00835170"/>
    <w:rPr>
      <w:rFonts w:ascii="Symbol" w:hAnsi="Symbol"/>
    </w:rPr>
  </w:style>
  <w:style w:type="character" w:customStyle="1" w:styleId="MenuOptions">
    <w:name w:val="Menu Options"/>
    <w:basedOn w:val="DefaultParagraphFont"/>
    <w:rsid w:val="00835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170"/>
    <w:rPr>
      <w:b/>
    </w:rPr>
  </w:style>
  <w:style w:type="character" w:customStyle="1" w:styleId="Underlined">
    <w:name w:val="Underlined"/>
    <w:basedOn w:val="DefaultParagraphFont"/>
    <w:rsid w:val="00835170"/>
    <w:rPr>
      <w:u w:val="single"/>
    </w:rPr>
  </w:style>
  <w:style w:type="paragraph" w:customStyle="1" w:styleId="TableBodyTextRight">
    <w:name w:val="Table Body Text Right"/>
    <w:basedOn w:val="TableBodyText"/>
    <w:rsid w:val="00835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170"/>
    <w:rPr>
      <w:sz w:val="18"/>
    </w:rPr>
  </w:style>
  <w:style w:type="paragraph" w:customStyle="1" w:styleId="BodySmallRight">
    <w:name w:val="Body Small Right"/>
    <w:basedOn w:val="BodyTextRight"/>
    <w:rsid w:val="00835170"/>
    <w:rPr>
      <w:sz w:val="18"/>
      <w:szCs w:val="18"/>
    </w:rPr>
  </w:style>
  <w:style w:type="paragraph" w:customStyle="1" w:styleId="MarginEdition">
    <w:name w:val="Margin Edition"/>
    <w:basedOn w:val="MarginNote"/>
    <w:rsid w:val="00835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170"/>
    <w:rPr>
      <w:sz w:val="2"/>
      <w:szCs w:val="2"/>
    </w:rPr>
  </w:style>
  <w:style w:type="character" w:customStyle="1" w:styleId="Small">
    <w:name w:val="Small"/>
    <w:basedOn w:val="DefaultParagraphFont"/>
    <w:rsid w:val="00835170"/>
    <w:rPr>
      <w:sz w:val="16"/>
    </w:rPr>
  </w:style>
  <w:style w:type="paragraph" w:customStyle="1" w:styleId="WideTable">
    <w:name w:val="Wide Table"/>
    <w:basedOn w:val="Normal"/>
    <w:rsid w:val="00835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170"/>
  </w:style>
  <w:style w:type="paragraph" w:styleId="Quote">
    <w:name w:val="Quote"/>
    <w:basedOn w:val="Heading1"/>
    <w:link w:val="QuoteChar"/>
    <w:qFormat/>
    <w:rsid w:val="00835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170"/>
    <w:pPr>
      <w:pageBreakBefore/>
    </w:pPr>
  </w:style>
  <w:style w:type="paragraph" w:customStyle="1" w:styleId="Border">
    <w:name w:val="Border"/>
    <w:basedOn w:val="Normal"/>
    <w:qFormat/>
    <w:rsid w:val="00835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170"/>
    <w:rPr>
      <w:u w:val="single"/>
    </w:rPr>
  </w:style>
  <w:style w:type="character" w:customStyle="1" w:styleId="BoldandItalics">
    <w:name w:val="Bold and Italics"/>
    <w:qFormat/>
    <w:rsid w:val="00835170"/>
    <w:rPr>
      <w:b/>
      <w:i/>
      <w:u w:val="none"/>
    </w:rPr>
  </w:style>
  <w:style w:type="paragraph" w:styleId="BalloonText">
    <w:name w:val="Balloon Text"/>
    <w:basedOn w:val="Normal"/>
    <w:link w:val="BalloonTextChar"/>
    <w:rsid w:val="00835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1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1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3425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AHCWRK317 Coordinate work site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