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4DD" w:rsidP="00436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AHCWRK316 Respond to rescue incidents</w:t>
      </w:r>
      <w:r>
        <w:fldChar w:fldCharType="end"/>
      </w:r>
    </w:p>
    <w:p w:rsidR="004364DD" w:rsidP="004364DD">
      <w:pPr>
        <w:pStyle w:val="Version"/>
        <w:sectPr w:rsidSect="00BE6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3A1" w:rsidP="00BE63A1">
      <w:pPr>
        <w:pStyle w:val="SuperHeading"/>
      </w:pPr>
      <w:r w:rsidRPr="00BE63A1">
        <w:t>Assessment Requirements for AHCWRK316 Respond to rescue incidents</w:t>
      </w:r>
    </w:p>
    <w:p w:rsidR="00000000" w:rsidRPr="00BE63A1" w:rsidP="00BE63A1">
      <w:pPr>
        <w:pStyle w:val="Heading1"/>
      </w:pPr>
      <w:bookmarkStart w:id="1" w:name="O_1278391"/>
      <w:bookmarkEnd w:id="1"/>
      <w:r w:rsidRPr="00BE6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A1">
            <w:pPr>
              <w:pStyle w:val="BodyTextBold"/>
              <w:rPr>
                <w:lang w:val="en-NZ"/>
              </w:rPr>
            </w:pPr>
            <w:r w:rsidRPr="00BE63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A1">
            <w:pPr>
              <w:pStyle w:val="BodyTextBold"/>
              <w:rPr>
                <w:lang w:val="en-NZ"/>
              </w:rPr>
            </w:pPr>
            <w:r w:rsidRPr="00BE63A1">
              <w:t>Comments</w:t>
            </w:r>
          </w:p>
        </w:tc>
      </w:tr>
      <w:tr w:rsidTr="00BE6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A1">
            <w:pPr>
              <w:pStyle w:val="BodyText"/>
              <w:rPr>
                <w:lang w:val="en-NZ"/>
              </w:rPr>
            </w:pPr>
            <w:r w:rsidRPr="00BE63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A1" w:rsidP="00BE63A1">
            <w:pPr>
              <w:pStyle w:val="BodyText"/>
            </w:pPr>
            <w:r w:rsidRPr="00BE63A1">
              <w:t>This version released with AHC Agriculture, Horticulture and Conservation and Land Management Training Package Version 9.0.</w:t>
            </w:r>
          </w:p>
        </w:tc>
      </w:tr>
    </w:tbl>
    <w:p w:rsidR="00000000" w:rsidRPr="00BE63A1" w:rsidP="00BE63A1">
      <w:pPr>
        <w:pStyle w:val="BodyText"/>
      </w:pPr>
    </w:p>
    <w:p w:rsidR="00000000" w:rsidRPr="00BE63A1" w:rsidP="00BE63A1">
      <w:pPr>
        <w:pStyle w:val="AllowPageBreak"/>
      </w:pPr>
    </w:p>
    <w:p w:rsidR="00000000" w:rsidRPr="00BE63A1" w:rsidP="00BE63A1">
      <w:pPr>
        <w:pStyle w:val="Heading1"/>
      </w:pPr>
      <w:bookmarkStart w:id="2" w:name="O_1278392"/>
      <w:bookmarkEnd w:id="2"/>
      <w:r w:rsidRPr="00BE63A1">
        <w:t>Performance Evidence</w:t>
      </w:r>
    </w:p>
    <w:p w:rsidR="00000000" w:rsidRPr="00BE63A1" w:rsidP="004364DD">
      <w:pPr>
        <w:pStyle w:val="BodyText"/>
      </w:pPr>
      <w:r w:rsidRPr="00BE63A1">
        <w:t>An individual demonstrating competency must satisfy all of the elements and performance cr</w:t>
      </w:r>
      <w:r w:rsidRPr="00BE63A1">
        <w:t>iteria in this unit.</w:t>
      </w:r>
    </w:p>
    <w:p w:rsidR="00000000" w:rsidRPr="00BE63A1" w:rsidP="004364DD">
      <w:pPr>
        <w:pStyle w:val="BodyText"/>
      </w:pPr>
      <w:r w:rsidRPr="00BE63A1">
        <w:t>There must be evidence that the individual has responded to at least one rescue incident and has:</w:t>
      </w:r>
    </w:p>
    <w:p w:rsidR="00000000" w:rsidRPr="00BE63A1" w:rsidP="00BE63A1">
      <w:pPr>
        <w:pStyle w:val="ListBullet"/>
      </w:pPr>
      <w:r w:rsidRPr="00BE63A1">
        <w:t>investigated the circumstances and logistics for the emergency</w:t>
      </w:r>
    </w:p>
    <w:p w:rsidR="00000000" w:rsidRPr="00BE63A1" w:rsidP="00BE63A1">
      <w:pPr>
        <w:pStyle w:val="ListBullet"/>
      </w:pPr>
      <w:r w:rsidRPr="00BE63A1">
        <w:t>carried out preparation and moved to the rescue site</w:t>
      </w:r>
    </w:p>
    <w:p w:rsidR="00000000" w:rsidRPr="00BE63A1" w:rsidP="00BE63A1">
      <w:pPr>
        <w:pStyle w:val="ListBullet"/>
      </w:pPr>
      <w:r w:rsidRPr="00BE63A1">
        <w:t>applied workplace health and safety requirements, including fitted and used personal protective equipment (PPE)</w:t>
      </w:r>
    </w:p>
    <w:p w:rsidR="00000000" w:rsidRPr="00BE63A1" w:rsidP="00BE63A1">
      <w:pPr>
        <w:pStyle w:val="ListBullet"/>
      </w:pPr>
      <w:r w:rsidRPr="00BE63A1">
        <w:t>assessed the situation and established communication with additional or specialist help</w:t>
      </w:r>
    </w:p>
    <w:p w:rsidR="00000000" w:rsidRPr="00BE63A1" w:rsidP="00BE63A1">
      <w:pPr>
        <w:pStyle w:val="ListBullet"/>
      </w:pPr>
      <w:r w:rsidRPr="00BE63A1">
        <w:t>carried out the required rescue or response to emergency</w:t>
      </w:r>
    </w:p>
    <w:p w:rsidR="00000000" w:rsidRPr="00BE63A1" w:rsidP="00BE63A1">
      <w:pPr>
        <w:pStyle w:val="ListBullet"/>
      </w:pPr>
      <w:r w:rsidRPr="00BE63A1">
        <w:t>implemented post-incident responses.</w:t>
      </w:r>
    </w:p>
    <w:p w:rsidR="00000000" w:rsidRPr="00BE63A1" w:rsidP="00BE63A1">
      <w:pPr>
        <w:pStyle w:val="AllowPageBreak"/>
      </w:pPr>
    </w:p>
    <w:p w:rsidR="00000000" w:rsidRPr="00BE63A1" w:rsidP="00BE63A1">
      <w:pPr>
        <w:pStyle w:val="Heading1"/>
      </w:pPr>
      <w:bookmarkStart w:id="3" w:name="O_1278393"/>
      <w:bookmarkEnd w:id="3"/>
      <w:r w:rsidRPr="00BE63A1">
        <w:t>Knowledge Evidence</w:t>
      </w:r>
    </w:p>
    <w:p w:rsidR="00000000" w:rsidRPr="00BE63A1" w:rsidP="004364DD">
      <w:pPr>
        <w:pStyle w:val="BodyText"/>
      </w:pPr>
      <w:r w:rsidRPr="00BE63A1">
        <w:t>An individual must be able to demonstrate the knowledge required to perform the tasks outlined in the elements and performance criteria of this unit. This includes knowledge of:</w:t>
      </w:r>
    </w:p>
    <w:p w:rsidR="00000000" w:rsidRPr="00BE63A1" w:rsidP="00BE63A1">
      <w:pPr>
        <w:pStyle w:val="ListBullet"/>
      </w:pPr>
      <w:r w:rsidRPr="00BE63A1">
        <w:t>o</w:t>
      </w:r>
      <w:r w:rsidRPr="00BE63A1">
        <w:t>peration and characteristics of rescue equipment, tools and vehicles</w:t>
      </w:r>
    </w:p>
    <w:p w:rsidR="00000000" w:rsidRPr="00BE63A1" w:rsidP="00BE63A1">
      <w:pPr>
        <w:pStyle w:val="ListBullet"/>
      </w:pPr>
      <w:r w:rsidRPr="00BE63A1">
        <w:t>workplace requirements applicable to health and safety in the workplace for responding to rescue incidents</w:t>
      </w:r>
    </w:p>
    <w:p w:rsidR="00000000" w:rsidRPr="00BE63A1" w:rsidP="00BE63A1">
      <w:pPr>
        <w:pStyle w:val="ListBullet"/>
      </w:pPr>
      <w:r w:rsidRPr="00BE63A1">
        <w:t>local environmental conditions</w:t>
      </w:r>
    </w:p>
    <w:p w:rsidR="00000000" w:rsidRPr="00BE63A1" w:rsidP="00BE63A1">
      <w:pPr>
        <w:pStyle w:val="ListBullet"/>
      </w:pPr>
      <w:r w:rsidRPr="00BE63A1">
        <w:t>search and rescue methods</w:t>
      </w:r>
    </w:p>
    <w:p w:rsidR="00000000" w:rsidRPr="00BE63A1" w:rsidP="00BE63A1">
      <w:pPr>
        <w:pStyle w:val="ListBullet"/>
      </w:pPr>
      <w:r w:rsidRPr="00BE63A1">
        <w:t>types of hazards and ho</w:t>
      </w:r>
      <w:r w:rsidRPr="00BE63A1">
        <w:t>w they should be handled.</w:t>
      </w:r>
    </w:p>
    <w:p w:rsidR="00000000" w:rsidRPr="00BE63A1" w:rsidP="00BE63A1">
      <w:pPr>
        <w:pStyle w:val="AllowPageBreak"/>
      </w:pPr>
    </w:p>
    <w:p w:rsidR="00000000" w:rsidRPr="00BE63A1" w:rsidP="00BE63A1">
      <w:pPr>
        <w:pStyle w:val="Heading1"/>
      </w:pPr>
      <w:bookmarkStart w:id="4" w:name="O_1278394"/>
      <w:bookmarkEnd w:id="4"/>
      <w:r w:rsidRPr="00BE63A1">
        <w:t>Assessment Conditions</w:t>
      </w:r>
    </w:p>
    <w:p w:rsidR="00000000" w:rsidRPr="00BE63A1" w:rsidP="004364DD">
      <w:pPr>
        <w:pStyle w:val="BodyText"/>
      </w:pPr>
      <w:r w:rsidRPr="00BE63A1">
        <w:t xml:space="preserve">Assessment of the skills in this unit of competency must take place under the following conditions: </w:t>
      </w:r>
    </w:p>
    <w:p w:rsidR="00000000" w:rsidRPr="00BE63A1" w:rsidP="00BE63A1">
      <w:pPr>
        <w:pStyle w:val="ListBullet"/>
      </w:pPr>
      <w:r w:rsidRPr="00BE63A1">
        <w:t>physical conditions:</w:t>
      </w:r>
    </w:p>
    <w:p w:rsidR="00000000" w:rsidRPr="00BE63A1" w:rsidP="00BE63A1">
      <w:pPr>
        <w:pStyle w:val="ListBullet2"/>
      </w:pPr>
      <w:r w:rsidRPr="00BE63A1">
        <w:t xml:space="preserve">a workplace setting or an environment that accurately represents </w:t>
      </w:r>
      <w:r w:rsidRPr="00BE63A1">
        <w:t>workplace conditions</w:t>
      </w:r>
    </w:p>
    <w:p w:rsidR="00000000" w:rsidRPr="00BE63A1" w:rsidP="00BE63A1">
      <w:pPr>
        <w:pStyle w:val="ListBullet"/>
      </w:pPr>
      <w:r w:rsidRPr="00BE63A1">
        <w:t>resources, equipment and materials:</w:t>
      </w:r>
    </w:p>
    <w:p w:rsidR="00000000" w:rsidRPr="00BE63A1" w:rsidP="00BE63A1">
      <w:pPr>
        <w:pStyle w:val="ListBullet2"/>
      </w:pPr>
      <w:r w:rsidRPr="00BE63A1">
        <w:t>rescue tools and equipment</w:t>
      </w:r>
    </w:p>
    <w:p w:rsidR="00000000" w:rsidRPr="00BE63A1" w:rsidP="00BE63A1">
      <w:pPr>
        <w:pStyle w:val="ListBullet2"/>
      </w:pPr>
      <w:r w:rsidRPr="00BE63A1">
        <w:t>PPE applicable to responding to rescue incidents</w:t>
      </w:r>
    </w:p>
    <w:p w:rsidR="00000000" w:rsidRPr="00BE63A1" w:rsidP="00BE63A1">
      <w:pPr>
        <w:pStyle w:val="ListBullet"/>
      </w:pPr>
      <w:r w:rsidRPr="00BE63A1">
        <w:t>specifications:</w:t>
      </w:r>
    </w:p>
    <w:p w:rsidR="00000000" w:rsidRPr="00BE63A1" w:rsidP="00BE63A1">
      <w:pPr>
        <w:pStyle w:val="ListBullet2"/>
      </w:pPr>
      <w:r w:rsidRPr="00BE63A1">
        <w:t xml:space="preserve">workplace health and safety legislation, regulations, codes of practice and workplace procedures </w:t>
      </w:r>
      <w:r w:rsidRPr="00BE63A1">
        <w:t>relevant to responding to rescue incidents</w:t>
      </w:r>
    </w:p>
    <w:p w:rsidR="00000000" w:rsidRPr="00BE63A1" w:rsidP="00BE63A1">
      <w:pPr>
        <w:pStyle w:val="ListBullet"/>
      </w:pPr>
      <w:r w:rsidRPr="00BE63A1">
        <w:t>relationships:</w:t>
      </w:r>
    </w:p>
    <w:p w:rsidR="00000000" w:rsidRPr="00BE63A1" w:rsidP="00BE63A1">
      <w:pPr>
        <w:pStyle w:val="ListBullet2"/>
      </w:pPr>
      <w:r w:rsidRPr="00BE63A1">
        <w:t>supervisor, base station and other rescue personnel.</w:t>
      </w:r>
    </w:p>
    <w:p w:rsidR="00000000" w:rsidRPr="00BE63A1" w:rsidP="004364DD">
      <w:pPr>
        <w:pStyle w:val="BodyText"/>
      </w:pPr>
      <w:r w:rsidRPr="00BE63A1">
        <w:t>Assessors of this unit must satisfy the requirements for assessors in applicable vocational education and training legislation, frameworks and/</w:t>
      </w:r>
      <w:r w:rsidRPr="00BE63A1">
        <w:t>or standards.</w:t>
      </w:r>
    </w:p>
    <w:p w:rsidR="00000000" w:rsidRPr="00BE63A1" w:rsidP="00BE63A1">
      <w:pPr>
        <w:pStyle w:val="Heading1"/>
      </w:pPr>
      <w:bookmarkStart w:id="5" w:name="O_1278397"/>
      <w:bookmarkEnd w:id="5"/>
      <w:r w:rsidRPr="00BE63A1">
        <w:t>Links</w:t>
      </w:r>
    </w:p>
    <w:p w:rsidR="00000000" w:rsidRPr="00BE63A1" w:rsidP="004364DD">
      <w:pPr>
        <w:pStyle w:val="BodyText"/>
      </w:pPr>
      <w:r w:rsidRPr="00BE63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6D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63A1" w:rsidP="00BE63A1"/>
    <w:sectPr w:rsidSect="00BE6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A1" w:rsidRPr="004364DD" w:rsidP="00436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DD" w:rsidP="00BE6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4DD" w:rsidP="00BE6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64DD" w:rsidP="00BE6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3A1" w:rsidRPr="004364DD" w:rsidP="00436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DD" w:rsidRPr="002D2AF8" w:rsidP="00BE6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AHCWRK316 Respond to rescue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364DD" w:rsidP="00BE6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96E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523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27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3A1"/>
  </w:style>
  <w:style w:type="character" w:customStyle="1" w:styleId="Heading1Char">
    <w:name w:val="Heading 1 Char"/>
    <w:basedOn w:val="DefaultParagraphFont"/>
    <w:link w:val="Heading1"/>
    <w:rsid w:val="00BE6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3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3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63A1"/>
    <w:rPr>
      <w:b/>
    </w:rPr>
  </w:style>
  <w:style w:type="character" w:customStyle="1" w:styleId="Heading2Char">
    <w:name w:val="Heading 2 Char"/>
    <w:basedOn w:val="DefaultParagraphFont"/>
    <w:link w:val="Heading2"/>
    <w:rsid w:val="00BE6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3A1"/>
    <w:rPr>
      <w:b/>
      <w:spacing w:val="0"/>
    </w:rPr>
  </w:style>
  <w:style w:type="paragraph" w:customStyle="1" w:styleId="SuperTitle">
    <w:name w:val="SuperTitle"/>
    <w:basedOn w:val="Title"/>
    <w:rsid w:val="00BE6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3A1"/>
    <w:rPr>
      <w:i/>
    </w:rPr>
  </w:style>
  <w:style w:type="paragraph" w:styleId="Caption">
    <w:name w:val="caption"/>
    <w:basedOn w:val="BodyText"/>
    <w:next w:val="Normal"/>
    <w:qFormat/>
    <w:rsid w:val="00BE6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3A1"/>
  </w:style>
  <w:style w:type="paragraph" w:styleId="TableofFigures">
    <w:name w:val="table of figures"/>
    <w:basedOn w:val="Normal"/>
    <w:next w:val="Normal"/>
    <w:semiHidden/>
    <w:rsid w:val="00BE6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3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3A1"/>
    <w:rPr>
      <w:rFonts w:ascii="Wingdings" w:hAnsi="Wingdings"/>
    </w:rPr>
  </w:style>
  <w:style w:type="paragraph" w:customStyle="1" w:styleId="TableHeading">
    <w:name w:val="Table Heading"/>
    <w:basedOn w:val="HeadingBase"/>
    <w:rsid w:val="00BE6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3A1"/>
    <w:rPr>
      <w:color w:val="0033CC"/>
      <w:u w:val="none"/>
    </w:rPr>
  </w:style>
  <w:style w:type="paragraph" w:customStyle="1" w:styleId="BodyTextRight">
    <w:name w:val="Body Text Right"/>
    <w:basedOn w:val="BodyText"/>
    <w:rsid w:val="00BE6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3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3A1"/>
    <w:rPr>
      <w:sz w:val="32"/>
    </w:rPr>
  </w:style>
  <w:style w:type="paragraph" w:customStyle="1" w:styleId="HeadingProcedure">
    <w:name w:val="Heading Procedure"/>
    <w:basedOn w:val="HeadingBase"/>
    <w:next w:val="Normal"/>
    <w:rsid w:val="00BE6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3A1"/>
    <w:pPr>
      <w:spacing w:before="60" w:after="60"/>
    </w:pPr>
  </w:style>
  <w:style w:type="paragraph" w:styleId="ListContinue">
    <w:name w:val="List Continue"/>
    <w:basedOn w:val="List"/>
    <w:rsid w:val="00BE63A1"/>
    <w:pPr>
      <w:ind w:firstLine="0"/>
    </w:pPr>
  </w:style>
  <w:style w:type="paragraph" w:customStyle="1" w:styleId="ListNote">
    <w:name w:val="List Note"/>
    <w:basedOn w:val="List"/>
    <w:rsid w:val="00BE6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3A1"/>
    <w:rPr>
      <w:rFonts w:ascii="Courier New" w:hAnsi="Courier New"/>
    </w:rPr>
  </w:style>
  <w:style w:type="paragraph" w:customStyle="1" w:styleId="NoteBullet">
    <w:name w:val="Note Bullet"/>
    <w:basedOn w:val="Note"/>
    <w:rsid w:val="00BE6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3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3A1"/>
    <w:rPr>
      <w:b/>
      <w:smallCaps/>
    </w:rPr>
  </w:style>
  <w:style w:type="paragraph" w:customStyle="1" w:styleId="TableListNumber">
    <w:name w:val="Table List Number"/>
    <w:basedOn w:val="ListNumber"/>
    <w:rsid w:val="00BE6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3A1"/>
    <w:pPr>
      <w:numPr>
        <w:numId w:val="9"/>
      </w:numPr>
    </w:pPr>
  </w:style>
  <w:style w:type="paragraph" w:customStyle="1" w:styleId="ListAlpha2">
    <w:name w:val="List Alpha 2"/>
    <w:basedOn w:val="List2"/>
    <w:rsid w:val="00BE63A1"/>
    <w:pPr>
      <w:numPr>
        <w:numId w:val="8"/>
      </w:numPr>
    </w:pPr>
  </w:style>
  <w:style w:type="paragraph" w:styleId="List2">
    <w:name w:val="List 2"/>
    <w:basedOn w:val="BodyText"/>
    <w:rsid w:val="00BE6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3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3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3A1"/>
    <w:pPr>
      <w:numPr>
        <w:numId w:val="4"/>
      </w:numPr>
    </w:pPr>
  </w:style>
  <w:style w:type="paragraph" w:styleId="ListContinue2">
    <w:name w:val="List Continue 2"/>
    <w:basedOn w:val="List2"/>
    <w:rsid w:val="00BE63A1"/>
    <w:pPr>
      <w:ind w:firstLine="0"/>
    </w:pPr>
  </w:style>
  <w:style w:type="paragraph" w:styleId="ListContinue3">
    <w:name w:val="List Continue 3"/>
    <w:basedOn w:val="List3"/>
    <w:rsid w:val="00BE63A1"/>
    <w:pPr>
      <w:ind w:left="1021" w:firstLine="0"/>
    </w:pPr>
  </w:style>
  <w:style w:type="paragraph" w:styleId="ListContinue4">
    <w:name w:val="List Continue 4"/>
    <w:basedOn w:val="List4"/>
    <w:rsid w:val="00BE63A1"/>
    <w:pPr>
      <w:ind w:firstLine="0"/>
    </w:pPr>
  </w:style>
  <w:style w:type="paragraph" w:styleId="ListContinue5">
    <w:name w:val="List Continue 5"/>
    <w:basedOn w:val="List5"/>
    <w:rsid w:val="00BE63A1"/>
    <w:pPr>
      <w:ind w:firstLine="0"/>
    </w:pPr>
  </w:style>
  <w:style w:type="paragraph" w:styleId="ListNumber3">
    <w:name w:val="List Number 3"/>
    <w:basedOn w:val="List3"/>
    <w:rsid w:val="00BE63A1"/>
    <w:pPr>
      <w:numPr>
        <w:numId w:val="5"/>
      </w:numPr>
    </w:pPr>
  </w:style>
  <w:style w:type="paragraph" w:styleId="ListNumber4">
    <w:name w:val="List Number 4"/>
    <w:basedOn w:val="List4"/>
    <w:rsid w:val="00BE63A1"/>
    <w:pPr>
      <w:numPr>
        <w:numId w:val="6"/>
      </w:numPr>
    </w:pPr>
  </w:style>
  <w:style w:type="paragraph" w:styleId="ListNumber5">
    <w:name w:val="List Number 5"/>
    <w:basedOn w:val="List5"/>
    <w:rsid w:val="00BE63A1"/>
    <w:pPr>
      <w:numPr>
        <w:numId w:val="7"/>
      </w:numPr>
    </w:pPr>
  </w:style>
  <w:style w:type="paragraph" w:styleId="BlockText">
    <w:name w:val="Block Text"/>
    <w:basedOn w:val="Normal"/>
    <w:rsid w:val="00BE6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3A1"/>
    <w:rPr>
      <w:sz w:val="16"/>
      <w:vertAlign w:val="superscript"/>
    </w:rPr>
  </w:style>
  <w:style w:type="character" w:customStyle="1" w:styleId="Symbols">
    <w:name w:val="Symbols"/>
    <w:basedOn w:val="DefaultParagraphFont"/>
    <w:rsid w:val="00BE63A1"/>
    <w:rPr>
      <w:rFonts w:ascii="Symbol" w:hAnsi="Symbol"/>
    </w:rPr>
  </w:style>
  <w:style w:type="character" w:customStyle="1" w:styleId="MenuOptions">
    <w:name w:val="Menu Options"/>
    <w:basedOn w:val="DefaultParagraphFont"/>
    <w:rsid w:val="00BE6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3A1"/>
    <w:rPr>
      <w:b/>
    </w:rPr>
  </w:style>
  <w:style w:type="character" w:customStyle="1" w:styleId="Underlined">
    <w:name w:val="Underlined"/>
    <w:basedOn w:val="DefaultParagraphFont"/>
    <w:rsid w:val="00BE63A1"/>
    <w:rPr>
      <w:u w:val="single"/>
    </w:rPr>
  </w:style>
  <w:style w:type="paragraph" w:customStyle="1" w:styleId="TableBodyTextRight">
    <w:name w:val="Table Body Text Right"/>
    <w:basedOn w:val="TableBodyText"/>
    <w:rsid w:val="00BE6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3A1"/>
    <w:rPr>
      <w:sz w:val="18"/>
    </w:rPr>
  </w:style>
  <w:style w:type="paragraph" w:customStyle="1" w:styleId="BodySmallRight">
    <w:name w:val="Body Small Right"/>
    <w:basedOn w:val="BodyTextRight"/>
    <w:rsid w:val="00BE63A1"/>
    <w:rPr>
      <w:sz w:val="18"/>
      <w:szCs w:val="18"/>
    </w:rPr>
  </w:style>
  <w:style w:type="paragraph" w:customStyle="1" w:styleId="MarginEdition">
    <w:name w:val="Margin Edition"/>
    <w:basedOn w:val="MarginNote"/>
    <w:rsid w:val="00BE6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3A1"/>
    <w:rPr>
      <w:sz w:val="2"/>
      <w:szCs w:val="2"/>
    </w:rPr>
  </w:style>
  <w:style w:type="character" w:customStyle="1" w:styleId="Small">
    <w:name w:val="Small"/>
    <w:basedOn w:val="DefaultParagraphFont"/>
    <w:rsid w:val="00BE63A1"/>
    <w:rPr>
      <w:sz w:val="16"/>
    </w:rPr>
  </w:style>
  <w:style w:type="paragraph" w:customStyle="1" w:styleId="WideTable">
    <w:name w:val="Wide Table"/>
    <w:basedOn w:val="Normal"/>
    <w:rsid w:val="00BE6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3A1"/>
  </w:style>
  <w:style w:type="paragraph" w:styleId="Quote">
    <w:name w:val="Quote"/>
    <w:basedOn w:val="Heading1"/>
    <w:link w:val="QuoteChar"/>
    <w:qFormat/>
    <w:rsid w:val="00BE6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3A1"/>
    <w:pPr>
      <w:pageBreakBefore/>
    </w:pPr>
  </w:style>
  <w:style w:type="paragraph" w:customStyle="1" w:styleId="Border">
    <w:name w:val="Border"/>
    <w:basedOn w:val="Normal"/>
    <w:qFormat/>
    <w:rsid w:val="00BE6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3A1"/>
    <w:rPr>
      <w:u w:val="single"/>
    </w:rPr>
  </w:style>
  <w:style w:type="character" w:customStyle="1" w:styleId="BoldandItalics">
    <w:name w:val="Bold and Italics"/>
    <w:qFormat/>
    <w:rsid w:val="00BE63A1"/>
    <w:rPr>
      <w:b/>
      <w:i/>
      <w:u w:val="none"/>
    </w:rPr>
  </w:style>
  <w:style w:type="paragraph" w:styleId="BalloonText">
    <w:name w:val="Balloon Text"/>
    <w:basedOn w:val="Normal"/>
    <w:link w:val="BalloonTextChar"/>
    <w:rsid w:val="00BE6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3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6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2181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AHCWRK316 Respond to rescue incidents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