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DC0" w:rsidP="00946DC0">
      <w:pPr>
        <w:pStyle w:val="Title"/>
      </w:pPr>
      <w:r>
        <w:fldChar w:fldCharType="begin"/>
      </w:r>
      <w:r>
        <w:instrText xml:space="preserve"> TITLE   \* MERGEFORMAT </w:instrText>
      </w:r>
      <w:r>
        <w:fldChar w:fldCharType="separate"/>
      </w:r>
      <w:r>
        <w:t>AHCWRK312 Operate in isolated and remote situations</w:t>
      </w:r>
      <w:r>
        <w:fldChar w:fldCharType="end"/>
      </w:r>
    </w:p>
    <w:p w:rsidR="00946DC0" w:rsidP="00946DC0">
      <w:pPr>
        <w:pStyle w:val="Version"/>
        <w:sectPr w:rsidSect="00AB50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0EE" w:rsidP="00AB50EE">
      <w:pPr>
        <w:pStyle w:val="SuperHeading"/>
      </w:pPr>
      <w:r w:rsidRPr="00AB50EE">
        <w:t>AHCWRK312 Operate in isolated and remote situations</w:t>
      </w:r>
    </w:p>
    <w:p w:rsidR="00000000" w:rsidRPr="00AB50EE" w:rsidP="00AB50EE">
      <w:pPr>
        <w:pStyle w:val="Heading1"/>
      </w:pPr>
      <w:bookmarkStart w:id="1" w:name="O_988316"/>
      <w:bookmarkEnd w:id="1"/>
      <w:r w:rsidRPr="00AB50EE">
        <w:t>Modification History</w:t>
      </w:r>
    </w:p>
    <w:tbl>
      <w:tblPr>
        <w:tblW w:w="9520" w:type="dxa"/>
        <w:tblLayout w:type="fixed"/>
        <w:tblCellMar>
          <w:left w:w="62" w:type="dxa"/>
          <w:right w:w="62" w:type="dxa"/>
        </w:tblCellMar>
        <w:tblLook w:val="0000"/>
      </w:tblPr>
      <w:tblGrid>
        <w:gridCol w:w="2581"/>
        <w:gridCol w:w="6939"/>
      </w:tblGrid>
      <w:tr w:rsidTr="00AB50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rPr>
                <w:rStyle w:val="SpecialBold"/>
              </w:rPr>
              <w:t>Comments</w:t>
            </w:r>
          </w:p>
        </w:tc>
      </w:tr>
      <w:tr w:rsidTr="00AB50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t>This version released with AHC Agriculture, Horticulture and Conservation and Land Management Training Package Version 3.0.</w:t>
            </w:r>
          </w:p>
        </w:tc>
      </w:tr>
    </w:tbl>
    <w:p w:rsidR="00000000" w:rsidRPr="00AB50EE" w:rsidP="00AB50EE">
      <w:pPr>
        <w:pStyle w:val="BodyText"/>
      </w:pPr>
    </w:p>
    <w:p w:rsidR="00000000" w:rsidRPr="00AB50EE" w:rsidP="00AB50EE">
      <w:pPr>
        <w:pStyle w:val="AllowPageBreak"/>
      </w:pPr>
    </w:p>
    <w:p w:rsidR="00000000" w:rsidRPr="00AB50EE" w:rsidP="00AB50EE">
      <w:pPr>
        <w:pStyle w:val="Heading1"/>
      </w:pPr>
      <w:bookmarkStart w:id="2" w:name="O_988322"/>
      <w:bookmarkEnd w:id="2"/>
      <w:r w:rsidRPr="00AB50EE">
        <w:t>Application</w:t>
      </w:r>
    </w:p>
    <w:p w:rsidR="00000000" w:rsidRPr="00AB50EE" w:rsidP="00946DC0">
      <w:pPr>
        <w:pStyle w:val="BodyText"/>
      </w:pPr>
      <w:r w:rsidRPr="00AB50EE">
        <w:t>This unit of competency describes the skills</w:t>
      </w:r>
      <w:r w:rsidRPr="00AB50EE">
        <w:t xml:space="preserve"> and knowledge required to plan, prepare for and work safely in isolated and remote situations.</w:t>
      </w:r>
    </w:p>
    <w:p w:rsidR="00000000" w:rsidRPr="00AB50EE" w:rsidP="00946DC0">
      <w:pPr>
        <w:pStyle w:val="BodyText"/>
      </w:pPr>
      <w:r w:rsidRPr="00AB50EE">
        <w:t>The unit applies to individuals who work under broad direction and take responsibility for their own work. They use discretion and judgement in the selection, a</w:t>
      </w:r>
      <w:r w:rsidRPr="00AB50EE">
        <w:t>llocation and use of available resources and for solving problems.</w:t>
      </w:r>
    </w:p>
    <w:p w:rsidR="00000000" w:rsidRPr="00AB50EE" w:rsidP="00946DC0">
      <w:pPr>
        <w:pStyle w:val="BodyText"/>
      </w:pPr>
      <w:r w:rsidRPr="00AB50EE">
        <w:t>No occupational licensing, legislative or certification requirements are known to apply to this unit at the time of publication.</w:t>
      </w:r>
    </w:p>
    <w:p w:rsidR="00000000" w:rsidRPr="00AB50EE" w:rsidP="00AB50EE">
      <w:pPr>
        <w:pStyle w:val="Heading1"/>
      </w:pPr>
      <w:bookmarkStart w:id="3" w:name="O_988321"/>
      <w:bookmarkEnd w:id="3"/>
      <w:r w:rsidRPr="00AB50EE">
        <w:t>Pre-requisite Unit</w:t>
      </w:r>
    </w:p>
    <w:p w:rsidR="00000000" w:rsidRPr="00AB50EE" w:rsidP="00946DC0">
      <w:pPr>
        <w:pStyle w:val="BodyText"/>
      </w:pPr>
      <w:r w:rsidRPr="00AB50EE">
        <w:t>Nil</w:t>
      </w:r>
    </w:p>
    <w:p w:rsidR="00000000" w:rsidRPr="00AB50EE" w:rsidP="00AB50EE">
      <w:pPr>
        <w:pStyle w:val="Heading1"/>
      </w:pPr>
      <w:bookmarkStart w:id="4" w:name="O_988320"/>
      <w:bookmarkEnd w:id="4"/>
      <w:r w:rsidRPr="00AB50EE">
        <w:t>Uni</w:t>
      </w:r>
      <w:r w:rsidRPr="00AB50EE">
        <w:t>t Sector</w:t>
      </w:r>
    </w:p>
    <w:p w:rsidR="00000000" w:rsidRPr="00AB50EE" w:rsidP="00946DC0">
      <w:pPr>
        <w:pStyle w:val="BodyText"/>
      </w:pPr>
      <w:r w:rsidRPr="00AB50EE">
        <w:t>Work (WRK)</w:t>
      </w:r>
    </w:p>
    <w:p w:rsidR="00000000" w:rsidRPr="00AB50EE" w:rsidP="00AB50EE">
      <w:pPr>
        <w:pStyle w:val="Heading1"/>
      </w:pPr>
      <w:bookmarkStart w:id="5" w:name="O_988319"/>
      <w:bookmarkEnd w:id="5"/>
      <w:r w:rsidRPr="00AB50EE">
        <w:t>Elements and Performance Criteria</w:t>
      </w:r>
    </w:p>
    <w:tbl>
      <w:tblPr>
        <w:tblW w:w="9520" w:type="dxa"/>
        <w:tblLayout w:type="fixed"/>
        <w:tblCellMar>
          <w:left w:w="62" w:type="dxa"/>
          <w:right w:w="62" w:type="dxa"/>
        </w:tblCellMar>
        <w:tblLook w:val="0000"/>
      </w:tblPr>
      <w:tblGrid>
        <w:gridCol w:w="2580"/>
        <w:gridCol w:w="6940"/>
      </w:tblGrid>
      <w:tr w:rsidTr="00946D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50EE" w:rsidP="00AB50EE">
            <w:pPr>
              <w:pStyle w:val="BodyText"/>
            </w:pPr>
            <w:r w:rsidRPr="00AB50E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50EE">
            <w:pPr>
              <w:pStyle w:val="BodyText"/>
              <w:rPr>
                <w:lang w:val="en-NZ"/>
              </w:rPr>
            </w:pPr>
            <w:r w:rsidRPr="00AB50EE">
              <w:rPr>
                <w:rStyle w:val="SpecialBold"/>
              </w:rPr>
              <w:t>Performance Criteria</w:t>
            </w:r>
          </w:p>
        </w:tc>
      </w:tr>
      <w:tr w:rsidTr="00946DC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rPr>
                <w:rStyle w:val="Emphasis"/>
              </w:rPr>
              <w:t>Performance criteria describe the performance needed to demonstrate achievement of the element.</w:t>
            </w:r>
          </w:p>
        </w:tc>
      </w:tr>
      <w:tr w:rsidTr="00946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1. Plan for operating in remote environments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t>1.1 Collate and record information relating to the operating environment and location</w:t>
            </w:r>
          </w:p>
          <w:p w:rsidR="00000000" w:rsidRPr="00AB50EE" w:rsidP="00AB50EE">
            <w:pPr>
              <w:pStyle w:val="BodyText"/>
            </w:pPr>
            <w:r w:rsidRPr="00AB50EE">
              <w:t>1.2 Establish detailed operating plans for work, travel, emergencies, timeframes and contingencies with supervisor</w:t>
            </w:r>
          </w:p>
          <w:p w:rsidR="00000000" w:rsidRPr="00AB50EE" w:rsidP="00AB50EE">
            <w:pPr>
              <w:pStyle w:val="BodyText"/>
            </w:pPr>
            <w:r w:rsidRPr="00AB50EE">
              <w:t>1.3 Notify</w:t>
            </w:r>
            <w:r w:rsidRPr="00AB50EE">
              <w:t xml:space="preserve"> appropriate authorities of the action plans and time schedules according to workplace procedures</w:t>
            </w:r>
          </w:p>
          <w:p w:rsidR="00000000" w:rsidRPr="00AB50EE" w:rsidP="00AB50EE">
            <w:pPr>
              <w:pStyle w:val="BodyText"/>
            </w:pPr>
            <w:r w:rsidRPr="00AB50EE">
              <w:t>1.4 Identify and source relevant maps</w:t>
            </w:r>
          </w:p>
          <w:p w:rsidR="00000000" w:rsidP="00AB50EE">
            <w:pPr>
              <w:pStyle w:val="BodyText"/>
              <w:rPr>
                <w:lang w:val="en-NZ"/>
              </w:rPr>
            </w:pPr>
            <w:r w:rsidRPr="00AB50EE">
              <w:t>1.5 Conduct a risk assessment for possible health, safety and environmental hazards for remote location</w:t>
            </w:r>
          </w:p>
        </w:tc>
      </w:tr>
      <w:tr w:rsidTr="00946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2. Prepare for operating in remote environments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t>2.1 Prepare personal needs for remote situation according to plan</w:t>
            </w:r>
          </w:p>
          <w:p w:rsidR="00000000" w:rsidRPr="00AB50EE" w:rsidP="00AB50EE">
            <w:pPr>
              <w:pStyle w:val="BodyText"/>
            </w:pPr>
            <w:r w:rsidRPr="00AB50EE">
              <w:t>2.2 Prepare transportation and equipment required for prescribed work according to workplace procedures</w:t>
            </w:r>
          </w:p>
          <w:p w:rsidR="00000000" w:rsidRPr="00AB50EE" w:rsidP="00AB50EE">
            <w:pPr>
              <w:pStyle w:val="BodyText"/>
            </w:pPr>
            <w:r w:rsidRPr="00AB50EE">
              <w:t>2.3 Obtain and review relevant maps pr</w:t>
            </w:r>
            <w:r w:rsidRPr="00AB50EE">
              <w:t>ior to departure to orient and plan route</w:t>
            </w:r>
          </w:p>
          <w:p w:rsidR="00000000" w:rsidRPr="00AB50EE" w:rsidP="00AB50EE">
            <w:pPr>
              <w:pStyle w:val="BodyText"/>
            </w:pPr>
            <w:r w:rsidRPr="00AB50EE">
              <w:t>2.4 Record planned activities and itinerary prior to departure according to workplace procedures</w:t>
            </w:r>
          </w:p>
          <w:p w:rsidR="00000000" w:rsidP="00AB50EE">
            <w:pPr>
              <w:pStyle w:val="BodyText"/>
              <w:rPr>
                <w:lang w:val="en-NZ"/>
              </w:rPr>
            </w:pPr>
            <w:r w:rsidRPr="00AB50EE">
              <w:t>2.5 Identify weather conditions and assess effect on travel and operating outcomes</w:t>
            </w:r>
          </w:p>
        </w:tc>
      </w:tr>
      <w:tr w:rsidTr="00946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3. Prepare for emergency situatio</w:t>
            </w:r>
            <w:r w:rsidRPr="00AB50EE">
              <w:t>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t>3.1 Ensure that provisioning complies with expected operational and emergency requirements</w:t>
            </w:r>
          </w:p>
          <w:p w:rsidR="00000000" w:rsidRPr="00AB50EE" w:rsidP="00AB50EE">
            <w:pPr>
              <w:pStyle w:val="BodyText"/>
            </w:pPr>
            <w:r w:rsidRPr="00AB50EE">
              <w:t>3.2 Monitor available provisions and resources to ensure appropriate usage according to operating plan</w:t>
            </w:r>
          </w:p>
          <w:p w:rsidR="00000000" w:rsidRPr="00AB50EE" w:rsidP="00AB50EE">
            <w:pPr>
              <w:pStyle w:val="BodyText"/>
            </w:pPr>
            <w:r w:rsidRPr="00AB50EE">
              <w:t>3.3 Identify personal gaps in remote area survival skills a</w:t>
            </w:r>
            <w:r w:rsidRPr="00AB50EE">
              <w:t>nd arrange training prior to departure</w:t>
            </w:r>
          </w:p>
          <w:p w:rsidR="00000000" w:rsidP="00AB50EE">
            <w:pPr>
              <w:pStyle w:val="BodyText"/>
              <w:rPr>
                <w:lang w:val="en-NZ"/>
              </w:rPr>
            </w:pPr>
            <w:r w:rsidRPr="00AB50EE">
              <w:t>3.4 Ensure emergency management operational plans are applied according to workplace policies</w:t>
            </w:r>
          </w:p>
        </w:tc>
      </w:tr>
      <w:tr w:rsidTr="00946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4. Operate in remote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t>4.1 Complete activities according to instructions within time schedules according to work</w:t>
            </w:r>
            <w:r w:rsidRPr="00AB50EE">
              <w:t xml:space="preserve"> instructions</w:t>
            </w:r>
          </w:p>
          <w:p w:rsidR="00000000" w:rsidRPr="00AB50EE" w:rsidP="00AB50EE">
            <w:pPr>
              <w:pStyle w:val="BodyText"/>
            </w:pPr>
            <w:r w:rsidRPr="00AB50EE">
              <w:t>4.2 Use appropriate skills to modify the living environment according to prevailing conditions</w:t>
            </w:r>
          </w:p>
          <w:p w:rsidR="00000000" w:rsidRPr="00AB50EE" w:rsidP="00AB50EE">
            <w:pPr>
              <w:pStyle w:val="BodyText"/>
            </w:pPr>
            <w:r w:rsidRPr="00AB50EE">
              <w:t>4.3 Carry out activities in remote situations according to prescribed plans and procedures</w:t>
            </w:r>
          </w:p>
          <w:p w:rsidR="00000000" w:rsidRPr="00AB50EE" w:rsidP="00AB50EE">
            <w:pPr>
              <w:pStyle w:val="BodyText"/>
            </w:pPr>
            <w:r w:rsidRPr="00AB50EE">
              <w:t>4.4 Use appropriate technologies to maintain communicati</w:t>
            </w:r>
            <w:r w:rsidRPr="00AB50EE">
              <w:t>on according to workplace procedures</w:t>
            </w:r>
          </w:p>
          <w:p w:rsidR="00000000" w:rsidRPr="00AB50EE" w:rsidP="00AB50EE">
            <w:pPr>
              <w:pStyle w:val="BodyText"/>
            </w:pPr>
            <w:r w:rsidRPr="00AB50EE">
              <w:t>4.5 Handle emergency situations according to prescribed plans and procedures</w:t>
            </w:r>
          </w:p>
          <w:p w:rsidR="00000000" w:rsidRPr="00AB50EE" w:rsidP="00AB50EE">
            <w:pPr>
              <w:pStyle w:val="BodyText"/>
            </w:pPr>
            <w:r w:rsidRPr="00AB50EE">
              <w:t>4.6 Comply with workplace reporting procedures on return to base</w:t>
            </w:r>
          </w:p>
        </w:tc>
      </w:tr>
    </w:tbl>
    <w:p w:rsidR="00000000" w:rsidRPr="00AB50EE" w:rsidP="00AB50EE">
      <w:pPr>
        <w:pStyle w:val="BodyText"/>
      </w:pPr>
    </w:p>
    <w:p w:rsidR="00000000" w:rsidRPr="00AB50EE" w:rsidP="00AB50EE">
      <w:pPr>
        <w:pStyle w:val="AllowPageBreak"/>
      </w:pPr>
    </w:p>
    <w:p w:rsidR="00000000" w:rsidRPr="00AB50EE" w:rsidP="00AB50EE">
      <w:pPr>
        <w:pStyle w:val="Heading1"/>
      </w:pPr>
      <w:bookmarkStart w:id="6" w:name="O_988318"/>
      <w:bookmarkEnd w:id="6"/>
      <w:r w:rsidRPr="00AB50EE">
        <w:t>Foundation Skills</w:t>
      </w:r>
    </w:p>
    <w:p w:rsidR="00000000" w:rsidRPr="00946DC0" w:rsidP="00946DC0">
      <w:pPr>
        <w:pStyle w:val="BodyText"/>
        <w:rPr>
          <w:i/>
        </w:rPr>
      </w:pPr>
      <w:r w:rsidRPr="00946DC0">
        <w:rPr>
          <w:rStyle w:val="Emphasis"/>
        </w:rPr>
        <w:t>This section describ</w:t>
      </w:r>
      <w:r w:rsidRPr="00946DC0">
        <w:rPr>
          <w:rStyle w:val="Emphasis"/>
        </w:rPr>
        <w:t>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B50E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rPr>
                <w:rStyle w:val="SpecialBold"/>
              </w:rPr>
              <w:t>Description</w:t>
            </w:r>
          </w:p>
        </w:tc>
      </w:tr>
      <w:tr w:rsidTr="00AB50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ListBullet"/>
              <w:rPr>
                <w:lang w:val="en-NZ"/>
              </w:rPr>
            </w:pPr>
            <w:r w:rsidRPr="00AB50EE">
              <w:t>Reads and interprets symbols and features on maps to det</w:t>
            </w:r>
            <w:r w:rsidRPr="00AB50EE">
              <w:t>ermine special awareness</w:t>
            </w:r>
          </w:p>
        </w:tc>
      </w:tr>
      <w:tr w:rsidTr="00AB50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ListBullet"/>
              <w:rPr>
                <w:lang w:val="en-NZ"/>
              </w:rPr>
            </w:pPr>
            <w:r w:rsidRPr="00AB50EE">
              <w:t>Uses clear language and concepts, and tone and pace appropriate for discussions with supervisor when planning and reporting</w:t>
            </w:r>
          </w:p>
        </w:tc>
      </w:tr>
      <w:tr w:rsidTr="00AB50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ListBullet"/>
              <w:rPr>
                <w:lang w:val="en-NZ"/>
              </w:rPr>
            </w:pPr>
            <w:r w:rsidRPr="00AB50EE">
              <w:t>Demonstrates awareness of learning strengths and areas of need and applies a limited range of learning strategies to developing remote area survival skills</w:t>
            </w:r>
          </w:p>
        </w:tc>
      </w:tr>
      <w:tr w:rsidTr="00AB50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ListBullet"/>
            </w:pPr>
            <w:r w:rsidRPr="00AB50EE">
              <w:t>Understands roles and responsibilities for task and makes basic decisio</w:t>
            </w:r>
            <w:r w:rsidRPr="00AB50EE">
              <w:t>ns on work completion parameters</w:t>
            </w:r>
          </w:p>
          <w:p w:rsidR="00000000" w:rsidP="00AB50EE">
            <w:pPr>
              <w:pStyle w:val="ListBullet"/>
              <w:rPr>
                <w:lang w:val="en-NZ"/>
              </w:rPr>
            </w:pPr>
            <w:r w:rsidRPr="00AB50EE">
              <w:t>Complies with explicit policies and procedures</w:t>
            </w:r>
          </w:p>
        </w:tc>
      </w:tr>
      <w:tr w:rsidTr="00AB50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ListBullet"/>
              <w:rPr>
                <w:lang w:val="en-NZ"/>
              </w:rPr>
            </w:pPr>
            <w:r w:rsidRPr="00AB50EE">
              <w:t>Selects and uses appropriate conventions and protocols when communicating with co-workers</w:t>
            </w:r>
          </w:p>
        </w:tc>
      </w:tr>
      <w:tr w:rsidTr="00AB50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ListBullet"/>
            </w:pPr>
            <w:r w:rsidRPr="00AB50EE">
              <w:t>Plans and implements routine tasks and workload making limited decisions on sequencing, timing and collaboration, seeks assistance in setting priorities</w:t>
            </w:r>
          </w:p>
          <w:p w:rsidR="00000000" w:rsidRPr="00AB50EE" w:rsidP="00AB50EE">
            <w:pPr>
              <w:pStyle w:val="ListBullet"/>
            </w:pPr>
            <w:r w:rsidRPr="00AB50EE">
              <w:t>Responds to predictable routine problems and implements standard solutions</w:t>
            </w:r>
          </w:p>
        </w:tc>
      </w:tr>
    </w:tbl>
    <w:p w:rsidR="00946DC0" w:rsidP="00AB50EE">
      <w:pPr>
        <w:pStyle w:val="BodyText"/>
      </w:pPr>
    </w:p>
    <w:p w:rsidR="00946DC0" w:rsidP="00AB50EE">
      <w:pPr>
        <w:pStyle w:val="BodyText"/>
      </w:pPr>
    </w:p>
    <w:p w:rsidR="00000000" w:rsidRPr="00AB50EE" w:rsidP="00AB50EE">
      <w:pPr>
        <w:pStyle w:val="Heading1"/>
      </w:pPr>
      <w:bookmarkStart w:id="7" w:name="O_988317"/>
      <w:bookmarkEnd w:id="7"/>
      <w:r w:rsidRPr="00AB50EE">
        <w:t>Unit Map</w:t>
      </w:r>
      <w:r w:rsidRPr="00AB50EE">
        <w:t>ping Information</w:t>
      </w:r>
    </w:p>
    <w:tbl>
      <w:tblPr>
        <w:tblW w:w="9520" w:type="dxa"/>
        <w:tblLayout w:type="fixed"/>
        <w:tblCellMar>
          <w:left w:w="62" w:type="dxa"/>
          <w:right w:w="62" w:type="dxa"/>
        </w:tblCellMar>
        <w:tblLook w:val="0000"/>
      </w:tblPr>
      <w:tblGrid>
        <w:gridCol w:w="1871"/>
        <w:gridCol w:w="2128"/>
        <w:gridCol w:w="2409"/>
        <w:gridCol w:w="3112"/>
      </w:tblGrid>
      <w:tr w:rsidTr="00AB50E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rPr>
                <w:rStyle w:val="SpecialBold"/>
              </w:rPr>
              <w:t>Equivalence status</w:t>
            </w:r>
          </w:p>
        </w:tc>
      </w:tr>
      <w:tr w:rsidTr="00AB50E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AHCWRK312 Operate in isolated and remote situations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AHCWRK203 Operate in isolated and remote situations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t>Minor changes to Performance Criteria for clarity</w:t>
            </w:r>
          </w:p>
          <w:p w:rsidR="00000000" w:rsidRPr="00AB50EE" w:rsidP="00AB50EE">
            <w:pPr>
              <w:pStyle w:val="BodyText"/>
            </w:pPr>
            <w:r w:rsidRPr="00AB50EE">
              <w:t>Code changed to reflect AQF alignment</w:t>
            </w:r>
          </w:p>
          <w:p w:rsidR="00000000" w:rsidP="00AB50EE">
            <w:pPr>
              <w:pStyle w:val="BodyText"/>
              <w:rPr>
                <w:lang w:val="en-NZ"/>
              </w:rPr>
            </w:pPr>
            <w:r w:rsidRPr="00AB50EE">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t>Equivalent unit</w:t>
            </w:r>
          </w:p>
        </w:tc>
      </w:tr>
    </w:tbl>
    <w:p w:rsidR="00000000" w:rsidRPr="00AB50EE" w:rsidP="00AB50EE">
      <w:pPr>
        <w:pStyle w:val="BodyText"/>
      </w:pPr>
    </w:p>
    <w:p w:rsidR="00000000" w:rsidRPr="00AB50EE" w:rsidP="00AB50EE">
      <w:pPr>
        <w:pStyle w:val="AllowPageBreak"/>
      </w:pPr>
    </w:p>
    <w:p w:rsidR="00000000" w:rsidRPr="00AB50EE" w:rsidP="00AB50EE">
      <w:pPr>
        <w:pStyle w:val="Heading1"/>
      </w:pPr>
      <w:bookmarkStart w:id="8" w:name="O_988310"/>
      <w:bookmarkEnd w:id="8"/>
      <w:r w:rsidRPr="00AB50EE">
        <w:t>Links</w:t>
      </w:r>
    </w:p>
    <w:p w:rsidR="00000000" w:rsidRPr="00AB50EE" w:rsidP="00946DC0">
      <w:pPr>
        <w:pStyle w:val="BodyText"/>
      </w:pPr>
      <w:r w:rsidRPr="00AB50EE">
        <w:t>Companion Volumes, including Implementation Guides, are available at VETNet</w:t>
      </w:r>
      <w:r w:rsidRPr="00AB50EE">
        <w:t xml:space="preserve"> - </w:t>
      </w:r>
      <w:r>
        <w:fldChar w:fldCharType="begin"/>
      </w:r>
      <w:r>
        <w:instrText xml:space="preserve"> HYPERLINK "https://vetnet.gov.au/Pages/TrainingDocs.aspx?q=c6399549-9c62-4a5e-bf1a-524b2322cf72" </w:instrText>
      </w:r>
      <w:r>
        <w:fldChar w:fldCharType="separate"/>
      </w:r>
      <w:r w:rsidRPr="00133F55">
        <w:rPr>
          <w:rStyle w:val="Hyperlink"/>
        </w:rPr>
        <w:t>https://vetnet.gov.au/Pages/TrainingDocs.aspx?q=c6399549-9c62-4a5e-bf1a-524b2322cf72</w:t>
      </w:r>
      <w:r>
        <w:fldChar w:fldCharType="end"/>
      </w:r>
    </w:p>
    <w:p w:rsidR="00000000" w:rsidRPr="00AB50EE" w:rsidP="00946DC0">
      <w:pPr>
        <w:pStyle w:val="BodyText"/>
        <w:sectPr w:rsidSect="00AB50EE">
          <w:headerReference w:type="default" r:id="rId10"/>
          <w:footerReference w:type="default" r:id="rId11"/>
          <w:pgSz w:w="11908" w:h="16833"/>
          <w:pgMar w:top="1702" w:right="1418" w:bottom="1702" w:left="1418" w:header="992" w:footer="992" w:gutter="0"/>
          <w:cols w:space="720"/>
          <w:noEndnote/>
          <w:docGrid w:linePitch="299"/>
        </w:sectPr>
      </w:pPr>
    </w:p>
    <w:p w:rsidR="00000000" w:rsidRPr="00AB50EE" w:rsidP="00AB50EE">
      <w:pPr>
        <w:pStyle w:val="SuperHeading"/>
      </w:pPr>
      <w:r w:rsidRPr="00AB50EE">
        <w:t>Assessment Requirements for AHCWRK312 Operate in isolated and remote situations</w:t>
      </w:r>
    </w:p>
    <w:p w:rsidR="00000000" w:rsidRPr="00AB50EE" w:rsidP="00AB50EE">
      <w:pPr>
        <w:pStyle w:val="Heading1"/>
      </w:pPr>
      <w:bookmarkStart w:id="9" w:name="O_988312"/>
      <w:bookmarkEnd w:id="9"/>
      <w:r w:rsidRPr="00AB50EE">
        <w:t>Modification History</w:t>
      </w:r>
    </w:p>
    <w:tbl>
      <w:tblPr>
        <w:tblW w:w="9520" w:type="dxa"/>
        <w:tblLayout w:type="fixed"/>
        <w:tblCellMar>
          <w:left w:w="62" w:type="dxa"/>
          <w:right w:w="62" w:type="dxa"/>
        </w:tblCellMar>
        <w:tblLook w:val="0000"/>
      </w:tblPr>
      <w:tblGrid>
        <w:gridCol w:w="2581"/>
        <w:gridCol w:w="6939"/>
      </w:tblGrid>
      <w:tr w:rsidTr="00AB50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rPr>
                <w:rStyle w:val="SpecialBold"/>
              </w:rPr>
              <w:t>Comments</w:t>
            </w:r>
          </w:p>
        </w:tc>
      </w:tr>
      <w:tr w:rsidTr="00AB50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0EE">
            <w:pPr>
              <w:pStyle w:val="BodyText"/>
              <w:rPr>
                <w:lang w:val="en-NZ"/>
              </w:rPr>
            </w:pPr>
            <w:r w:rsidRPr="00AB50E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0EE" w:rsidP="00AB50EE">
            <w:pPr>
              <w:pStyle w:val="BodyText"/>
            </w:pPr>
            <w:r w:rsidRPr="00AB50EE">
              <w:t>This version released with AHC Agriculture, Horticulture and Conservation and Land Management Training Package Version 3.0.</w:t>
            </w:r>
          </w:p>
        </w:tc>
      </w:tr>
    </w:tbl>
    <w:p w:rsidR="00000000" w:rsidRPr="00AB50EE" w:rsidP="00AB50EE">
      <w:pPr>
        <w:pStyle w:val="BodyText"/>
      </w:pPr>
    </w:p>
    <w:p w:rsidR="00000000" w:rsidRPr="00AB50EE" w:rsidP="00AB50EE">
      <w:pPr>
        <w:pStyle w:val="AllowPageBreak"/>
      </w:pPr>
    </w:p>
    <w:p w:rsidR="00000000" w:rsidRPr="00AB50EE" w:rsidP="00AB50EE">
      <w:pPr>
        <w:pStyle w:val="Heading1"/>
      </w:pPr>
      <w:bookmarkStart w:id="10" w:name="O_988315"/>
      <w:bookmarkEnd w:id="10"/>
      <w:r w:rsidRPr="00AB50EE">
        <w:t>Performance Evidence</w:t>
      </w:r>
    </w:p>
    <w:p w:rsidR="00000000" w:rsidRPr="00AB50EE" w:rsidP="00946DC0">
      <w:pPr>
        <w:pStyle w:val="BodyText"/>
      </w:pPr>
      <w:r w:rsidRPr="00AB50EE">
        <w:t>An individual demonstrating competency must satisfy all of the elements and performance criteria in this unit. There must be evidence that on at least one occasion the individual has demonstrated that they have operated in an isolated and remote environmen</w:t>
      </w:r>
      <w:r w:rsidRPr="00AB50EE">
        <w:t>t, including:</w:t>
      </w:r>
    </w:p>
    <w:p w:rsidR="00000000" w:rsidRPr="00AB50EE" w:rsidP="00AB50EE">
      <w:pPr>
        <w:pStyle w:val="ListBullet"/>
      </w:pPr>
      <w:r w:rsidRPr="00AB50EE">
        <w:t>planned and prepared for operating in remote environments in conjunction with supervisor</w:t>
      </w:r>
    </w:p>
    <w:p w:rsidR="00000000" w:rsidRPr="00AB50EE" w:rsidP="00AB50EE">
      <w:pPr>
        <w:pStyle w:val="ListBullet"/>
      </w:pPr>
      <w:r w:rsidRPr="00AB50EE">
        <w:t>conducted a risk assessment for health, safety and environmental hazards for remote location</w:t>
      </w:r>
    </w:p>
    <w:p w:rsidR="00000000" w:rsidRPr="00AB50EE" w:rsidP="00AB50EE">
      <w:pPr>
        <w:pStyle w:val="ListBullet"/>
      </w:pPr>
      <w:r w:rsidRPr="00AB50EE">
        <w:t>prepared and implemented procedures for emergency situation</w:t>
      </w:r>
      <w:r w:rsidRPr="00AB50EE">
        <w:t>s</w:t>
      </w:r>
    </w:p>
    <w:p w:rsidR="00000000" w:rsidRPr="00AB50EE" w:rsidP="00AB50EE">
      <w:pPr>
        <w:pStyle w:val="ListBullet"/>
      </w:pPr>
      <w:r w:rsidRPr="00AB50EE">
        <w:t>sourced and interpreted maps of the remote area</w:t>
      </w:r>
    </w:p>
    <w:p w:rsidR="00000000" w:rsidRPr="00AB50EE" w:rsidP="00AB50EE">
      <w:pPr>
        <w:pStyle w:val="ListBullet"/>
      </w:pPr>
      <w:r w:rsidRPr="00AB50EE">
        <w:t>conducted work activities safely in a remote environment</w:t>
      </w:r>
    </w:p>
    <w:p w:rsidR="00000000" w:rsidRPr="00AB50EE" w:rsidP="00AB50EE">
      <w:pPr>
        <w:pStyle w:val="ListBullet"/>
      </w:pPr>
      <w:r w:rsidRPr="00AB50EE">
        <w:t>implemented workplace communication procedures to notify location, activities and travel to appropriate personnel</w:t>
      </w:r>
    </w:p>
    <w:p w:rsidR="00000000" w:rsidRPr="00AB50EE" w:rsidP="00AB50EE">
      <w:pPr>
        <w:pStyle w:val="ListBullet"/>
      </w:pPr>
      <w:r w:rsidRPr="00AB50EE">
        <w:t>prepared and monitored provisions and resources for essential and emergency needs</w:t>
      </w:r>
    </w:p>
    <w:p w:rsidR="00000000" w:rsidRPr="00AB50EE" w:rsidP="00AB50EE">
      <w:pPr>
        <w:pStyle w:val="ListBullet"/>
      </w:pPr>
      <w:r w:rsidRPr="00AB50EE">
        <w:t>used bushcraft skills to modify the living environment and reduced risks</w:t>
      </w:r>
    </w:p>
    <w:p w:rsidR="00000000" w:rsidRPr="00AB50EE" w:rsidP="00AB50EE">
      <w:pPr>
        <w:pStyle w:val="ListBullet"/>
      </w:pPr>
      <w:r w:rsidRPr="00AB50EE">
        <w:t>maintained records according to workplace procedures.</w:t>
      </w:r>
    </w:p>
    <w:p w:rsidR="00000000" w:rsidRPr="00AB50EE" w:rsidP="00AB50EE">
      <w:pPr>
        <w:pStyle w:val="AllowPageBreak"/>
      </w:pPr>
    </w:p>
    <w:p w:rsidR="00000000" w:rsidRPr="00AB50EE" w:rsidP="00AB50EE">
      <w:pPr>
        <w:pStyle w:val="Heading1"/>
      </w:pPr>
      <w:bookmarkStart w:id="11" w:name="O_988314"/>
      <w:bookmarkEnd w:id="11"/>
      <w:r w:rsidRPr="00AB50EE">
        <w:t>Knowledge Evidence</w:t>
      </w:r>
    </w:p>
    <w:p w:rsidR="00000000" w:rsidRPr="00AB50EE" w:rsidP="00946DC0">
      <w:pPr>
        <w:pStyle w:val="BodyText"/>
      </w:pPr>
      <w:r w:rsidRPr="00AB50EE">
        <w:t>An individu</w:t>
      </w:r>
      <w:r w:rsidRPr="00AB50EE">
        <w:t xml:space="preserve">al must be able to demonstrate the knowledge required to perform the tasks outlined in the elements and performance criteria of this unit. This includes knowledge of: </w:t>
      </w:r>
    </w:p>
    <w:p w:rsidR="00000000" w:rsidRPr="00AB50EE" w:rsidP="00AB50EE">
      <w:pPr>
        <w:pStyle w:val="ListBullet"/>
      </w:pPr>
      <w:r w:rsidRPr="00AB50EE">
        <w:t>planning and preparations required for working in isolated environments</w:t>
      </w:r>
    </w:p>
    <w:p w:rsidR="00000000" w:rsidRPr="00AB50EE" w:rsidP="00AB50EE">
      <w:pPr>
        <w:pStyle w:val="ListBullet"/>
      </w:pPr>
      <w:r w:rsidRPr="00AB50EE">
        <w:t>map reading and</w:t>
      </w:r>
      <w:r w:rsidRPr="00AB50EE">
        <w:t xml:space="preserve"> navigation skills, including:</w:t>
      </w:r>
    </w:p>
    <w:p w:rsidR="00000000" w:rsidRPr="00AB50EE" w:rsidP="00AB50EE">
      <w:pPr>
        <w:pStyle w:val="ListBullet2"/>
      </w:pPr>
      <w:r w:rsidRPr="00AB50EE">
        <w:t>direction finding; GPS, compass, astronavigation</w:t>
      </w:r>
    </w:p>
    <w:p w:rsidR="00000000" w:rsidRPr="00AB50EE" w:rsidP="00AB50EE">
      <w:pPr>
        <w:pStyle w:val="ListBullet2"/>
      </w:pPr>
      <w:r w:rsidRPr="00AB50EE">
        <w:t>local topography</w:t>
      </w:r>
    </w:p>
    <w:p w:rsidR="00000000" w:rsidRPr="00AB50EE" w:rsidP="00AB50EE">
      <w:pPr>
        <w:pStyle w:val="ListBullet2"/>
      </w:pPr>
      <w:r w:rsidRPr="00AB50EE">
        <w:t>habitation</w:t>
      </w:r>
    </w:p>
    <w:p w:rsidR="00000000" w:rsidRPr="00AB50EE" w:rsidP="00AB50EE">
      <w:pPr>
        <w:pStyle w:val="ListBullet2"/>
      </w:pPr>
      <w:r w:rsidRPr="00AB50EE">
        <w:t>geographic indicator</w:t>
      </w:r>
    </w:p>
    <w:p w:rsidR="00000000" w:rsidRPr="00AB50EE" w:rsidP="00AB50EE">
      <w:pPr>
        <w:pStyle w:val="ListBullet"/>
      </w:pPr>
      <w:r w:rsidRPr="00AB50EE">
        <w:t>basic survival and bushcraft skills to maintain human needs in survival situations, including:</w:t>
      </w:r>
    </w:p>
    <w:p w:rsidR="00000000" w:rsidRPr="00AB50EE" w:rsidP="00AB50EE">
      <w:pPr>
        <w:pStyle w:val="ListBullet2"/>
      </w:pPr>
      <w:r w:rsidRPr="00AB50EE">
        <w:t>making a fire</w:t>
      </w:r>
    </w:p>
    <w:p w:rsidR="00000000" w:rsidRPr="00AB50EE" w:rsidP="00AB50EE">
      <w:pPr>
        <w:pStyle w:val="ListBullet2"/>
      </w:pPr>
      <w:r w:rsidRPr="00AB50EE">
        <w:t>cooking</w:t>
      </w:r>
    </w:p>
    <w:p w:rsidR="00000000" w:rsidRPr="00AB50EE" w:rsidP="00AB50EE">
      <w:pPr>
        <w:pStyle w:val="ListBullet2"/>
      </w:pPr>
      <w:r w:rsidRPr="00AB50EE">
        <w:t>distress signalling</w:t>
      </w:r>
    </w:p>
    <w:p w:rsidR="00000000" w:rsidRPr="00AB50EE" w:rsidP="00AB50EE">
      <w:pPr>
        <w:pStyle w:val="ListBullet2"/>
      </w:pPr>
      <w:r w:rsidRPr="00AB50EE">
        <w:t xml:space="preserve">basic rope skills and useful knots </w:t>
      </w:r>
    </w:p>
    <w:p w:rsidR="00000000" w:rsidRPr="00AB50EE" w:rsidP="00AB50EE">
      <w:pPr>
        <w:pStyle w:val="ListBullet"/>
      </w:pPr>
      <w:r w:rsidRPr="00AB50EE">
        <w:t>personal protective clothing requirements for adverse weather conditions</w:t>
      </w:r>
    </w:p>
    <w:p w:rsidR="00000000" w:rsidRPr="00AB50EE" w:rsidP="00AB50EE">
      <w:pPr>
        <w:pStyle w:val="ListBullet"/>
      </w:pPr>
      <w:r w:rsidRPr="00AB50EE">
        <w:t>basic first aid procedures for common injuries</w:t>
      </w:r>
    </w:p>
    <w:p w:rsidR="00000000" w:rsidRPr="00AB50EE" w:rsidP="00AB50EE">
      <w:pPr>
        <w:pStyle w:val="ListBullet"/>
      </w:pPr>
      <w:r w:rsidRPr="00AB50EE">
        <w:t>emergency vehicle and mechanical equipment repair</w:t>
      </w:r>
    </w:p>
    <w:p w:rsidR="00000000" w:rsidRPr="00AB50EE" w:rsidP="00AB50EE">
      <w:pPr>
        <w:pStyle w:val="ListBullet"/>
      </w:pPr>
      <w:r w:rsidRPr="00AB50EE">
        <w:t xml:space="preserve">communication procedures and </w:t>
      </w:r>
      <w:r w:rsidRPr="00AB50EE">
        <w:t>operation and maintenance of communications equipment, including:</w:t>
      </w:r>
    </w:p>
    <w:p w:rsidR="00000000" w:rsidRPr="00AB50EE" w:rsidP="00AB50EE">
      <w:pPr>
        <w:pStyle w:val="ListBullet2"/>
      </w:pPr>
      <w:r w:rsidRPr="00AB50EE">
        <w:t>field communications by two-way radio</w:t>
      </w:r>
    </w:p>
    <w:p w:rsidR="00000000" w:rsidRPr="00AB50EE" w:rsidP="00AB50EE">
      <w:pPr>
        <w:pStyle w:val="ListBullet2"/>
      </w:pPr>
      <w:r w:rsidRPr="00AB50EE">
        <w:t>satellite telephony</w:t>
      </w:r>
    </w:p>
    <w:p w:rsidR="00000000" w:rsidRPr="00AB50EE" w:rsidP="00AB50EE">
      <w:pPr>
        <w:pStyle w:val="ListBullet2"/>
      </w:pPr>
      <w:r w:rsidRPr="00AB50EE">
        <w:t>HF radio</w:t>
      </w:r>
    </w:p>
    <w:p w:rsidR="00000000" w:rsidRPr="00AB50EE" w:rsidP="00AB50EE">
      <w:pPr>
        <w:pStyle w:val="ListBullet"/>
      </w:pPr>
      <w:r w:rsidRPr="00AB50EE">
        <w:t>work health and safety in the context of work in isolated and remote situations</w:t>
      </w:r>
    </w:p>
    <w:p w:rsidR="00000000" w:rsidRPr="00AB50EE" w:rsidP="00AB50EE">
      <w:pPr>
        <w:pStyle w:val="ListBullet"/>
      </w:pPr>
      <w:r w:rsidRPr="00AB50EE">
        <w:t>environmental impacts of work in isolated and remote situations including weather patterns and indicators.</w:t>
      </w:r>
    </w:p>
    <w:p w:rsidR="00000000" w:rsidRPr="00AB50EE" w:rsidP="00AB50EE">
      <w:pPr>
        <w:pStyle w:val="AllowPageBreak"/>
      </w:pPr>
    </w:p>
    <w:p w:rsidR="00000000" w:rsidRPr="00AB50EE" w:rsidP="00AB50EE">
      <w:pPr>
        <w:pStyle w:val="Heading1"/>
      </w:pPr>
      <w:bookmarkStart w:id="12" w:name="O_988313"/>
      <w:bookmarkEnd w:id="12"/>
      <w:r w:rsidRPr="00AB50EE">
        <w:t>Assessment Conditions</w:t>
      </w:r>
    </w:p>
    <w:p w:rsidR="00000000" w:rsidRPr="00AB50EE" w:rsidP="00946DC0">
      <w:pPr>
        <w:pStyle w:val="BodyText"/>
      </w:pPr>
      <w:r w:rsidRPr="00AB50EE">
        <w:t xml:space="preserve">Assessment of skills must take place under the following conditions: </w:t>
      </w:r>
    </w:p>
    <w:p w:rsidR="00000000" w:rsidRPr="00AB50EE" w:rsidP="00AB50EE">
      <w:pPr>
        <w:pStyle w:val="ListBullet"/>
      </w:pPr>
      <w:r w:rsidRPr="00AB50EE">
        <w:t>physical conditions:</w:t>
      </w:r>
    </w:p>
    <w:p w:rsidR="00000000" w:rsidRPr="00AB50EE" w:rsidP="00AB50EE">
      <w:pPr>
        <w:pStyle w:val="ListBullet2"/>
      </w:pPr>
      <w:r w:rsidRPr="00AB50EE">
        <w:t>skills must be de</w:t>
      </w:r>
      <w:r w:rsidRPr="00AB50EE">
        <w:t>monstrated in an isolated environment or an environment that accurately represents workplace conditions</w:t>
      </w:r>
    </w:p>
    <w:p w:rsidR="00000000" w:rsidRPr="00AB50EE" w:rsidP="00AB50EE">
      <w:pPr>
        <w:pStyle w:val="ListBullet"/>
      </w:pPr>
      <w:r w:rsidRPr="00AB50EE">
        <w:t>resources, equipment and materials:</w:t>
      </w:r>
    </w:p>
    <w:p w:rsidR="00000000" w:rsidRPr="00AB50EE" w:rsidP="00AB50EE">
      <w:pPr>
        <w:pStyle w:val="ListBullet2"/>
      </w:pPr>
      <w:r w:rsidRPr="00AB50EE">
        <w:t>provisions and resources required for an isolated worksite</w:t>
      </w:r>
    </w:p>
    <w:p w:rsidR="00000000" w:rsidRPr="00AB50EE" w:rsidP="00AB50EE">
      <w:pPr>
        <w:pStyle w:val="ListBullet2"/>
      </w:pPr>
      <w:r w:rsidRPr="00AB50EE">
        <w:t xml:space="preserve">tools and equipment for work activities </w:t>
      </w:r>
    </w:p>
    <w:p w:rsidR="00000000" w:rsidRPr="00AB50EE" w:rsidP="00AB50EE">
      <w:pPr>
        <w:pStyle w:val="ListBullet2"/>
      </w:pPr>
      <w:r w:rsidRPr="00AB50EE">
        <w:t>personal prote</w:t>
      </w:r>
      <w:r w:rsidRPr="00AB50EE">
        <w:t>ctive equipment for use in isolated working environments</w:t>
      </w:r>
    </w:p>
    <w:p w:rsidR="00000000" w:rsidRPr="00AB50EE" w:rsidP="00AB50EE">
      <w:pPr>
        <w:pStyle w:val="ListBullet"/>
      </w:pPr>
      <w:r w:rsidRPr="00AB50EE">
        <w:t>specifications:</w:t>
      </w:r>
    </w:p>
    <w:p w:rsidR="00000000" w:rsidRPr="00AB50EE" w:rsidP="00AB50EE">
      <w:pPr>
        <w:pStyle w:val="ListBullet2"/>
      </w:pPr>
      <w:r w:rsidRPr="00AB50EE">
        <w:t>workplace documents including policies, procedures, processes, instructions and job specifications</w:t>
      </w:r>
    </w:p>
    <w:p w:rsidR="00000000" w:rsidRPr="00AB50EE" w:rsidP="00AB50EE">
      <w:pPr>
        <w:pStyle w:val="ListBullet2"/>
      </w:pPr>
      <w:r w:rsidRPr="00AB50EE">
        <w:t>manufacturers</w:t>
      </w:r>
      <w:r>
        <w:t>’</w:t>
      </w:r>
      <w:r w:rsidRPr="00AB50EE">
        <w:t xml:space="preserve"> operating instructions for specific communications and navigational equipment</w:t>
      </w:r>
    </w:p>
    <w:p w:rsidR="00000000" w:rsidRPr="00AB50EE" w:rsidP="00AB50EE">
      <w:pPr>
        <w:pStyle w:val="ListBullet"/>
      </w:pPr>
      <w:r w:rsidRPr="00AB50EE">
        <w:t>relationships:</w:t>
      </w:r>
    </w:p>
    <w:p w:rsidR="00000000" w:rsidRPr="00AB50EE" w:rsidP="00AB50EE">
      <w:pPr>
        <w:pStyle w:val="ListBullet2"/>
      </w:pPr>
      <w:r>
        <w:t>•</w:t>
      </w:r>
      <w:r>
        <w:tab/>
      </w:r>
      <w:r w:rsidRPr="00AB50EE">
        <w:t xml:space="preserve">supervisor. </w:t>
      </w:r>
    </w:p>
    <w:p w:rsidR="00000000" w:rsidRPr="00AB50EE" w:rsidP="00AB50EE">
      <w:pPr>
        <w:pStyle w:val="BodyText"/>
      </w:pPr>
    </w:p>
    <w:p w:rsidR="00000000" w:rsidRPr="00AB50EE" w:rsidP="00946DC0">
      <w:pPr>
        <w:pStyle w:val="BodyText"/>
      </w:pPr>
      <w:r w:rsidRPr="00AB50EE">
        <w:t>Assessors of this unit must satisfy the requirements for assessors in applicable vocational education and training legislation, fra</w:t>
      </w:r>
      <w:r w:rsidRPr="00AB50EE">
        <w:t>meworks and/or standards.</w:t>
      </w:r>
    </w:p>
    <w:p w:rsidR="00000000" w:rsidRPr="00AB50EE" w:rsidP="00AB50EE">
      <w:pPr>
        <w:pStyle w:val="Heading1"/>
      </w:pPr>
      <w:bookmarkStart w:id="13" w:name="O_988311"/>
      <w:bookmarkEnd w:id="13"/>
      <w:r w:rsidRPr="00AB50EE">
        <w:t>Links</w:t>
      </w:r>
    </w:p>
    <w:p w:rsidR="00000000" w:rsidRPr="00AB50EE" w:rsidP="00946DC0">
      <w:pPr>
        <w:pStyle w:val="BodyText"/>
      </w:pPr>
      <w:r w:rsidRPr="00AB50E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33F55">
        <w:rPr>
          <w:rStyle w:val="Hyperlink"/>
        </w:rPr>
        <w:t>https://vetnet.gov.au/Pages/TrainingDocs.aspx?q=c6399549-9c62-4a5e-bf1a-524b2322cf72</w:t>
      </w:r>
      <w:r>
        <w:fldChar w:fldCharType="end"/>
      </w:r>
    </w:p>
    <w:p w:rsidR="00000000" w:rsidRPr="00AB50EE" w:rsidP="00AB50EE"/>
    <w:sectPr w:rsidSect="00AB50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EE" w:rsidRPr="00946DC0" w:rsidP="00946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DC0" w:rsidP="00AB5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6DC0" w:rsidP="00AB50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46DC0" w:rsidP="00AB50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EE" w:rsidP="00AB50EE">
    <w:pPr>
      <w:pStyle w:val="Footer"/>
      <w:framePr w:wrap="around"/>
    </w:pPr>
    <w:r>
      <w:fldChar w:fldCharType="begin"/>
    </w:r>
    <w:r>
      <w:instrText xml:space="preserve"> DOCPROPERTY  Subject  \* MERGEFORMAT </w:instrText>
    </w:r>
    <w:r>
      <w:fldChar w:fldCharType="separate"/>
    </w:r>
    <w:r w:rsidR="00946DC0">
      <w:t>Approved</w:t>
    </w:r>
    <w:r w:rsidR="00946DC0">
      <w:fldChar w:fldCharType="end"/>
    </w:r>
    <w:r>
      <w:tab/>
      <w:t xml:space="preserve">Page </w:t>
    </w:r>
    <w:r>
      <w:fldChar w:fldCharType="begin"/>
    </w:r>
    <w:r>
      <w:instrText xml:space="preserve"> PAGE  \* Arabic  \* MERGEFORMAT </w:instrText>
    </w:r>
    <w:r>
      <w:fldChar w:fldCharType="separate"/>
    </w:r>
    <w:r w:rsidR="00946D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DC0">
      <w:rPr>
        <w:noProof/>
      </w:rPr>
      <w:t>5</w:t>
    </w:r>
    <w:r>
      <w:rPr>
        <w:noProof/>
      </w:rPr>
      <w:fldChar w:fldCharType="end"/>
    </w:r>
  </w:p>
  <w:p w:rsidR="00AB50EE" w:rsidP="00AB50EE">
    <w:pPr>
      <w:pStyle w:val="Footer"/>
      <w:framePr w:wrap="around"/>
    </w:pPr>
    <w:r>
      <w:t xml:space="preserve">© Commonwealth of Australia, </w:t>
    </w:r>
    <w:r>
      <w:fldChar w:fldCharType="begin"/>
    </w:r>
    <w:r>
      <w:instrText xml:space="preserve"> DATE  \@ "yyyy"  \* MERGEFORMAT </w:instrText>
    </w:r>
    <w:r>
      <w:fldChar w:fldCharType="separate"/>
    </w:r>
    <w:r w:rsidR="00946DC0">
      <w:rPr>
        <w:noProof/>
      </w:rPr>
      <w:t>2025</w:t>
    </w:r>
    <w:r>
      <w:fldChar w:fldCharType="end"/>
    </w:r>
    <w:r>
      <w:tab/>
    </w:r>
    <w:r>
      <w:fldChar w:fldCharType="begin"/>
    </w:r>
    <w:r>
      <w:instrText xml:space="preserve"> DOCPROPERTY  Author  \* MERGEFORMAT </w:instrText>
    </w:r>
    <w:r>
      <w:fldChar w:fldCharType="separate"/>
    </w:r>
    <w:r w:rsidR="00946DC0">
      <w:t>Skills Insight</w:t>
    </w:r>
    <w:r w:rsidR="00946DC0">
      <w:fldChar w:fldCharType="end"/>
    </w:r>
  </w:p>
  <w:p w:rsidR="00AB50EE" w:rsidP="00AB5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D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0EE" w:rsidRPr="00946DC0" w:rsidP="00946D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DC0" w:rsidRPr="002D2AF8" w:rsidP="00AB50EE">
    <w:pPr>
      <w:pStyle w:val="Header"/>
      <w:framePr w:wrap="around"/>
    </w:pPr>
    <w:r>
      <w:fldChar w:fldCharType="begin"/>
    </w:r>
    <w:r>
      <w:instrText xml:space="preserve"> TITLE   \* MERGEFORMAT </w:instrText>
    </w:r>
    <w:r>
      <w:fldChar w:fldCharType="separate"/>
    </w:r>
    <w:r>
      <w:t>AHCWRK312 Operate in isolated and remote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DC0" w:rsidP="00AB50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EE" w:rsidRPr="002D2AF8" w:rsidP="00AB50EE">
    <w:pPr>
      <w:pStyle w:val="Header"/>
      <w:framePr w:wrap="around"/>
    </w:pPr>
    <w:r>
      <w:fldChar w:fldCharType="begin"/>
    </w:r>
    <w:r>
      <w:instrText xml:space="preserve"> TITLE   \* MERGEFORMAT </w:instrText>
    </w:r>
    <w:r>
      <w:fldChar w:fldCharType="separate"/>
    </w:r>
    <w:r w:rsidR="00946DC0">
      <w:t>AHCWRK312 Operate in isolated and remote situations</w:t>
    </w:r>
    <w:r w:rsidR="00946DC0">
      <w:fldChar w:fldCharType="end"/>
    </w:r>
    <w:r>
      <w:tab/>
      <w:t xml:space="preserve">Date this document was generated: </w:t>
    </w:r>
    <w:r>
      <w:fldChar w:fldCharType="begin"/>
    </w:r>
    <w:r>
      <w:instrText xml:space="preserve"> CREATEDATE  \@ "d MMMM yyyy"  \* MERGEFORMAT </w:instrText>
    </w:r>
    <w:r>
      <w:fldChar w:fldCharType="separate"/>
    </w:r>
    <w:r w:rsidR="00946DC0">
      <w:rPr>
        <w:noProof/>
      </w:rPr>
      <w:t>2 March 2025</w:t>
    </w:r>
    <w:r>
      <w:fldChar w:fldCharType="end"/>
    </w:r>
  </w:p>
  <w:p w:rsidR="00AB50EE" w:rsidP="00AB5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52D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02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0D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0EE"/>
    <w:pPr>
      <w:spacing w:before="360" w:after="60"/>
      <w:outlineLvl w:val="0"/>
    </w:pPr>
    <w:rPr>
      <w:sz w:val="32"/>
    </w:rPr>
  </w:style>
  <w:style w:type="paragraph" w:styleId="Heading2">
    <w:name w:val="heading 2"/>
    <w:basedOn w:val="HeadingBase"/>
    <w:next w:val="BodyText"/>
    <w:link w:val="Heading2Char"/>
    <w:qFormat/>
    <w:rsid w:val="00AB50EE"/>
    <w:pPr>
      <w:keepLines/>
      <w:spacing w:before="240" w:after="120"/>
      <w:outlineLvl w:val="1"/>
    </w:pPr>
    <w:rPr>
      <w:sz w:val="28"/>
      <w:szCs w:val="40"/>
    </w:rPr>
  </w:style>
  <w:style w:type="paragraph" w:styleId="Heading3">
    <w:name w:val="heading 3"/>
    <w:basedOn w:val="HeadingBase"/>
    <w:next w:val="BodyText"/>
    <w:link w:val="Heading3Char"/>
    <w:qFormat/>
    <w:rsid w:val="00AB50EE"/>
    <w:pPr>
      <w:spacing w:before="180" w:after="120"/>
      <w:outlineLvl w:val="2"/>
    </w:pPr>
    <w:rPr>
      <w:spacing w:val="-10"/>
      <w:kern w:val="32"/>
    </w:rPr>
  </w:style>
  <w:style w:type="paragraph" w:styleId="Heading4">
    <w:name w:val="heading 4"/>
    <w:basedOn w:val="HeadingBase"/>
    <w:next w:val="BodyText"/>
    <w:link w:val="Heading4Char"/>
    <w:qFormat/>
    <w:rsid w:val="00AB50EE"/>
    <w:pPr>
      <w:spacing w:before="160" w:after="120"/>
      <w:outlineLvl w:val="3"/>
    </w:pPr>
    <w:rPr>
      <w:sz w:val="22"/>
    </w:rPr>
  </w:style>
  <w:style w:type="paragraph" w:styleId="Heading5">
    <w:name w:val="heading 5"/>
    <w:basedOn w:val="HeadingBase"/>
    <w:next w:val="Normal"/>
    <w:link w:val="Heading5Char"/>
    <w:qFormat/>
    <w:rsid w:val="00AB50EE"/>
    <w:pPr>
      <w:spacing w:before="80"/>
      <w:outlineLvl w:val="4"/>
    </w:pPr>
    <w:rPr>
      <w:color w:val="918585"/>
      <w:sz w:val="20"/>
    </w:rPr>
  </w:style>
  <w:style w:type="paragraph" w:styleId="Heading6">
    <w:name w:val="heading 6"/>
    <w:basedOn w:val="HeadingBase"/>
    <w:next w:val="Normal"/>
    <w:link w:val="Heading6Char"/>
    <w:qFormat/>
    <w:rsid w:val="00AB50EE"/>
    <w:pPr>
      <w:spacing w:before="60"/>
      <w:outlineLvl w:val="5"/>
    </w:pPr>
    <w:rPr>
      <w:color w:val="918585"/>
      <w:sz w:val="20"/>
    </w:rPr>
  </w:style>
  <w:style w:type="paragraph" w:styleId="Heading7">
    <w:name w:val="heading 7"/>
    <w:basedOn w:val="Normal"/>
    <w:next w:val="Normal"/>
    <w:link w:val="Heading7Char"/>
    <w:qFormat/>
    <w:rsid w:val="00AB50EE"/>
    <w:pPr>
      <w:ind w:left="720"/>
      <w:outlineLvl w:val="6"/>
    </w:pPr>
    <w:rPr>
      <w:i/>
    </w:rPr>
  </w:style>
  <w:style w:type="paragraph" w:styleId="Heading8">
    <w:name w:val="heading 8"/>
    <w:basedOn w:val="Normal"/>
    <w:next w:val="Normal"/>
    <w:link w:val="Heading8Char"/>
    <w:qFormat/>
    <w:rsid w:val="00AB50EE"/>
    <w:pPr>
      <w:ind w:left="720"/>
      <w:outlineLvl w:val="7"/>
    </w:pPr>
    <w:rPr>
      <w:i/>
    </w:rPr>
  </w:style>
  <w:style w:type="paragraph" w:styleId="Heading9">
    <w:name w:val="heading 9"/>
    <w:basedOn w:val="Normal"/>
    <w:next w:val="Normal"/>
    <w:link w:val="Heading9Char"/>
    <w:qFormat/>
    <w:rsid w:val="00AB50EE"/>
    <w:pPr>
      <w:ind w:left="720"/>
      <w:outlineLvl w:val="8"/>
    </w:pPr>
    <w:rPr>
      <w:i/>
    </w:rPr>
  </w:style>
  <w:style w:type="character" w:default="1" w:styleId="DefaultParagraphFont">
    <w:name w:val="Default Paragraph Font"/>
    <w:uiPriority w:val="1"/>
    <w:unhideWhenUsed/>
    <w:rsid w:val="00AB5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0EE"/>
  </w:style>
  <w:style w:type="character" w:customStyle="1" w:styleId="Heading1Char">
    <w:name w:val="Heading 1 Char"/>
    <w:basedOn w:val="DefaultParagraphFont"/>
    <w:link w:val="Heading1"/>
    <w:rsid w:val="00AB50EE"/>
    <w:rPr>
      <w:rFonts w:ascii="Times New Roman" w:eastAsia="Times New Roman" w:hAnsi="Times New Roman" w:cs="Times New Roman"/>
      <w:b/>
      <w:sz w:val="32"/>
      <w:szCs w:val="20"/>
      <w:lang w:eastAsia="en-US"/>
    </w:rPr>
  </w:style>
  <w:style w:type="paragraph" w:styleId="BodyText">
    <w:name w:val="Body Text"/>
    <w:basedOn w:val="Normal"/>
    <w:link w:val="BodyTextChar"/>
    <w:rsid w:val="00AB5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0EE"/>
    <w:rPr>
      <w:rFonts w:ascii="Times New Roman" w:eastAsia="Times New Roman" w:hAnsi="Times New Roman" w:cs="Times New Roman"/>
      <w:sz w:val="24"/>
      <w:lang w:eastAsia="en-US"/>
    </w:rPr>
  </w:style>
  <w:style w:type="paragraph" w:styleId="ListBullet">
    <w:name w:val="List Bullet"/>
    <w:basedOn w:val="List"/>
    <w:rsid w:val="00AB50EE"/>
    <w:pPr>
      <w:numPr>
        <w:numId w:val="12"/>
      </w:numPr>
      <w:tabs>
        <w:tab w:val="clear" w:pos="340"/>
      </w:tabs>
      <w:spacing w:before="40" w:after="40"/>
    </w:pPr>
  </w:style>
  <w:style w:type="character" w:customStyle="1" w:styleId="SpecialBold">
    <w:name w:val="Special Bold"/>
    <w:basedOn w:val="DefaultParagraphFont"/>
    <w:rsid w:val="00AB50EE"/>
    <w:rPr>
      <w:b/>
      <w:spacing w:val="0"/>
    </w:rPr>
  </w:style>
  <w:style w:type="paragraph" w:styleId="ListBullet2">
    <w:name w:val="List Bullet 2"/>
    <w:basedOn w:val="List2"/>
    <w:rsid w:val="00AB50EE"/>
    <w:pPr>
      <w:numPr>
        <w:numId w:val="13"/>
      </w:numPr>
      <w:tabs>
        <w:tab w:val="clear" w:pos="680"/>
      </w:tabs>
    </w:pPr>
  </w:style>
  <w:style w:type="character" w:styleId="Emphasis">
    <w:name w:val="Emphasis"/>
    <w:basedOn w:val="DefaultParagraphFont"/>
    <w:qFormat/>
    <w:rsid w:val="00AB50EE"/>
    <w:rPr>
      <w:i/>
    </w:rPr>
  </w:style>
  <w:style w:type="paragraph" w:customStyle="1" w:styleId="SuperHeading">
    <w:name w:val="SuperHeading"/>
    <w:basedOn w:val="Normal"/>
    <w:rsid w:val="00AB50EE"/>
    <w:pPr>
      <w:spacing w:before="240" w:after="120"/>
      <w:outlineLvl w:val="0"/>
    </w:pPr>
    <w:rPr>
      <w:rFonts w:ascii="Times New Roman" w:hAnsi="Times New Roman"/>
      <w:b/>
      <w:sz w:val="32"/>
    </w:rPr>
  </w:style>
  <w:style w:type="paragraph" w:customStyle="1" w:styleId="AllowPageBreak">
    <w:name w:val="AllowPageBreak"/>
    <w:rsid w:val="00AB50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0EE"/>
    <w:rPr>
      <w:rFonts w:ascii="Courier New" w:eastAsia="Times New Roman" w:hAnsi="Courier New" w:cs="Times New Roman"/>
      <w:i/>
      <w:szCs w:val="20"/>
      <w:lang w:eastAsia="en-US"/>
    </w:rPr>
  </w:style>
  <w:style w:type="paragraph" w:customStyle="1" w:styleId="HeadingBase">
    <w:name w:val="Heading Base"/>
    <w:rsid w:val="00AB5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0EE"/>
    <w:pPr>
      <w:tabs>
        <w:tab w:val="right" w:leader="dot" w:pos="9072"/>
      </w:tabs>
      <w:ind w:left="567"/>
    </w:pPr>
    <w:rPr>
      <w:szCs w:val="22"/>
    </w:rPr>
  </w:style>
  <w:style w:type="paragraph" w:customStyle="1" w:styleId="TOCBase">
    <w:name w:val="TOC Base"/>
    <w:rsid w:val="00AB5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0EE"/>
    <w:pPr>
      <w:tabs>
        <w:tab w:val="right" w:leader="dot" w:pos="9072"/>
      </w:tabs>
      <w:spacing w:before="40" w:after="40"/>
      <w:ind w:left="284"/>
    </w:pPr>
    <w:rPr>
      <w:rFonts w:ascii="Times New Roman" w:hAnsi="Times New Roman"/>
    </w:rPr>
  </w:style>
  <w:style w:type="paragraph" w:styleId="TOC1">
    <w:name w:val="toc 1"/>
    <w:basedOn w:val="TOCBase"/>
    <w:next w:val="Normal"/>
    <w:rsid w:val="00AB5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0EE"/>
    <w:rPr>
      <w:rFonts w:ascii="Times New Roman" w:eastAsia="Times New Roman" w:hAnsi="Times New Roman" w:cs="Times New Roman"/>
      <w:sz w:val="16"/>
      <w:lang w:eastAsia="en-US"/>
    </w:rPr>
  </w:style>
  <w:style w:type="paragraph" w:styleId="Title">
    <w:name w:val="Title"/>
    <w:basedOn w:val="HeadingBase"/>
    <w:link w:val="TitleChar"/>
    <w:qFormat/>
    <w:rsid w:val="00AB50EE"/>
    <w:pPr>
      <w:spacing w:before="5040"/>
      <w:jc w:val="center"/>
    </w:pPr>
    <w:rPr>
      <w:sz w:val="48"/>
      <w:szCs w:val="72"/>
      <w:lang w:val="en-US"/>
    </w:rPr>
  </w:style>
  <w:style w:type="character" w:customStyle="1" w:styleId="TitleChar">
    <w:name w:val="Title Char"/>
    <w:basedOn w:val="DefaultParagraphFont"/>
    <w:link w:val="Title"/>
    <w:rsid w:val="00AB5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0EE"/>
    <w:pPr>
      <w:tabs>
        <w:tab w:val="left" w:pos="3600"/>
        <w:tab w:val="left" w:pos="3958"/>
      </w:tabs>
    </w:pPr>
  </w:style>
  <w:style w:type="paragraph" w:styleId="List">
    <w:name w:val="List"/>
    <w:basedOn w:val="BodyText"/>
    <w:next w:val="BodyText"/>
    <w:rsid w:val="00AB50EE"/>
    <w:pPr>
      <w:tabs>
        <w:tab w:val="left" w:pos="340"/>
      </w:tabs>
      <w:spacing w:before="60" w:after="60"/>
      <w:ind w:left="340" w:hanging="340"/>
    </w:pPr>
  </w:style>
  <w:style w:type="paragraph" w:customStyle="1" w:styleId="Note">
    <w:name w:val="Note"/>
    <w:basedOn w:val="BodyText"/>
    <w:rsid w:val="00AB5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0EE"/>
    <w:pPr>
      <w:framePr w:wrap="auto" w:hAnchor="text" w:y="6049"/>
    </w:pPr>
    <w:rPr>
      <w:color w:val="000000"/>
      <w:sz w:val="40"/>
    </w:rPr>
  </w:style>
  <w:style w:type="paragraph" w:customStyle="1" w:styleId="TOCTitle">
    <w:name w:val="TOCTitle"/>
    <w:basedOn w:val="Heading1"/>
    <w:rsid w:val="00AB50EE"/>
    <w:pPr>
      <w:spacing w:after="240"/>
      <w:jc w:val="center"/>
      <w:outlineLvl w:val="9"/>
    </w:pPr>
    <w:rPr>
      <w:caps/>
    </w:rPr>
  </w:style>
  <w:style w:type="paragraph" w:customStyle="1" w:styleId="Version">
    <w:name w:val="Version"/>
    <w:rsid w:val="00AB5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0EE"/>
    <w:pPr>
      <w:keepNext w:val="0"/>
      <w:tabs>
        <w:tab w:val="right" w:pos="4176"/>
      </w:tabs>
      <w:ind w:left="198" w:hanging="198"/>
    </w:pPr>
    <w:rPr>
      <w:rFonts w:ascii="Garamond" w:hAnsi="Garamond"/>
    </w:rPr>
  </w:style>
  <w:style w:type="paragraph" w:styleId="IndexHeading">
    <w:name w:val="index heading"/>
    <w:basedOn w:val="Normal"/>
    <w:next w:val="Index1"/>
    <w:semiHidden/>
    <w:rsid w:val="00AB50EE"/>
    <w:pPr>
      <w:spacing w:before="120" w:after="120"/>
    </w:pPr>
    <w:rPr>
      <w:rFonts w:ascii="Arial" w:hAnsi="Arial"/>
      <w:b/>
      <w:color w:val="918585"/>
      <w:sz w:val="24"/>
    </w:rPr>
  </w:style>
  <w:style w:type="paragraph" w:styleId="Header">
    <w:name w:val="header"/>
    <w:basedOn w:val="Normal"/>
    <w:link w:val="HeaderChar"/>
    <w:rsid w:val="00AB5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0EE"/>
    <w:rPr>
      <w:rFonts w:ascii="Times New Roman" w:eastAsia="Times New Roman" w:hAnsi="Times New Roman" w:cs="Times New Roman"/>
      <w:sz w:val="16"/>
      <w:szCs w:val="20"/>
      <w:lang w:val="en-GB" w:eastAsia="en-US"/>
    </w:rPr>
  </w:style>
  <w:style w:type="paragraph" w:customStyle="1" w:styleId="Chapter">
    <w:name w:val="Chapter"/>
    <w:basedOn w:val="Normal"/>
    <w:rsid w:val="00AB50EE"/>
    <w:pPr>
      <w:spacing w:before="240"/>
    </w:pPr>
    <w:rPr>
      <w:rFonts w:ascii="Times New Roman" w:hAnsi="Times New Roman"/>
      <w:smallCaps/>
      <w:spacing w:val="80"/>
      <w:sz w:val="28"/>
    </w:rPr>
  </w:style>
  <w:style w:type="paragraph" w:customStyle="1" w:styleId="InChapter">
    <w:name w:val="InChapter"/>
    <w:basedOn w:val="Heading3"/>
    <w:rsid w:val="00AB50EE"/>
    <w:pPr>
      <w:spacing w:after="240"/>
      <w:outlineLvl w:val="9"/>
    </w:pPr>
    <w:rPr>
      <w:noProof/>
    </w:rPr>
  </w:style>
  <w:style w:type="paragraph" w:styleId="Index2">
    <w:name w:val="index 2"/>
    <w:basedOn w:val="Normal"/>
    <w:next w:val="Normal"/>
    <w:semiHidden/>
    <w:rsid w:val="00AB50EE"/>
    <w:pPr>
      <w:tabs>
        <w:tab w:val="right" w:pos="4176"/>
      </w:tabs>
      <w:ind w:left="568" w:hanging="284"/>
    </w:pPr>
    <w:rPr>
      <w:rFonts w:ascii="Garamond" w:hAnsi="Garamond"/>
    </w:rPr>
  </w:style>
  <w:style w:type="paragraph" w:customStyle="1" w:styleId="Byline">
    <w:name w:val="Byline"/>
    <w:rsid w:val="00AB5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0EE"/>
    <w:pPr>
      <w:tabs>
        <w:tab w:val="clear" w:pos="3600"/>
        <w:tab w:val="clear" w:pos="3958"/>
      </w:tabs>
      <w:jc w:val="right"/>
    </w:pPr>
  </w:style>
  <w:style w:type="paragraph" w:styleId="Caption">
    <w:name w:val="caption"/>
    <w:basedOn w:val="BodyText"/>
    <w:next w:val="Normal"/>
    <w:qFormat/>
    <w:rsid w:val="00AB50EE"/>
    <w:pPr>
      <w:framePr w:w="2268" w:hSpace="181" w:vSpace="181" w:wrap="around" w:vAnchor="text" w:hAnchor="page" w:x="1135" w:y="285" w:anchorLock="1"/>
    </w:pPr>
    <w:rPr>
      <w:i/>
    </w:rPr>
  </w:style>
  <w:style w:type="paragraph" w:customStyle="1" w:styleId="MiniTOCTitle">
    <w:name w:val="MiniTOCTitle"/>
    <w:basedOn w:val="Heading4"/>
    <w:rsid w:val="00AB50EE"/>
    <w:pPr>
      <w:spacing w:before="240"/>
      <w:outlineLvl w:val="9"/>
    </w:pPr>
    <w:rPr>
      <w:noProof/>
      <w:sz w:val="24"/>
    </w:rPr>
  </w:style>
  <w:style w:type="paragraph" w:customStyle="1" w:styleId="MiniTOCItem">
    <w:name w:val="MiniTOCItem"/>
    <w:basedOn w:val="ListBullet"/>
    <w:rsid w:val="00AB50EE"/>
    <w:pPr>
      <w:numPr>
        <w:numId w:val="0"/>
      </w:numPr>
      <w:tabs>
        <w:tab w:val="right" w:leader="dot" w:pos="6521"/>
      </w:tabs>
      <w:spacing w:before="0" w:after="0"/>
    </w:pPr>
  </w:style>
  <w:style w:type="paragraph" w:customStyle="1" w:styleId="TOFTitle">
    <w:name w:val="TOFTitle"/>
    <w:basedOn w:val="TOCTitle"/>
    <w:rsid w:val="00AB50EE"/>
  </w:style>
  <w:style w:type="paragraph" w:styleId="TableofFigures">
    <w:name w:val="table of figures"/>
    <w:basedOn w:val="Normal"/>
    <w:next w:val="Normal"/>
    <w:semiHidden/>
    <w:rsid w:val="00AB50EE"/>
    <w:pPr>
      <w:tabs>
        <w:tab w:val="right" w:leader="dot" w:pos="9072"/>
      </w:tabs>
      <w:ind w:left="970" w:hanging="403"/>
    </w:pPr>
    <w:rPr>
      <w:rFonts w:ascii="Times New Roman" w:hAnsi="Times New Roman"/>
      <w:b/>
    </w:rPr>
  </w:style>
  <w:style w:type="paragraph" w:styleId="ListNumber">
    <w:name w:val="List Number"/>
    <w:basedOn w:val="List"/>
    <w:rsid w:val="00AB50EE"/>
    <w:pPr>
      <w:numPr>
        <w:numId w:val="15"/>
      </w:numPr>
      <w:tabs>
        <w:tab w:val="clear" w:pos="340"/>
      </w:tabs>
    </w:pPr>
  </w:style>
  <w:style w:type="character" w:customStyle="1" w:styleId="WingdingSymbols">
    <w:name w:val="Wingding Symbols"/>
    <w:rsid w:val="00AB50EE"/>
    <w:rPr>
      <w:rFonts w:ascii="Wingdings" w:hAnsi="Wingdings"/>
    </w:rPr>
  </w:style>
  <w:style w:type="paragraph" w:customStyle="1" w:styleId="TableHeading">
    <w:name w:val="Table Heading"/>
    <w:basedOn w:val="HeadingBase"/>
    <w:rsid w:val="00AB50EE"/>
    <w:pPr>
      <w:keepLines/>
      <w:pBdr>
        <w:bottom w:val="single" w:sz="6" w:space="1" w:color="918585"/>
      </w:pBdr>
      <w:spacing w:before="240"/>
    </w:pPr>
  </w:style>
  <w:style w:type="character" w:customStyle="1" w:styleId="HotSpot">
    <w:name w:val="HotSpot"/>
    <w:rsid w:val="00AB50EE"/>
    <w:rPr>
      <w:color w:val="0033CC"/>
      <w:u w:val="none"/>
    </w:rPr>
  </w:style>
  <w:style w:type="paragraph" w:customStyle="1" w:styleId="BodyTextRight">
    <w:name w:val="Body Text Right"/>
    <w:basedOn w:val="BodyText"/>
    <w:rsid w:val="00AB50EE"/>
    <w:pPr>
      <w:spacing w:before="0" w:after="0"/>
      <w:jc w:val="right"/>
    </w:pPr>
  </w:style>
  <w:style w:type="paragraph" w:styleId="Index3">
    <w:name w:val="index 3"/>
    <w:basedOn w:val="ListNumber2"/>
    <w:next w:val="Normal"/>
    <w:semiHidden/>
    <w:rsid w:val="00AB50EE"/>
    <w:pPr>
      <w:numPr>
        <w:numId w:val="0"/>
      </w:numPr>
      <w:tabs>
        <w:tab w:val="right" w:leader="dot" w:pos="4176"/>
      </w:tabs>
    </w:pPr>
  </w:style>
  <w:style w:type="paragraph" w:styleId="ListNumber2">
    <w:name w:val="List Number 2"/>
    <w:basedOn w:val="List2"/>
    <w:rsid w:val="00AB50EE"/>
    <w:pPr>
      <w:numPr>
        <w:numId w:val="10"/>
      </w:numPr>
      <w:tabs>
        <w:tab w:val="clear" w:pos="1060"/>
      </w:tabs>
    </w:pPr>
  </w:style>
  <w:style w:type="paragraph" w:customStyle="1" w:styleId="MarginNote">
    <w:name w:val="Margin Note"/>
    <w:basedOn w:val="BodyText"/>
    <w:rsid w:val="00AB5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0EE"/>
    <w:rPr>
      <w:sz w:val="32"/>
    </w:rPr>
  </w:style>
  <w:style w:type="paragraph" w:customStyle="1" w:styleId="HeadingProcedure">
    <w:name w:val="Heading Procedure"/>
    <w:basedOn w:val="HeadingBase"/>
    <w:next w:val="Normal"/>
    <w:rsid w:val="00AB50EE"/>
    <w:pPr>
      <w:tabs>
        <w:tab w:val="left" w:pos="0"/>
      </w:tabs>
      <w:spacing w:before="120" w:after="60"/>
    </w:pPr>
    <w:rPr>
      <w:i/>
      <w:color w:val="918585"/>
      <w:sz w:val="22"/>
    </w:rPr>
  </w:style>
  <w:style w:type="paragraph" w:customStyle="1" w:styleId="TableBodyText">
    <w:name w:val="Table Body Text"/>
    <w:basedOn w:val="BodyText"/>
    <w:rsid w:val="00AB50EE"/>
    <w:pPr>
      <w:spacing w:before="60" w:after="60"/>
    </w:pPr>
  </w:style>
  <w:style w:type="paragraph" w:styleId="ListContinue">
    <w:name w:val="List Continue"/>
    <w:basedOn w:val="List"/>
    <w:rsid w:val="00AB50EE"/>
    <w:pPr>
      <w:ind w:firstLine="0"/>
    </w:pPr>
  </w:style>
  <w:style w:type="paragraph" w:customStyle="1" w:styleId="ListNote">
    <w:name w:val="List Note"/>
    <w:basedOn w:val="List"/>
    <w:rsid w:val="00AB50EE"/>
    <w:pPr>
      <w:pBdr>
        <w:top w:val="single" w:sz="6" w:space="2" w:color="918585"/>
        <w:bottom w:val="single" w:sz="6" w:space="2" w:color="918585"/>
      </w:pBdr>
      <w:tabs>
        <w:tab w:val="left" w:pos="1021"/>
      </w:tabs>
      <w:ind w:firstLine="0"/>
    </w:pPr>
  </w:style>
  <w:style w:type="paragraph" w:customStyle="1" w:styleId="Warning">
    <w:name w:val="Warning"/>
    <w:basedOn w:val="BodyText"/>
    <w:rsid w:val="00AB50EE"/>
    <w:pPr>
      <w:shd w:val="clear" w:color="auto" w:fill="D9D9D9"/>
      <w:tabs>
        <w:tab w:val="left" w:pos="992"/>
      </w:tabs>
      <w:ind w:left="119" w:right="119"/>
    </w:pPr>
    <w:rPr>
      <w:sz w:val="20"/>
    </w:rPr>
  </w:style>
  <w:style w:type="paragraph" w:customStyle="1" w:styleId="MarginIcons">
    <w:name w:val="Margin Icons"/>
    <w:basedOn w:val="BodyText"/>
    <w:rsid w:val="00AB5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0EE"/>
    <w:rPr>
      <w:rFonts w:ascii="Courier New" w:hAnsi="Courier New"/>
    </w:rPr>
  </w:style>
  <w:style w:type="paragraph" w:customStyle="1" w:styleId="NoteBullet">
    <w:name w:val="Note Bullet"/>
    <w:basedOn w:val="Note"/>
    <w:rsid w:val="00AB50EE"/>
    <w:pPr>
      <w:tabs>
        <w:tab w:val="clear" w:pos="680"/>
      </w:tabs>
      <w:spacing w:before="60" w:after="60"/>
    </w:pPr>
  </w:style>
  <w:style w:type="paragraph" w:customStyle="1" w:styleId="SubHeading2">
    <w:name w:val="SubHeading2"/>
    <w:basedOn w:val="HeadingBase"/>
    <w:rsid w:val="00AB50EE"/>
    <w:pPr>
      <w:spacing w:before="240" w:after="60"/>
    </w:pPr>
    <w:rPr>
      <w:sz w:val="20"/>
    </w:rPr>
  </w:style>
  <w:style w:type="paragraph" w:customStyle="1" w:styleId="SubHeading1">
    <w:name w:val="SubHeading1"/>
    <w:basedOn w:val="HeadingBase"/>
    <w:rsid w:val="00AB50EE"/>
    <w:pPr>
      <w:spacing w:before="240" w:after="60"/>
    </w:pPr>
    <w:rPr>
      <w:color w:val="918585"/>
      <w:sz w:val="22"/>
    </w:rPr>
  </w:style>
  <w:style w:type="paragraph" w:customStyle="1" w:styleId="SideHeading">
    <w:name w:val="Side Heading"/>
    <w:basedOn w:val="HeadingBase"/>
    <w:rsid w:val="00AB5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0EE"/>
    <w:pPr>
      <w:tabs>
        <w:tab w:val="num" w:pos="360"/>
      </w:tabs>
    </w:pPr>
  </w:style>
  <w:style w:type="paragraph" w:styleId="PlainText">
    <w:name w:val="Plain Text"/>
    <w:basedOn w:val="Normal"/>
    <w:link w:val="PlainTextChar"/>
    <w:rsid w:val="00AB50EE"/>
    <w:rPr>
      <w:sz w:val="20"/>
    </w:rPr>
  </w:style>
  <w:style w:type="character" w:customStyle="1" w:styleId="PlainTextChar">
    <w:name w:val="Plain Text Char"/>
    <w:basedOn w:val="DefaultParagraphFont"/>
    <w:link w:val="PlainText"/>
    <w:rsid w:val="00AB50EE"/>
    <w:rPr>
      <w:rFonts w:ascii="Courier New" w:eastAsia="Times New Roman" w:hAnsi="Courier New" w:cs="Times New Roman"/>
      <w:sz w:val="20"/>
      <w:szCs w:val="20"/>
      <w:lang w:eastAsia="en-US"/>
    </w:rPr>
  </w:style>
  <w:style w:type="character" w:customStyle="1" w:styleId="MenuOption">
    <w:name w:val="Menu Option"/>
    <w:basedOn w:val="DefaultParagraphFont"/>
    <w:rsid w:val="00AB50EE"/>
    <w:rPr>
      <w:b/>
      <w:smallCaps/>
    </w:rPr>
  </w:style>
  <w:style w:type="paragraph" w:customStyle="1" w:styleId="TableListNumber">
    <w:name w:val="Table List Number"/>
    <w:basedOn w:val="ListNumber"/>
    <w:rsid w:val="00AB50EE"/>
    <w:pPr>
      <w:numPr>
        <w:numId w:val="0"/>
      </w:numPr>
    </w:pPr>
  </w:style>
  <w:style w:type="paragraph" w:styleId="TOC4">
    <w:name w:val="toc 4"/>
    <w:basedOn w:val="TOCBase"/>
    <w:next w:val="Normal"/>
    <w:semiHidden/>
    <w:rsid w:val="00AB50EE"/>
    <w:pPr>
      <w:tabs>
        <w:tab w:val="right" w:leader="dot" w:pos="9071"/>
      </w:tabs>
      <w:ind w:left="1701"/>
    </w:pPr>
  </w:style>
  <w:style w:type="paragraph" w:customStyle="1" w:styleId="ListAlpha">
    <w:name w:val="List Alpha"/>
    <w:basedOn w:val="List"/>
    <w:rsid w:val="00AB50EE"/>
    <w:pPr>
      <w:numPr>
        <w:numId w:val="9"/>
      </w:numPr>
    </w:pPr>
  </w:style>
  <w:style w:type="paragraph" w:customStyle="1" w:styleId="ListAlpha2">
    <w:name w:val="List Alpha 2"/>
    <w:basedOn w:val="List2"/>
    <w:rsid w:val="00AB50EE"/>
    <w:pPr>
      <w:numPr>
        <w:numId w:val="8"/>
      </w:numPr>
    </w:pPr>
  </w:style>
  <w:style w:type="paragraph" w:styleId="List2">
    <w:name w:val="List 2"/>
    <w:basedOn w:val="BodyText"/>
    <w:rsid w:val="00AB50EE"/>
    <w:pPr>
      <w:tabs>
        <w:tab w:val="left" w:pos="680"/>
      </w:tabs>
      <w:spacing w:before="60" w:after="60"/>
      <w:ind w:left="680" w:hanging="340"/>
    </w:pPr>
  </w:style>
  <w:style w:type="paragraph" w:styleId="List3">
    <w:name w:val="List 3"/>
    <w:basedOn w:val="BodyText"/>
    <w:rsid w:val="00AB50EE"/>
    <w:pPr>
      <w:tabs>
        <w:tab w:val="left" w:pos="1021"/>
      </w:tabs>
      <w:spacing w:before="60" w:after="60"/>
      <w:ind w:left="1020" w:hanging="340"/>
    </w:pPr>
  </w:style>
  <w:style w:type="paragraph" w:styleId="List4">
    <w:name w:val="List 4"/>
    <w:basedOn w:val="BodyText"/>
    <w:rsid w:val="00AB50EE"/>
    <w:pPr>
      <w:tabs>
        <w:tab w:val="left" w:pos="1361"/>
      </w:tabs>
      <w:spacing w:before="60" w:after="60"/>
      <w:ind w:left="1361" w:hanging="340"/>
    </w:pPr>
  </w:style>
  <w:style w:type="paragraph" w:styleId="List5">
    <w:name w:val="List 5"/>
    <w:basedOn w:val="BodyText"/>
    <w:rsid w:val="00AB50EE"/>
    <w:pPr>
      <w:tabs>
        <w:tab w:val="left" w:pos="1701"/>
      </w:tabs>
      <w:spacing w:before="60" w:after="60"/>
      <w:ind w:left="1701" w:hanging="340"/>
    </w:pPr>
  </w:style>
  <w:style w:type="paragraph" w:styleId="ListBullet3">
    <w:name w:val="List Bullet 3"/>
    <w:basedOn w:val="List3"/>
    <w:rsid w:val="00AB50EE"/>
    <w:pPr>
      <w:numPr>
        <w:numId w:val="14"/>
      </w:numPr>
      <w:tabs>
        <w:tab w:val="clear" w:pos="1021"/>
      </w:tabs>
      <w:ind w:left="1037" w:hanging="357"/>
    </w:pPr>
  </w:style>
  <w:style w:type="paragraph" w:styleId="ListBullet4">
    <w:name w:val="List Bullet 4"/>
    <w:basedOn w:val="List4"/>
    <w:rsid w:val="00AB50EE"/>
    <w:pPr>
      <w:numPr>
        <w:numId w:val="3"/>
      </w:numPr>
      <w:tabs>
        <w:tab w:val="clear" w:pos="1361"/>
      </w:tabs>
    </w:pPr>
  </w:style>
  <w:style w:type="paragraph" w:styleId="ListBullet5">
    <w:name w:val="List Bullet 5"/>
    <w:basedOn w:val="List5"/>
    <w:rsid w:val="00AB50EE"/>
    <w:pPr>
      <w:numPr>
        <w:numId w:val="4"/>
      </w:numPr>
    </w:pPr>
  </w:style>
  <w:style w:type="paragraph" w:styleId="ListContinue2">
    <w:name w:val="List Continue 2"/>
    <w:basedOn w:val="List2"/>
    <w:rsid w:val="00AB50EE"/>
    <w:pPr>
      <w:ind w:firstLine="0"/>
    </w:pPr>
  </w:style>
  <w:style w:type="paragraph" w:styleId="ListContinue3">
    <w:name w:val="List Continue 3"/>
    <w:basedOn w:val="List3"/>
    <w:rsid w:val="00AB50EE"/>
    <w:pPr>
      <w:ind w:left="1021" w:firstLine="0"/>
    </w:pPr>
  </w:style>
  <w:style w:type="paragraph" w:styleId="ListContinue4">
    <w:name w:val="List Continue 4"/>
    <w:basedOn w:val="List4"/>
    <w:rsid w:val="00AB50EE"/>
    <w:pPr>
      <w:ind w:firstLine="0"/>
    </w:pPr>
  </w:style>
  <w:style w:type="paragraph" w:styleId="ListContinue5">
    <w:name w:val="List Continue 5"/>
    <w:basedOn w:val="List5"/>
    <w:rsid w:val="00AB50EE"/>
    <w:pPr>
      <w:ind w:firstLine="0"/>
    </w:pPr>
  </w:style>
  <w:style w:type="paragraph" w:styleId="ListNumber3">
    <w:name w:val="List Number 3"/>
    <w:basedOn w:val="List3"/>
    <w:rsid w:val="00AB50EE"/>
    <w:pPr>
      <w:numPr>
        <w:numId w:val="5"/>
      </w:numPr>
    </w:pPr>
  </w:style>
  <w:style w:type="paragraph" w:styleId="ListNumber4">
    <w:name w:val="List Number 4"/>
    <w:basedOn w:val="List4"/>
    <w:rsid w:val="00AB50EE"/>
    <w:pPr>
      <w:numPr>
        <w:numId w:val="6"/>
      </w:numPr>
    </w:pPr>
  </w:style>
  <w:style w:type="paragraph" w:styleId="ListNumber5">
    <w:name w:val="List Number 5"/>
    <w:basedOn w:val="List5"/>
    <w:rsid w:val="00AB50EE"/>
    <w:pPr>
      <w:numPr>
        <w:numId w:val="7"/>
      </w:numPr>
    </w:pPr>
  </w:style>
  <w:style w:type="paragraph" w:styleId="BlockText">
    <w:name w:val="Block Text"/>
    <w:basedOn w:val="Normal"/>
    <w:rsid w:val="00AB50EE"/>
    <w:pPr>
      <w:spacing w:after="120"/>
      <w:ind w:left="1440" w:right="1440"/>
    </w:pPr>
  </w:style>
  <w:style w:type="character" w:customStyle="1" w:styleId="Subscript">
    <w:name w:val="Subscript"/>
    <w:basedOn w:val="DefaultParagraphFont"/>
    <w:rsid w:val="00AB50EE"/>
    <w:rPr>
      <w:sz w:val="16"/>
      <w:vertAlign w:val="subscript"/>
    </w:rPr>
  </w:style>
  <w:style w:type="character" w:customStyle="1" w:styleId="Superscript">
    <w:name w:val="Superscript"/>
    <w:basedOn w:val="DefaultParagraphFont"/>
    <w:rsid w:val="00AB50EE"/>
    <w:rPr>
      <w:sz w:val="16"/>
      <w:vertAlign w:val="superscript"/>
    </w:rPr>
  </w:style>
  <w:style w:type="character" w:customStyle="1" w:styleId="Symbols">
    <w:name w:val="Symbols"/>
    <w:basedOn w:val="DefaultParagraphFont"/>
    <w:rsid w:val="00AB50EE"/>
    <w:rPr>
      <w:rFonts w:ascii="Symbol" w:hAnsi="Symbol"/>
    </w:rPr>
  </w:style>
  <w:style w:type="character" w:customStyle="1" w:styleId="MenuOptions">
    <w:name w:val="Menu Options"/>
    <w:basedOn w:val="DefaultParagraphFont"/>
    <w:rsid w:val="00AB50EE"/>
    <w:rPr>
      <w:rFonts w:ascii="Arial Narrow" w:hAnsi="Arial Narrow"/>
      <w:smallCaps/>
    </w:rPr>
  </w:style>
  <w:style w:type="character" w:customStyle="1" w:styleId="Buttons">
    <w:name w:val="Buttons"/>
    <w:basedOn w:val="DefaultParagraphFont"/>
    <w:rsid w:val="00AB50EE"/>
    <w:rPr>
      <w:b/>
    </w:rPr>
  </w:style>
  <w:style w:type="character" w:customStyle="1" w:styleId="Underlined">
    <w:name w:val="Underlined"/>
    <w:basedOn w:val="DefaultParagraphFont"/>
    <w:rsid w:val="00AB50EE"/>
    <w:rPr>
      <w:u w:val="single"/>
    </w:rPr>
  </w:style>
  <w:style w:type="paragraph" w:customStyle="1" w:styleId="TableBodyTextRight">
    <w:name w:val="Table Body Text Right"/>
    <w:basedOn w:val="TableBodyText"/>
    <w:rsid w:val="00AB50EE"/>
    <w:pPr>
      <w:widowControl w:val="0"/>
      <w:autoSpaceDE w:val="0"/>
      <w:autoSpaceDN w:val="0"/>
      <w:adjustRightInd w:val="0"/>
      <w:jc w:val="right"/>
    </w:pPr>
    <w:rPr>
      <w:rFonts w:cs="Arial"/>
      <w:szCs w:val="18"/>
    </w:rPr>
  </w:style>
  <w:style w:type="paragraph" w:customStyle="1" w:styleId="CopyrightText">
    <w:name w:val="Copyright Text"/>
    <w:basedOn w:val="BodyText"/>
    <w:rsid w:val="00AB50EE"/>
    <w:rPr>
      <w:sz w:val="18"/>
    </w:rPr>
  </w:style>
  <w:style w:type="paragraph" w:customStyle="1" w:styleId="BodySmallRight">
    <w:name w:val="Body Small Right"/>
    <w:basedOn w:val="BodyTextRight"/>
    <w:rsid w:val="00AB50EE"/>
    <w:rPr>
      <w:sz w:val="18"/>
      <w:szCs w:val="18"/>
    </w:rPr>
  </w:style>
  <w:style w:type="paragraph" w:customStyle="1" w:styleId="MarginEdition">
    <w:name w:val="Margin Edition"/>
    <w:basedOn w:val="MarginNote"/>
    <w:rsid w:val="00AB50EE"/>
    <w:pPr>
      <w:spacing w:before="0" w:after="0"/>
    </w:pPr>
    <w:rPr>
      <w:rFonts w:ascii="Times New Roman" w:hAnsi="Times New Roman"/>
      <w:color w:val="999999"/>
    </w:rPr>
  </w:style>
  <w:style w:type="paragraph" w:customStyle="1" w:styleId="Spacer">
    <w:name w:val="Spacer"/>
    <w:basedOn w:val="Normal"/>
    <w:rsid w:val="00AB50EE"/>
    <w:rPr>
      <w:sz w:val="2"/>
      <w:szCs w:val="2"/>
    </w:rPr>
  </w:style>
  <w:style w:type="character" w:customStyle="1" w:styleId="Small">
    <w:name w:val="Small"/>
    <w:basedOn w:val="DefaultParagraphFont"/>
    <w:rsid w:val="00AB50EE"/>
    <w:rPr>
      <w:sz w:val="16"/>
    </w:rPr>
  </w:style>
  <w:style w:type="paragraph" w:customStyle="1" w:styleId="WideTable">
    <w:name w:val="Wide Table"/>
    <w:basedOn w:val="Normal"/>
    <w:rsid w:val="00AB50EE"/>
    <w:pPr>
      <w:ind w:left="-1418"/>
    </w:pPr>
    <w:rPr>
      <w:sz w:val="2"/>
      <w:szCs w:val="2"/>
    </w:rPr>
  </w:style>
  <w:style w:type="character" w:styleId="PageNumber">
    <w:name w:val="page number"/>
    <w:basedOn w:val="DefaultParagraphFont"/>
    <w:rsid w:val="00AB50EE"/>
  </w:style>
  <w:style w:type="paragraph" w:styleId="Quote">
    <w:name w:val="Quote"/>
    <w:basedOn w:val="Heading1"/>
    <w:link w:val="QuoteChar"/>
    <w:qFormat/>
    <w:rsid w:val="00AB50EE"/>
    <w:rPr>
      <w:b w:val="0"/>
      <w:sz w:val="72"/>
      <w:szCs w:val="72"/>
      <w:lang w:val="en-NZ"/>
    </w:rPr>
  </w:style>
  <w:style w:type="character" w:customStyle="1" w:styleId="QuoteChar">
    <w:name w:val="Quote Char"/>
    <w:basedOn w:val="DefaultParagraphFont"/>
    <w:link w:val="Quote"/>
    <w:rsid w:val="00AB5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0EE"/>
    <w:pPr>
      <w:pageBreakBefore/>
    </w:pPr>
  </w:style>
  <w:style w:type="paragraph" w:customStyle="1" w:styleId="Border">
    <w:name w:val="Border"/>
    <w:basedOn w:val="Normal"/>
    <w:qFormat/>
    <w:rsid w:val="00AB5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0EE"/>
    <w:rPr>
      <w:b/>
      <w:bCs/>
      <w:i/>
      <w:iCs/>
      <w:color w:val="auto"/>
    </w:rPr>
  </w:style>
  <w:style w:type="paragraph" w:styleId="IntenseQuote">
    <w:name w:val="Intense Quote"/>
    <w:basedOn w:val="Normal"/>
    <w:next w:val="Normal"/>
    <w:link w:val="IntenseQuoteChar"/>
    <w:uiPriority w:val="30"/>
    <w:qFormat/>
    <w:rsid w:val="00AB5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0EE"/>
    <w:rPr>
      <w:smallCaps/>
      <w:color w:val="auto"/>
      <w:u w:val="single"/>
    </w:rPr>
  </w:style>
  <w:style w:type="character" w:styleId="IntenseReference">
    <w:name w:val="Intense Reference"/>
    <w:basedOn w:val="DefaultParagraphFont"/>
    <w:uiPriority w:val="32"/>
    <w:qFormat/>
    <w:rsid w:val="00AB50EE"/>
    <w:rPr>
      <w:b/>
      <w:bCs/>
      <w:smallCaps/>
      <w:color w:val="auto"/>
      <w:spacing w:val="5"/>
      <w:u w:val="single"/>
    </w:rPr>
  </w:style>
  <w:style w:type="paragraph" w:customStyle="1" w:styleId="2ColumnHeading">
    <w:name w:val="2Column Heading"/>
    <w:basedOn w:val="BodyText"/>
    <w:qFormat/>
    <w:rsid w:val="00AB50EE"/>
    <w:pPr>
      <w:spacing w:after="60"/>
      <w:ind w:left="-2268"/>
    </w:pPr>
    <w:rPr>
      <w:b/>
    </w:rPr>
  </w:style>
  <w:style w:type="paragraph" w:customStyle="1" w:styleId="Heading1TOC">
    <w:name w:val="Heading1 TOC"/>
    <w:basedOn w:val="Normal"/>
    <w:qFormat/>
    <w:rsid w:val="00AB50EE"/>
    <w:pPr>
      <w:spacing w:before="240" w:after="120"/>
    </w:pPr>
    <w:rPr>
      <w:rFonts w:ascii="Times New Roman" w:hAnsi="Times New Roman"/>
      <w:b/>
      <w:sz w:val="32"/>
    </w:rPr>
  </w:style>
  <w:style w:type="paragraph" w:customStyle="1" w:styleId="Heading2TOC">
    <w:name w:val="Heading2 TOC"/>
    <w:basedOn w:val="Normal"/>
    <w:qFormat/>
    <w:rsid w:val="00AB50EE"/>
    <w:pPr>
      <w:spacing w:before="240" w:after="60"/>
    </w:pPr>
    <w:rPr>
      <w:rFonts w:ascii="Times New Roman" w:hAnsi="Times New Roman"/>
      <w:b/>
      <w:sz w:val="28"/>
    </w:rPr>
  </w:style>
  <w:style w:type="character" w:customStyle="1" w:styleId="Underline">
    <w:name w:val="Underline"/>
    <w:basedOn w:val="DefaultParagraphFont"/>
    <w:qFormat/>
    <w:rsid w:val="00AB50EE"/>
    <w:rPr>
      <w:u w:val="single"/>
    </w:rPr>
  </w:style>
  <w:style w:type="character" w:customStyle="1" w:styleId="BoldandItalics">
    <w:name w:val="Bold and Italics"/>
    <w:qFormat/>
    <w:rsid w:val="00AB50EE"/>
    <w:rPr>
      <w:b/>
      <w:i/>
      <w:u w:val="none"/>
    </w:rPr>
  </w:style>
  <w:style w:type="paragraph" w:styleId="BalloonText">
    <w:name w:val="Balloon Text"/>
    <w:basedOn w:val="Normal"/>
    <w:link w:val="BalloonTextChar"/>
    <w:rsid w:val="00AB50EE"/>
    <w:rPr>
      <w:rFonts w:ascii="Tahoma" w:hAnsi="Tahoma" w:cs="Tahoma"/>
      <w:sz w:val="16"/>
      <w:szCs w:val="16"/>
    </w:rPr>
  </w:style>
  <w:style w:type="character" w:customStyle="1" w:styleId="BalloonTextChar">
    <w:name w:val="Balloon Text Char"/>
    <w:basedOn w:val="DefaultParagraphFont"/>
    <w:link w:val="BalloonText"/>
    <w:rsid w:val="00AB5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0EE"/>
    <w:rPr>
      <w:b/>
      <w:color w:val="660033"/>
      <w:spacing w:val="0"/>
    </w:rPr>
  </w:style>
  <w:style w:type="paragraph" w:customStyle="1" w:styleId="Nameditemlist">
    <w:name w:val="Named item list"/>
    <w:basedOn w:val="BodyText"/>
    <w:qFormat/>
    <w:rsid w:val="00AB50EE"/>
    <w:pPr>
      <w:tabs>
        <w:tab w:val="left" w:pos="2835"/>
      </w:tabs>
      <w:ind w:left="2835" w:hanging="2835"/>
    </w:pPr>
  </w:style>
  <w:style w:type="paragraph" w:customStyle="1" w:styleId="BodyTextnopadding">
    <w:name w:val="Body Text no padding"/>
    <w:basedOn w:val="BodyText"/>
    <w:qFormat/>
    <w:rsid w:val="00AB50EE"/>
    <w:pPr>
      <w:spacing w:before="0" w:after="0"/>
    </w:pPr>
  </w:style>
  <w:style w:type="paragraph" w:customStyle="1" w:styleId="BodyTextBold">
    <w:name w:val="Body Text Bold"/>
    <w:basedOn w:val="BodyText"/>
    <w:qFormat/>
    <w:rsid w:val="00AB50EE"/>
    <w:rPr>
      <w:b/>
    </w:rPr>
  </w:style>
  <w:style w:type="character" w:styleId="Hyperlink">
    <w:name w:val="Hyperlink"/>
    <w:basedOn w:val="DefaultParagraphFont"/>
    <w:uiPriority w:val="99"/>
    <w:unhideWhenUsed/>
    <w:rsid w:val="00946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7232</Characters>
  <Application>Microsoft Office Word</Application>
  <DocSecurity>0</DocSecurity>
  <Lines>233</Lines>
  <Paragraphs>154</Paragraphs>
  <ScaleCrop>false</ScaleCrop>
  <Company>Author-it Software Corporation Ltd.</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AHCWRK312 Operate in isolated and remote situations</dc:title>
  <dc:subject>Approved</dc:subject>
  <dc:creator>Skills Insight</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