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924" w:rsidP="00B86924">
      <w:pPr>
        <w:pStyle w:val="Title"/>
      </w:pPr>
      <w:r>
        <w:fldChar w:fldCharType="begin"/>
      </w:r>
      <w:r>
        <w:instrText xml:space="preserve"> TITLE   \* MERGEFORMAT </w:instrText>
      </w:r>
      <w:r>
        <w:fldChar w:fldCharType="separate"/>
      </w:r>
      <w:r>
        <w:t>AHCWRK308 Handle bulk materials in storage area</w:t>
      </w:r>
      <w:r>
        <w:fldChar w:fldCharType="end"/>
      </w:r>
    </w:p>
    <w:p w:rsidR="00B86924" w:rsidP="00B86924">
      <w:pPr>
        <w:pStyle w:val="Version"/>
        <w:sectPr w:rsidSect="000102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0257" w:rsidP="00010257">
      <w:pPr>
        <w:pStyle w:val="SuperHeading"/>
      </w:pPr>
      <w:r w:rsidRPr="00010257">
        <w:t>AHCWRK308 Handle bulk materials in storage area</w:t>
      </w:r>
    </w:p>
    <w:p w:rsidR="00000000" w:rsidRPr="00010257" w:rsidP="00010257">
      <w:pPr>
        <w:pStyle w:val="Heading1"/>
      </w:pPr>
      <w:bookmarkStart w:id="1" w:name="O_987294"/>
      <w:bookmarkEnd w:id="1"/>
      <w:r w:rsidRPr="00010257">
        <w:t>Modification History</w:t>
      </w:r>
    </w:p>
    <w:tbl>
      <w:tblPr>
        <w:tblW w:w="0" w:type="auto"/>
        <w:tblCellMar>
          <w:left w:w="62" w:type="dxa"/>
          <w:right w:w="62" w:type="dxa"/>
        </w:tblCellMar>
        <w:tblLook w:val="0000"/>
      </w:tblPr>
      <w:tblGrid>
        <w:gridCol w:w="2442"/>
        <w:gridCol w:w="6754"/>
      </w:tblGrid>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rPr>
                <w:rStyle w:val="SpecialBold"/>
              </w:rPr>
              <w:t>Comments</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This version released with AHC Agriculture, Horticulture and Conservation and Land Management Training Package Version 3.0.</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This version released with AHC Agriculture, Horticulture and Con</w:t>
            </w:r>
            <w:r w:rsidRPr="00010257">
              <w:t>servation and Land Management Training Package Version 1.0.</w:t>
            </w:r>
          </w:p>
        </w:tc>
      </w:tr>
    </w:tbl>
    <w:p w:rsidR="00000000" w:rsidRPr="00010257" w:rsidP="00010257">
      <w:pPr>
        <w:pStyle w:val="BodyText"/>
      </w:pPr>
    </w:p>
    <w:p w:rsidR="00000000" w:rsidRPr="00010257" w:rsidP="00010257">
      <w:pPr>
        <w:pStyle w:val="AllowPageBreak"/>
      </w:pPr>
    </w:p>
    <w:p w:rsidR="00000000" w:rsidRPr="00010257" w:rsidP="00010257">
      <w:pPr>
        <w:pStyle w:val="Heading1"/>
      </w:pPr>
      <w:bookmarkStart w:id="2" w:name="O_987293"/>
      <w:bookmarkEnd w:id="2"/>
      <w:r w:rsidRPr="00010257">
        <w:t>Application</w:t>
      </w:r>
    </w:p>
    <w:p w:rsidR="00000000" w:rsidRPr="00010257" w:rsidP="00B86924">
      <w:pPr>
        <w:pStyle w:val="BodyText"/>
      </w:pPr>
      <w:r w:rsidRPr="00010257">
        <w:t>This unit of competency describes the skills and knowledge required to safely receive, move and sample bulk materials in a storage area to minimise loss or damage ac</w:t>
      </w:r>
      <w:r w:rsidRPr="00010257">
        <w:t>cording to industry standards and storage program.</w:t>
      </w:r>
    </w:p>
    <w:p w:rsidR="00000000" w:rsidRPr="00010257" w:rsidP="00B86924">
      <w:pPr>
        <w:pStyle w:val="BodyText"/>
      </w:pPr>
      <w:r w:rsidRPr="00010257">
        <w:t>The unit applies to individuals who work in a bulk storage environment under broad direction and take responsibility for their own work. They use discretion and judgement in the selection and use of availa</w:t>
      </w:r>
      <w:r w:rsidRPr="00010257">
        <w:t>ble resources and to solve problems.</w:t>
      </w:r>
    </w:p>
    <w:p w:rsidR="00000000" w:rsidRPr="00010257" w:rsidP="00B86924">
      <w:pPr>
        <w:pStyle w:val="BodyText"/>
      </w:pPr>
      <w:r w:rsidRPr="00010257">
        <w:t>No occupational licensing, legislative or certification requirements are known to apply to this unit at the time of publication.</w:t>
      </w:r>
    </w:p>
    <w:p w:rsidR="00000000" w:rsidRPr="00010257" w:rsidP="00010257">
      <w:pPr>
        <w:pStyle w:val="Heading1"/>
      </w:pPr>
      <w:bookmarkStart w:id="3" w:name="O_987292"/>
      <w:bookmarkEnd w:id="3"/>
      <w:r w:rsidRPr="00010257">
        <w:t>Pre-requisite Unit</w:t>
      </w:r>
    </w:p>
    <w:p w:rsidR="00000000" w:rsidRPr="00010257" w:rsidP="00B86924">
      <w:pPr>
        <w:pStyle w:val="BodyText"/>
      </w:pPr>
      <w:r w:rsidRPr="00010257">
        <w:t>Nil</w:t>
      </w:r>
    </w:p>
    <w:p w:rsidR="00000000" w:rsidRPr="00010257" w:rsidP="00010257">
      <w:pPr>
        <w:pStyle w:val="Heading1"/>
      </w:pPr>
      <w:bookmarkStart w:id="4" w:name="O_987291"/>
      <w:bookmarkEnd w:id="4"/>
      <w:r w:rsidRPr="00010257">
        <w:t>Unit Sector</w:t>
      </w:r>
    </w:p>
    <w:p w:rsidR="00000000" w:rsidRPr="00010257" w:rsidP="00B86924">
      <w:pPr>
        <w:pStyle w:val="BodyText"/>
      </w:pPr>
      <w:r w:rsidRPr="00010257">
        <w:t>Work (WRK)</w:t>
      </w:r>
    </w:p>
    <w:p w:rsidR="00000000" w:rsidRPr="00010257" w:rsidP="00010257">
      <w:pPr>
        <w:pStyle w:val="Heading1"/>
      </w:pPr>
      <w:bookmarkStart w:id="5" w:name="O_987290"/>
      <w:bookmarkEnd w:id="5"/>
      <w:r w:rsidRPr="00010257">
        <w:t>Elements and Performance Criteria</w:t>
      </w:r>
    </w:p>
    <w:tbl>
      <w:tblPr>
        <w:tblW w:w="0" w:type="auto"/>
        <w:tblCellMar>
          <w:left w:w="62" w:type="dxa"/>
          <w:right w:w="62" w:type="dxa"/>
        </w:tblCellMar>
        <w:tblLook w:val="0000"/>
      </w:tblPr>
      <w:tblGrid>
        <w:gridCol w:w="2494"/>
        <w:gridCol w:w="6702"/>
      </w:tblGrid>
      <w:tr w:rsidTr="00B8692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10257" w:rsidP="00010257">
            <w:pPr>
              <w:pStyle w:val="BodyText"/>
            </w:pPr>
            <w:r w:rsidRPr="00010257">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0257">
            <w:pPr>
              <w:pStyle w:val="BodyText"/>
              <w:rPr>
                <w:lang w:val="en-NZ"/>
              </w:rPr>
            </w:pPr>
            <w:r w:rsidRPr="00010257">
              <w:rPr>
                <w:rStyle w:val="SpecialBold"/>
              </w:rPr>
              <w:t>Performance Criteria</w:t>
            </w:r>
          </w:p>
        </w:tc>
      </w:tr>
      <w:tr w:rsidTr="00B86924">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rPr>
                <w:rStyle w:val="Emphasis"/>
              </w:rPr>
              <w:t>Performance criteria describe the performance needed to demonstrate achievement of the element.</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1. Prepare to work in bulk materials storage</w:t>
            </w:r>
            <w:r w:rsidRPr="00010257">
              <w:t xml:space="preserve">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 xml:space="preserve">1.1 Confirm job requirements according to workplace procedures </w:t>
            </w:r>
          </w:p>
          <w:p w:rsidR="00000000" w:rsidRPr="00010257" w:rsidP="00010257">
            <w:pPr>
              <w:pStyle w:val="BodyText"/>
            </w:pPr>
            <w:r w:rsidRPr="00010257">
              <w:t>1.2 Identify health and safety in the workplace hazards, assess risks and implement control measures</w:t>
            </w:r>
          </w:p>
          <w:p w:rsidR="00000000" w:rsidRPr="00010257" w:rsidP="00010257">
            <w:pPr>
              <w:pStyle w:val="BodyText"/>
            </w:pPr>
            <w:r w:rsidRPr="00010257">
              <w:t>1.3 Select, fit, use and maintain suitable personal protective equipment</w:t>
            </w:r>
          </w:p>
          <w:p w:rsidR="00000000" w:rsidRPr="00010257" w:rsidP="00010257">
            <w:pPr>
              <w:pStyle w:val="BodyText"/>
            </w:pPr>
            <w:r w:rsidRPr="00010257">
              <w:t>1.4 Select, check and maintain tools and equipment for bulk storage work</w:t>
            </w:r>
          </w:p>
          <w:p w:rsidR="00000000" w:rsidRPr="00010257" w:rsidP="00010257">
            <w:pPr>
              <w:pStyle w:val="BodyText"/>
            </w:pPr>
            <w:r w:rsidRPr="00010257">
              <w:t>1.5 Identify environmental implications of undertaking work in the bulk materials storage area, assess likely outcomes and determine action required</w:t>
            </w:r>
          </w:p>
          <w:p w:rsidR="00000000" w:rsidRPr="00010257" w:rsidP="00010257">
            <w:pPr>
              <w:pStyle w:val="BodyText"/>
            </w:pPr>
            <w:r w:rsidRPr="00010257">
              <w:t>1.6 Maintain biosecurity protocols</w:t>
            </w:r>
          </w:p>
          <w:p w:rsidR="00000000" w:rsidP="00010257">
            <w:pPr>
              <w:pStyle w:val="BodyText"/>
              <w:rPr>
                <w:lang w:val="en-NZ"/>
              </w:rPr>
            </w:pPr>
            <w:r w:rsidRPr="00010257">
              <w:t xml:space="preserve">1.7 Identify and comply with legislative, regulatory and industry requirements </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2. Sample bulk materials for testing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2.1 Take representative samples of bulk material for testing according to workplace procedures</w:t>
            </w:r>
          </w:p>
          <w:p w:rsidR="00000000" w:rsidRPr="00010257" w:rsidP="00010257">
            <w:pPr>
              <w:pStyle w:val="BodyText"/>
            </w:pPr>
            <w:r w:rsidRPr="00010257">
              <w:t>2.2 Follow workplace safety procedures whe</w:t>
            </w:r>
            <w:r w:rsidRPr="00010257">
              <w:t>n taking samples</w:t>
            </w:r>
          </w:p>
          <w:p w:rsidR="00000000" w:rsidRPr="00010257" w:rsidP="00010257">
            <w:pPr>
              <w:pStyle w:val="BodyText"/>
            </w:pPr>
            <w:r w:rsidRPr="00010257">
              <w:t>2.3 Prepare and label representative bulk material samples for dispatch according to workplace procedures</w:t>
            </w:r>
          </w:p>
          <w:p w:rsidR="00000000" w:rsidP="00010257">
            <w:pPr>
              <w:pStyle w:val="BodyText"/>
              <w:rPr>
                <w:lang w:val="en-NZ"/>
              </w:rPr>
            </w:pPr>
            <w:r w:rsidRPr="00010257">
              <w:t>2.4 Dispatch samples according to workplace procedures</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3. Move bulk materials into and out of storage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3.1 Identify bulk materials fo</w:t>
            </w:r>
            <w:r w:rsidRPr="00010257">
              <w:t>r handling and storage according to job requirements</w:t>
            </w:r>
          </w:p>
          <w:p w:rsidR="00000000" w:rsidRPr="00010257" w:rsidP="00010257">
            <w:pPr>
              <w:pStyle w:val="BodyText"/>
            </w:pPr>
            <w:r w:rsidRPr="00010257">
              <w:t>3.2 Segregate bulk materials by volume, type, variety and quality characteristics according to workplace specifications</w:t>
            </w:r>
          </w:p>
          <w:p w:rsidR="00000000" w:rsidRPr="00010257" w:rsidP="00010257">
            <w:pPr>
              <w:pStyle w:val="BodyText"/>
            </w:pPr>
            <w:r w:rsidRPr="00010257">
              <w:t>3.3 Check and take measures to minimise infestation and contamination of bulk mater</w:t>
            </w:r>
            <w:r w:rsidRPr="00010257">
              <w:t>ials during movement according to workplace procedures</w:t>
            </w:r>
          </w:p>
          <w:p w:rsidR="00000000" w:rsidRPr="00010257" w:rsidP="00010257">
            <w:pPr>
              <w:pStyle w:val="BodyText"/>
            </w:pPr>
            <w:r w:rsidRPr="00010257">
              <w:t xml:space="preserve">3.4 Select storage type and handling equipment for each bulk material according to the material characteristics and properties </w:t>
            </w:r>
          </w:p>
          <w:p w:rsidR="00000000" w:rsidRPr="00010257" w:rsidP="00010257">
            <w:pPr>
              <w:pStyle w:val="BodyText"/>
            </w:pPr>
            <w:r w:rsidRPr="00010257">
              <w:t>3.5 Implement suitable measures to minimise the effect of product propert</w:t>
            </w:r>
            <w:r w:rsidRPr="00010257">
              <w:t xml:space="preserve">ies on the flow of bulk materials </w:t>
            </w:r>
          </w:p>
          <w:p w:rsidR="00000000" w:rsidRPr="00010257" w:rsidP="00010257">
            <w:pPr>
              <w:pStyle w:val="BodyText"/>
            </w:pPr>
            <w:r w:rsidRPr="00010257">
              <w:t xml:space="preserve">3.6 Operate, clean and store equipment used for bulk storage according to workplace practices and environmental guidelines </w:t>
            </w:r>
          </w:p>
          <w:p w:rsidR="00000000" w:rsidP="00010257">
            <w:pPr>
              <w:pStyle w:val="BodyText"/>
              <w:rPr>
                <w:lang w:val="en-NZ"/>
              </w:rPr>
            </w:pPr>
            <w:r w:rsidRPr="00010257">
              <w:t>3.7 Update and store records according to workplace procedures</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4. Repair and maintain storage fa</w:t>
            </w:r>
            <w:r w:rsidRPr="00010257">
              <w:t>cility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 xml:space="preserve">4.1 Identify equipment and facilities requiring repair or maintenance </w:t>
            </w:r>
          </w:p>
          <w:p w:rsidR="00000000" w:rsidRPr="00010257" w:rsidP="00010257">
            <w:pPr>
              <w:pStyle w:val="BodyText"/>
            </w:pPr>
            <w:r w:rsidRPr="00010257">
              <w:t>4.2 Conduct maintenance and repairs according to workplace procedures</w:t>
            </w:r>
          </w:p>
          <w:p w:rsidR="00000000" w:rsidRPr="00010257" w:rsidP="00010257">
            <w:pPr>
              <w:pStyle w:val="BodyText"/>
            </w:pPr>
            <w:r w:rsidRPr="00010257">
              <w:t>4.3 Complete maintenance records according to workplace procedures</w:t>
            </w:r>
          </w:p>
          <w:p w:rsidR="00000000" w:rsidRPr="00010257" w:rsidP="00010257">
            <w:pPr>
              <w:pStyle w:val="BodyText"/>
            </w:pPr>
            <w:r w:rsidRPr="00010257">
              <w:t>4.4 Clean and maintain work ar</w:t>
            </w:r>
            <w:r w:rsidRPr="00010257">
              <w:t xml:space="preserve">eas according to workplace and </w:t>
            </w:r>
            <w:r w:rsidRPr="00010257">
              <w:t>environmental guidelines</w:t>
            </w:r>
          </w:p>
          <w:p w:rsidR="00000000" w:rsidRPr="00010257" w:rsidP="00010257">
            <w:pPr>
              <w:pStyle w:val="BodyText"/>
            </w:pPr>
            <w:r w:rsidRPr="00010257">
              <w:t>4.5 Report maintenance and repairs, damage, malfunctions or irregular performance for machinery, tools and equipment according to workplace procedures</w:t>
            </w:r>
          </w:p>
          <w:p w:rsidR="00000000" w:rsidRPr="00010257" w:rsidP="00010257">
            <w:pPr>
              <w:pStyle w:val="BodyText"/>
            </w:pPr>
            <w:r w:rsidRPr="00010257">
              <w:t>4.6 Clean, maintain and store tools and equipment</w:t>
            </w:r>
            <w:r w:rsidRPr="00010257">
              <w:t xml:space="preserve"> according to workplace procedures</w:t>
            </w:r>
          </w:p>
        </w:tc>
      </w:tr>
    </w:tbl>
    <w:p w:rsidR="00000000" w:rsidRPr="00010257" w:rsidP="00010257">
      <w:pPr>
        <w:pStyle w:val="BodyText"/>
      </w:pPr>
    </w:p>
    <w:p w:rsidR="00000000" w:rsidRPr="00010257" w:rsidP="00010257">
      <w:pPr>
        <w:pStyle w:val="AllowPageBreak"/>
      </w:pPr>
    </w:p>
    <w:p w:rsidR="00000000" w:rsidRPr="00010257" w:rsidP="00010257">
      <w:pPr>
        <w:pStyle w:val="Heading1"/>
      </w:pPr>
      <w:bookmarkStart w:id="6" w:name="O_987289"/>
      <w:bookmarkEnd w:id="6"/>
      <w:r w:rsidRPr="00010257">
        <w:t>Foundation Skills</w:t>
      </w:r>
    </w:p>
    <w:p w:rsidR="00000000" w:rsidRPr="00B86924" w:rsidP="00B86924">
      <w:pPr>
        <w:pStyle w:val="BodyText"/>
        <w:rPr>
          <w:i/>
        </w:rPr>
      </w:pPr>
      <w:r w:rsidRPr="00B86924">
        <w:rPr>
          <w:rStyle w:val="Emphasis"/>
        </w:rPr>
        <w:t>This section describes those language, literacy, numeracy and employment skills that are essential for performance in this unit of competency but are not explicit in the performance cr</w:t>
      </w:r>
      <w:r w:rsidRPr="00B86924">
        <w:rPr>
          <w:rStyle w:val="Emphasis"/>
        </w:rPr>
        <w:t>iteria.</w:t>
      </w:r>
    </w:p>
    <w:tbl>
      <w:tblPr>
        <w:tblW w:w="0" w:type="auto"/>
        <w:tblCellMar>
          <w:left w:w="62" w:type="dxa"/>
          <w:right w:w="62" w:type="dxa"/>
        </w:tblCellMar>
        <w:tblLook w:val="0000"/>
      </w:tblPr>
      <w:tblGrid>
        <w:gridCol w:w="2494"/>
        <w:gridCol w:w="6702"/>
      </w:tblGrid>
      <w:tr w:rsidTr="00B8692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rPr>
                <w:rStyle w:val="SpecialBold"/>
              </w:rPr>
              <w:t>Description</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ListBullet"/>
              <w:rPr>
                <w:lang w:val="en-NZ"/>
              </w:rPr>
            </w:pPr>
            <w:r w:rsidRPr="00010257">
              <w:t>Interpret workplace documentation to determine requirements</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ListBullet"/>
              <w:rPr>
                <w:lang w:val="en-NZ"/>
              </w:rPr>
            </w:pPr>
            <w:r w:rsidRPr="00010257">
              <w:t>Complete workplace documentation using appropriate terminology and in required format</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ListBullet"/>
              <w:rPr>
                <w:lang w:val="en-NZ"/>
              </w:rPr>
            </w:pPr>
            <w:r w:rsidRPr="00010257">
              <w:t>Takes responsibility for identifying and following workplace procedures, legislative, regulatory and industry requirements</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ListBullet"/>
              <w:rPr>
                <w:lang w:val="en-NZ"/>
              </w:rPr>
            </w:pPr>
            <w:r w:rsidRPr="00010257">
              <w:t>Selects and uses appropriate conventions and protocols when communicating with clients and co-workers in a ran</w:t>
            </w:r>
            <w:r w:rsidRPr="00010257">
              <w:t>ge of work contexts</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ListBullet"/>
            </w:pPr>
            <w:r w:rsidRPr="00010257">
              <w:t>Takes responsibility for planning, sequencing and prioritising workload</w:t>
            </w:r>
          </w:p>
          <w:p w:rsidR="00000000" w:rsidRPr="00010257" w:rsidP="00010257">
            <w:pPr>
              <w:pStyle w:val="ListBullet"/>
            </w:pPr>
            <w:r w:rsidRPr="00010257">
              <w:t>Makes routine decisions and implements procedures for tasks, using decision making processes</w:t>
            </w:r>
          </w:p>
        </w:tc>
      </w:tr>
    </w:tbl>
    <w:p w:rsidR="00000000" w:rsidRPr="00010257" w:rsidP="00010257">
      <w:pPr>
        <w:pStyle w:val="BodyText"/>
      </w:pPr>
    </w:p>
    <w:p w:rsidR="00000000" w:rsidRPr="00010257" w:rsidP="00010257">
      <w:pPr>
        <w:pStyle w:val="AllowPageBreak"/>
      </w:pPr>
    </w:p>
    <w:p w:rsidR="00000000" w:rsidRPr="00010257" w:rsidP="00010257">
      <w:pPr>
        <w:pStyle w:val="Heading1"/>
      </w:pPr>
      <w:bookmarkStart w:id="7" w:name="O_987287"/>
      <w:bookmarkEnd w:id="7"/>
      <w:r w:rsidRPr="00010257">
        <w:t>Unit Mapping Information</w:t>
      </w:r>
    </w:p>
    <w:tbl>
      <w:tblPr>
        <w:tblW w:w="0" w:type="auto"/>
        <w:tblCellMar>
          <w:left w:w="62" w:type="dxa"/>
          <w:right w:w="62" w:type="dxa"/>
        </w:tblCellMar>
        <w:tblLook w:val="0000"/>
      </w:tblPr>
      <w:tblGrid>
        <w:gridCol w:w="1810"/>
        <w:gridCol w:w="2055"/>
        <w:gridCol w:w="2326"/>
        <w:gridCol w:w="3005"/>
      </w:tblGrid>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rPr>
                <w:rStyle w:val="SpecialBold"/>
              </w:rPr>
              <w:t>Equivalence status</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AHCWRK308 Handle bulk materials in storage area</w:t>
            </w:r>
          </w:p>
          <w:p w:rsidR="00000000" w:rsidP="00010257">
            <w:pPr>
              <w:pStyle w:val="BodyText"/>
              <w:rPr>
                <w:lang w:val="en-NZ"/>
              </w:rPr>
            </w:pPr>
            <w:r w:rsidRPr="00010257">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AHCWRK308 Handle bulk materials in storage area</w:t>
            </w:r>
          </w:p>
          <w:p w:rsidR="00000000" w:rsidP="00010257">
            <w:pPr>
              <w:pStyle w:val="BodyText"/>
              <w:rPr>
                <w:lang w:val="en-NZ"/>
              </w:rPr>
            </w:pPr>
            <w:r w:rsidRPr="0001025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Minor changes to Performance Criteria for clarity</w:t>
            </w:r>
          </w:p>
          <w:p w:rsidR="00000000" w:rsidP="00010257">
            <w:pPr>
              <w:pStyle w:val="BodyText"/>
              <w:rPr>
                <w:lang w:val="en-NZ"/>
              </w:rPr>
            </w:pPr>
            <w:r w:rsidRPr="00010257">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Equivalent unit</w:t>
            </w:r>
          </w:p>
        </w:tc>
      </w:tr>
    </w:tbl>
    <w:p w:rsidR="00000000" w:rsidRPr="00010257" w:rsidP="00010257">
      <w:pPr>
        <w:pStyle w:val="BodyText"/>
      </w:pPr>
    </w:p>
    <w:p w:rsidR="00000000" w:rsidRPr="00010257" w:rsidP="00010257">
      <w:pPr>
        <w:pStyle w:val="AllowPageBreak"/>
      </w:pPr>
    </w:p>
    <w:p w:rsidR="00000000" w:rsidRPr="00010257" w:rsidP="00010257">
      <w:pPr>
        <w:pStyle w:val="Heading1"/>
      </w:pPr>
      <w:bookmarkStart w:id="8" w:name="O_987295"/>
      <w:bookmarkEnd w:id="8"/>
      <w:r w:rsidRPr="00010257">
        <w:t>Links</w:t>
      </w:r>
    </w:p>
    <w:p w:rsidR="00000000" w:rsidRPr="00010257" w:rsidP="00B86924">
      <w:pPr>
        <w:pStyle w:val="BodyText"/>
      </w:pPr>
      <w:r w:rsidRPr="0001025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03396">
        <w:rPr>
          <w:rStyle w:val="Hyperlink"/>
        </w:rPr>
        <w:t>https://vetnet.gov.au/Pages/TrainingDocs.aspx?q=c6399549-9c62-4a5e-bf1a-524b2322cf72</w:t>
      </w:r>
      <w:r>
        <w:fldChar w:fldCharType="end"/>
      </w:r>
    </w:p>
    <w:p w:rsidR="00000000" w:rsidRPr="00010257" w:rsidP="00B86924">
      <w:pPr>
        <w:pStyle w:val="BodyText"/>
        <w:sectPr w:rsidSect="00010257">
          <w:headerReference w:type="default" r:id="rId10"/>
          <w:footerReference w:type="default" r:id="rId11"/>
          <w:pgSz w:w="11908" w:h="16833"/>
          <w:pgMar w:top="1702" w:right="1418" w:bottom="1702" w:left="1418" w:header="992" w:footer="992" w:gutter="0"/>
          <w:cols w:space="720"/>
          <w:noEndnote/>
          <w:docGrid w:linePitch="299"/>
        </w:sectPr>
      </w:pPr>
    </w:p>
    <w:p w:rsidR="00000000" w:rsidRPr="00010257" w:rsidP="00010257">
      <w:pPr>
        <w:pStyle w:val="SuperHeading"/>
      </w:pPr>
      <w:r w:rsidRPr="00010257">
        <w:t>Assessment Requirements for AHCWRK308 Handle bulk materials in storage area</w:t>
      </w:r>
    </w:p>
    <w:p w:rsidR="00000000" w:rsidRPr="00010257" w:rsidP="00010257">
      <w:pPr>
        <w:pStyle w:val="Heading1"/>
      </w:pPr>
      <w:bookmarkStart w:id="9" w:name="O_987285"/>
      <w:bookmarkEnd w:id="9"/>
      <w:r w:rsidRPr="00010257">
        <w:t>Modification History</w:t>
      </w:r>
    </w:p>
    <w:tbl>
      <w:tblPr>
        <w:tblW w:w="0" w:type="auto"/>
        <w:tblCellMar>
          <w:left w:w="62" w:type="dxa"/>
          <w:right w:w="62" w:type="dxa"/>
        </w:tblCellMar>
        <w:tblLook w:val="0000"/>
      </w:tblPr>
      <w:tblGrid>
        <w:gridCol w:w="2442"/>
        <w:gridCol w:w="6754"/>
      </w:tblGrid>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rPr>
                <w:rStyle w:val="SpecialBold"/>
              </w:rPr>
              <w:t>Comments</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This version released with AHC Agriculture, Horticulture and Conservation and Land Management Training Package Version 3.0.</w:t>
            </w:r>
          </w:p>
        </w:tc>
      </w:tr>
      <w:tr w:rsidTr="00B8692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257">
            <w:pPr>
              <w:pStyle w:val="BodyText"/>
              <w:rPr>
                <w:lang w:val="en-NZ"/>
              </w:rPr>
            </w:pPr>
            <w:r w:rsidRPr="0001025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257" w:rsidP="00010257">
            <w:pPr>
              <w:pStyle w:val="BodyText"/>
            </w:pPr>
            <w:r w:rsidRPr="00010257">
              <w:t>This version released with AHC Agriculture, Horticulture and Conservation and Land Management Training Package Version 1.</w:t>
            </w:r>
            <w:r w:rsidRPr="00010257">
              <w:t>0.</w:t>
            </w:r>
          </w:p>
        </w:tc>
      </w:tr>
    </w:tbl>
    <w:p w:rsidR="00000000" w:rsidRPr="00010257" w:rsidP="00010257">
      <w:pPr>
        <w:pStyle w:val="BodyText"/>
      </w:pPr>
    </w:p>
    <w:p w:rsidR="00000000" w:rsidRPr="00010257" w:rsidP="00010257">
      <w:pPr>
        <w:pStyle w:val="AllowPageBreak"/>
      </w:pPr>
    </w:p>
    <w:p w:rsidR="00000000" w:rsidRPr="00010257" w:rsidP="00010257">
      <w:pPr>
        <w:pStyle w:val="Heading1"/>
      </w:pPr>
      <w:bookmarkStart w:id="10" w:name="O_987284"/>
      <w:bookmarkEnd w:id="10"/>
      <w:r w:rsidRPr="00010257">
        <w:t>Performance Evidence</w:t>
      </w:r>
    </w:p>
    <w:p w:rsidR="00000000" w:rsidRPr="00010257" w:rsidP="00B86924">
      <w:pPr>
        <w:pStyle w:val="BodyText"/>
      </w:pPr>
      <w:r w:rsidRPr="00010257">
        <w:t>An individual demonstrating competency must satisfy all of the elements and performance criteria in this unit. There must be evidence that on at least one occasion the individual has demonstrated that they can han</w:t>
      </w:r>
      <w:r w:rsidRPr="00010257">
        <w:t>dle bulk materials in storage, including:</w:t>
      </w:r>
    </w:p>
    <w:p w:rsidR="00000000" w:rsidRPr="00010257" w:rsidP="00010257">
      <w:pPr>
        <w:pStyle w:val="ListBullet"/>
      </w:pPr>
      <w:r w:rsidRPr="00010257">
        <w:t>confirmed work instructions for tasks required and bulk materials to be handled according to workplace procedures</w:t>
      </w:r>
    </w:p>
    <w:p w:rsidR="00000000" w:rsidRPr="00010257" w:rsidP="00010257">
      <w:pPr>
        <w:pStyle w:val="ListBullet"/>
      </w:pPr>
      <w:r w:rsidRPr="00010257">
        <w:t>identified work safety hazards and risks, selected and used appropriate personal protective equipme</w:t>
      </w:r>
      <w:r w:rsidRPr="00010257">
        <w:t>nt (PPE) and implemented control measures</w:t>
      </w:r>
    </w:p>
    <w:p w:rsidR="00000000" w:rsidRPr="00010257" w:rsidP="00010257">
      <w:pPr>
        <w:pStyle w:val="ListBullet"/>
      </w:pPr>
      <w:r w:rsidRPr="00010257">
        <w:t xml:space="preserve">prepared and safely used equipment for bulk storage activities </w:t>
      </w:r>
    </w:p>
    <w:p w:rsidR="00000000" w:rsidRPr="00010257" w:rsidP="00010257">
      <w:pPr>
        <w:pStyle w:val="ListBullet"/>
      </w:pPr>
      <w:r w:rsidRPr="00010257">
        <w:t>assessed work implications for the storage environment and determined actions and activity to address possible outcomes</w:t>
      </w:r>
    </w:p>
    <w:p w:rsidR="00000000" w:rsidRPr="00010257" w:rsidP="00010257">
      <w:pPr>
        <w:pStyle w:val="ListBullet"/>
      </w:pPr>
      <w:r w:rsidRPr="00010257">
        <w:t>maintained records for bulk storage, handling and equipment maintenance according to procedures</w:t>
      </w:r>
    </w:p>
    <w:p w:rsidR="00000000" w:rsidRPr="00010257" w:rsidP="00010257">
      <w:pPr>
        <w:pStyle w:val="ListBullet"/>
      </w:pPr>
      <w:r w:rsidRPr="00010257">
        <w:t>identified bulk materials legislative, regulatory and biosecurity implications and implemented appropriate protocols and procedures for compliance</w:t>
      </w:r>
    </w:p>
    <w:p w:rsidR="00000000" w:rsidRPr="00010257" w:rsidP="00010257">
      <w:pPr>
        <w:pStyle w:val="ListBullet"/>
      </w:pPr>
      <w:r w:rsidRPr="00010257">
        <w:t>collected, pr</w:t>
      </w:r>
      <w:r w:rsidRPr="00010257">
        <w:t>epared, labelled and despatched samples of bulk materials for testing according to workplace procedures</w:t>
      </w:r>
    </w:p>
    <w:p w:rsidR="00000000" w:rsidRPr="00010257" w:rsidP="00010257">
      <w:pPr>
        <w:pStyle w:val="ListBullet"/>
      </w:pPr>
      <w:r w:rsidRPr="00010257">
        <w:t>selected appropriate storage type and equipment and moved bulk material in storage area according to required bulk material characteristics</w:t>
      </w:r>
    </w:p>
    <w:p w:rsidR="00000000" w:rsidRPr="00010257" w:rsidP="00010257">
      <w:pPr>
        <w:pStyle w:val="ListBullet"/>
      </w:pPr>
      <w:r w:rsidRPr="00010257">
        <w:t>maintained q</w:t>
      </w:r>
      <w:r w:rsidRPr="00010257">
        <w:t>uality and minimised infestations and contamination of the product</w:t>
      </w:r>
    </w:p>
    <w:p w:rsidR="00000000" w:rsidRPr="00010257" w:rsidP="00010257">
      <w:pPr>
        <w:pStyle w:val="ListBullet"/>
      </w:pPr>
      <w:r w:rsidRPr="00010257">
        <w:t>cleaned, maintained, secured and stored machinery and equipment and related work facilities according to workplace procedures and maintenance requirements</w:t>
      </w:r>
    </w:p>
    <w:p w:rsidR="00000000" w:rsidRPr="00010257" w:rsidP="00010257">
      <w:pPr>
        <w:pStyle w:val="ListBullet"/>
      </w:pPr>
      <w:r w:rsidRPr="00010257">
        <w:t>recognised, reported and rectified</w:t>
      </w:r>
      <w:r w:rsidRPr="00010257">
        <w:t xml:space="preserve"> operational faults of storage facilities and equipment according to workplace procedures</w:t>
      </w:r>
    </w:p>
    <w:p w:rsidR="00000000" w:rsidRPr="00010257" w:rsidP="00010257">
      <w:pPr>
        <w:pStyle w:val="ListBullet"/>
      </w:pPr>
      <w:r w:rsidRPr="00010257">
        <w:t>applied measures to ensure product flow was maintained.</w:t>
      </w:r>
    </w:p>
    <w:p w:rsidR="00000000" w:rsidRPr="00010257" w:rsidP="00010257">
      <w:pPr>
        <w:pStyle w:val="AllowPageBreak"/>
      </w:pPr>
    </w:p>
    <w:p w:rsidR="00000000" w:rsidRPr="00010257" w:rsidP="00010257">
      <w:pPr>
        <w:pStyle w:val="Heading1"/>
      </w:pPr>
      <w:bookmarkStart w:id="11" w:name="O_987283"/>
      <w:bookmarkEnd w:id="11"/>
      <w:r w:rsidRPr="00010257">
        <w:t>Knowledge Evidence</w:t>
      </w:r>
    </w:p>
    <w:p w:rsidR="00000000" w:rsidRPr="00010257" w:rsidP="00B86924">
      <w:pPr>
        <w:pStyle w:val="BodyText"/>
      </w:pPr>
      <w:r w:rsidRPr="00010257">
        <w:t>An individual must be able to demonstrate the knowledge required to perfor</w:t>
      </w:r>
      <w:r w:rsidRPr="00010257">
        <w:t>m the tasks outlined in the elements and performance criteria of this unit. This includes knowledge of:</w:t>
      </w:r>
    </w:p>
    <w:p w:rsidR="00000000" w:rsidRPr="00010257" w:rsidP="00010257">
      <w:pPr>
        <w:pStyle w:val="ListBullet"/>
      </w:pPr>
      <w:r w:rsidRPr="00010257">
        <w:t>types of materials and their characteristics suitable for bulk storage</w:t>
      </w:r>
    </w:p>
    <w:p w:rsidR="00000000" w:rsidRPr="00010257" w:rsidP="00010257">
      <w:pPr>
        <w:pStyle w:val="ListBullet"/>
      </w:pPr>
      <w:r w:rsidRPr="00010257">
        <w:t>sampling techniques, quality and classification</w:t>
      </w:r>
    </w:p>
    <w:p w:rsidR="00000000" w:rsidRPr="00010257" w:rsidP="00010257">
      <w:pPr>
        <w:pStyle w:val="ListBullet"/>
      </w:pPr>
      <w:r w:rsidRPr="00010257">
        <w:t xml:space="preserve">common bulk material biological </w:t>
      </w:r>
      <w:r w:rsidRPr="00010257">
        <w:t>and product contamination and the problems they can cause for storage</w:t>
      </w:r>
    </w:p>
    <w:p w:rsidR="00000000" w:rsidRPr="00010257" w:rsidP="00010257">
      <w:pPr>
        <w:pStyle w:val="ListBullet"/>
      </w:pPr>
      <w:r w:rsidRPr="00010257">
        <w:t>effect of product properties, including contaminants and desiccant dusts, on the flow of the product</w:t>
      </w:r>
    </w:p>
    <w:p w:rsidR="00000000" w:rsidRPr="00010257" w:rsidP="00010257">
      <w:pPr>
        <w:pStyle w:val="ListBullet"/>
      </w:pPr>
      <w:r w:rsidRPr="00010257">
        <w:t>bulk storage legislative requirements, manufacturer’s instructions and workplace proc</w:t>
      </w:r>
      <w:r w:rsidRPr="00010257">
        <w:t>edures</w:t>
      </w:r>
    </w:p>
    <w:p w:rsidR="00000000" w:rsidRPr="00010257" w:rsidP="00010257">
      <w:pPr>
        <w:pStyle w:val="ListBullet"/>
      </w:pPr>
      <w:r w:rsidRPr="00010257">
        <w:t>storage operations and configuration</w:t>
      </w:r>
    </w:p>
    <w:p w:rsidR="00000000" w:rsidRPr="00010257" w:rsidP="00010257">
      <w:pPr>
        <w:pStyle w:val="ListBullet"/>
      </w:pPr>
      <w:r w:rsidRPr="00010257">
        <w:t>work place safety requirements for equipment and facilities in a bulk storage environment</w:t>
      </w:r>
    </w:p>
    <w:p w:rsidR="00000000" w:rsidRPr="00010257" w:rsidP="00010257">
      <w:pPr>
        <w:pStyle w:val="ListBullet"/>
      </w:pPr>
      <w:r w:rsidRPr="00010257">
        <w:t>organisation and industry guidelines for segregation of bulk materials and related quality assurance principles</w:t>
      </w:r>
    </w:p>
    <w:p w:rsidR="00000000" w:rsidRPr="00010257" w:rsidP="00010257">
      <w:pPr>
        <w:pStyle w:val="ListBullet"/>
      </w:pPr>
      <w:r w:rsidRPr="00010257">
        <w:t>bulk storage tools and equipment and their operation including:</w:t>
      </w:r>
    </w:p>
    <w:p w:rsidR="00000000" w:rsidRPr="00010257" w:rsidP="00010257">
      <w:pPr>
        <w:pStyle w:val="ListBullet2"/>
      </w:pPr>
      <w:r w:rsidRPr="00010257">
        <w:t>pre-start checks</w:t>
      </w:r>
    </w:p>
    <w:p w:rsidR="00000000" w:rsidRPr="00010257" w:rsidP="00010257">
      <w:pPr>
        <w:pStyle w:val="ListBullet2"/>
      </w:pPr>
      <w:r w:rsidRPr="00010257">
        <w:t>safety checks</w:t>
      </w:r>
    </w:p>
    <w:p w:rsidR="00000000" w:rsidRPr="00010257" w:rsidP="00010257">
      <w:pPr>
        <w:pStyle w:val="ListBullet2"/>
      </w:pPr>
      <w:r w:rsidRPr="00010257">
        <w:t>maintenance requirements</w:t>
      </w:r>
    </w:p>
    <w:p w:rsidR="00000000" w:rsidRPr="00010257" w:rsidP="00010257">
      <w:pPr>
        <w:pStyle w:val="ListBullet"/>
      </w:pPr>
      <w:r w:rsidRPr="00010257">
        <w:t>cleaning and storage of machinery and equipment</w:t>
      </w:r>
    </w:p>
    <w:p w:rsidR="00000000" w:rsidRPr="00010257" w:rsidP="00010257">
      <w:pPr>
        <w:pStyle w:val="ListBullet"/>
      </w:pPr>
      <w:r w:rsidRPr="00010257">
        <w:t>environmental impact associated with bulk storage operations</w:t>
      </w:r>
    </w:p>
    <w:p w:rsidR="00000000" w:rsidRPr="00010257" w:rsidP="00010257">
      <w:pPr>
        <w:pStyle w:val="ListBullet"/>
      </w:pPr>
      <w:r w:rsidRPr="00010257">
        <w:t>safety hazards, and risks</w:t>
      </w:r>
      <w:r w:rsidRPr="00010257">
        <w:t xml:space="preserve"> associated with bulk storage</w:t>
      </w:r>
    </w:p>
    <w:p w:rsidR="00000000" w:rsidRPr="00010257" w:rsidP="00010257">
      <w:pPr>
        <w:pStyle w:val="ListBullet"/>
      </w:pPr>
      <w:r w:rsidRPr="00010257">
        <w:t xml:space="preserve">safety risk controls associated with bulk storage, including PPE </w:t>
      </w:r>
    </w:p>
    <w:p w:rsidR="00000000" w:rsidRPr="00010257" w:rsidP="00010257">
      <w:pPr>
        <w:pStyle w:val="ListBullet"/>
      </w:pPr>
      <w:r w:rsidRPr="00010257">
        <w:t>work place recording and reporting procedures.</w:t>
      </w:r>
    </w:p>
    <w:p w:rsidR="00000000" w:rsidRPr="00010257" w:rsidP="00010257">
      <w:pPr>
        <w:pStyle w:val="AllowPageBreak"/>
      </w:pPr>
    </w:p>
    <w:p w:rsidR="00000000" w:rsidRPr="00010257" w:rsidP="00010257">
      <w:pPr>
        <w:pStyle w:val="Heading1"/>
      </w:pPr>
      <w:bookmarkStart w:id="12" w:name="O_987282"/>
      <w:bookmarkEnd w:id="12"/>
      <w:r w:rsidRPr="00010257">
        <w:t>Assessment Conditions</w:t>
      </w:r>
    </w:p>
    <w:p w:rsidR="00000000" w:rsidRPr="00010257" w:rsidP="00B86924">
      <w:pPr>
        <w:pStyle w:val="BodyText"/>
      </w:pPr>
      <w:r w:rsidRPr="00010257">
        <w:t xml:space="preserve">Assessment of skills must take place under the following conditions: </w:t>
      </w:r>
    </w:p>
    <w:p w:rsidR="00000000" w:rsidRPr="00010257" w:rsidP="00010257">
      <w:pPr>
        <w:pStyle w:val="ListBullet"/>
      </w:pPr>
      <w:r w:rsidRPr="00010257">
        <w:t>physical conditions:</w:t>
      </w:r>
    </w:p>
    <w:p w:rsidR="00000000" w:rsidRPr="00010257" w:rsidP="00010257">
      <w:pPr>
        <w:pStyle w:val="ListBullet2"/>
      </w:pPr>
      <w:r w:rsidRPr="00010257">
        <w:t>a bulk storage facility or an environment that accurately represents workplace conditions for the relevant industry sector</w:t>
      </w:r>
    </w:p>
    <w:p w:rsidR="00000000" w:rsidRPr="00010257" w:rsidP="00010257">
      <w:pPr>
        <w:pStyle w:val="ListBullet"/>
      </w:pPr>
      <w:r w:rsidRPr="00010257">
        <w:t>resources, equipment and materials:</w:t>
      </w:r>
    </w:p>
    <w:p w:rsidR="00000000" w:rsidRPr="00010257" w:rsidP="00010257">
      <w:pPr>
        <w:pStyle w:val="ListBullet2"/>
      </w:pPr>
      <w:r w:rsidRPr="00010257">
        <w:t>access to bulk materials</w:t>
      </w:r>
    </w:p>
    <w:p w:rsidR="00000000" w:rsidRPr="00010257" w:rsidP="00010257">
      <w:pPr>
        <w:pStyle w:val="ListBullet2"/>
      </w:pPr>
      <w:r w:rsidRPr="00010257">
        <w:t>tools, equipment and machinery used to handle bu</w:t>
      </w:r>
      <w:r w:rsidRPr="00010257">
        <w:t>lk materials</w:t>
      </w:r>
    </w:p>
    <w:p w:rsidR="00000000" w:rsidRPr="00010257" w:rsidP="00010257">
      <w:pPr>
        <w:pStyle w:val="ListBullet2"/>
      </w:pPr>
      <w:r w:rsidRPr="00010257">
        <w:t>PPE</w:t>
      </w:r>
    </w:p>
    <w:p w:rsidR="00000000" w:rsidRPr="00010257" w:rsidP="00010257">
      <w:pPr>
        <w:pStyle w:val="ListBullet"/>
      </w:pPr>
      <w:r w:rsidRPr="00010257">
        <w:t>specifications:</w:t>
      </w:r>
    </w:p>
    <w:p w:rsidR="00000000" w:rsidRPr="00010257" w:rsidP="00010257">
      <w:pPr>
        <w:pStyle w:val="ListBullet2"/>
      </w:pPr>
      <w:r w:rsidRPr="00010257">
        <w:t>workplace procedures for bulk storage environment operations</w:t>
      </w:r>
    </w:p>
    <w:p w:rsidR="00000000" w:rsidRPr="00010257" w:rsidP="00010257">
      <w:pPr>
        <w:pStyle w:val="ListBullet2"/>
      </w:pPr>
      <w:r w:rsidRPr="00010257">
        <w:t>operating instructions for required tools, equipment and machinery</w:t>
      </w:r>
    </w:p>
    <w:p w:rsidR="00000000" w:rsidRPr="00010257" w:rsidP="00010257">
      <w:pPr>
        <w:pStyle w:val="ListBullet2"/>
      </w:pPr>
      <w:r w:rsidRPr="00010257">
        <w:t>safety data sheets for cleaning products</w:t>
      </w:r>
    </w:p>
    <w:p w:rsidR="00000000" w:rsidRPr="00010257" w:rsidP="00010257">
      <w:pPr>
        <w:pStyle w:val="ListBullet2"/>
      </w:pPr>
      <w:r w:rsidRPr="00010257">
        <w:t>workplace job specifications or client briefs</w:t>
      </w:r>
    </w:p>
    <w:p w:rsidR="00000000" w:rsidRPr="00010257" w:rsidP="00010257">
      <w:pPr>
        <w:pStyle w:val="BodyText"/>
      </w:pPr>
    </w:p>
    <w:p w:rsidR="00000000" w:rsidRPr="00010257" w:rsidP="00B86924">
      <w:pPr>
        <w:pStyle w:val="BodyText"/>
      </w:pPr>
      <w:r w:rsidRPr="00010257">
        <w:t>Asses</w:t>
      </w:r>
      <w:r w:rsidRPr="00010257">
        <w:t>sors of this unit must satisfy the requirements for assessors in applicable vocational education and training legislation, frameworks and/or standards.</w:t>
      </w:r>
    </w:p>
    <w:p w:rsidR="00000000" w:rsidRPr="00010257" w:rsidP="00010257">
      <w:pPr>
        <w:pStyle w:val="Heading1"/>
      </w:pPr>
      <w:bookmarkStart w:id="13" w:name="O_987296"/>
      <w:bookmarkEnd w:id="13"/>
      <w:r w:rsidRPr="00010257">
        <w:t>Links</w:t>
      </w:r>
    </w:p>
    <w:p w:rsidR="00000000" w:rsidRPr="00010257" w:rsidP="00B86924">
      <w:pPr>
        <w:pStyle w:val="BodyText"/>
      </w:pPr>
      <w:r w:rsidRPr="0001025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03396">
        <w:rPr>
          <w:rStyle w:val="Hyperlink"/>
        </w:rPr>
        <w:t>https://vetnet.gov.au/Pages/TrainingDocs.aspx?q=c6399549-9c62-4a5e-bf1a-524b2322cf72</w:t>
      </w:r>
      <w:r>
        <w:fldChar w:fldCharType="end"/>
      </w:r>
    </w:p>
    <w:p w:rsidR="00000000" w:rsidRPr="00010257" w:rsidP="00010257"/>
    <w:sectPr w:rsidSect="000102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57" w:rsidRPr="00B86924" w:rsidP="00B86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924" w:rsidP="00010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6924" w:rsidP="000102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6924" w:rsidP="000102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57" w:rsidP="00010257">
    <w:pPr>
      <w:pStyle w:val="Footer"/>
      <w:framePr w:wrap="around"/>
    </w:pPr>
    <w:r>
      <w:fldChar w:fldCharType="begin"/>
    </w:r>
    <w:r>
      <w:instrText xml:space="preserve"> DOCPROPERTY  Subject  \* MERGEFORMAT </w:instrText>
    </w:r>
    <w:r>
      <w:fldChar w:fldCharType="separate"/>
    </w:r>
    <w:r w:rsidR="00B86924">
      <w:t>Approved</w:t>
    </w:r>
    <w:r w:rsidR="00B86924">
      <w:fldChar w:fldCharType="end"/>
    </w:r>
    <w:r>
      <w:tab/>
      <w:t xml:space="preserve">Page </w:t>
    </w:r>
    <w:r>
      <w:fldChar w:fldCharType="begin"/>
    </w:r>
    <w:r>
      <w:instrText xml:space="preserve"> PAGE  \* Arabic  \* MERGEFORMAT </w:instrText>
    </w:r>
    <w:r>
      <w:fldChar w:fldCharType="separate"/>
    </w:r>
    <w:r w:rsidR="00B869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6924">
      <w:rPr>
        <w:noProof/>
      </w:rPr>
      <w:t>5</w:t>
    </w:r>
    <w:r>
      <w:rPr>
        <w:noProof/>
      </w:rPr>
      <w:fldChar w:fldCharType="end"/>
    </w:r>
  </w:p>
  <w:p w:rsidR="00010257" w:rsidP="00010257">
    <w:pPr>
      <w:pStyle w:val="Footer"/>
      <w:framePr w:wrap="around"/>
    </w:pPr>
    <w:r>
      <w:t xml:space="preserve">© Commonwealth of Australia, </w:t>
    </w:r>
    <w:r>
      <w:fldChar w:fldCharType="begin"/>
    </w:r>
    <w:r>
      <w:instrText xml:space="preserve"> DATE  \@ "yyyy"  \* MERGEFORMAT </w:instrText>
    </w:r>
    <w:r>
      <w:fldChar w:fldCharType="separate"/>
    </w:r>
    <w:r w:rsidR="00B86924">
      <w:rPr>
        <w:noProof/>
      </w:rPr>
      <w:t>2025</w:t>
    </w:r>
    <w:r>
      <w:fldChar w:fldCharType="end"/>
    </w:r>
    <w:r>
      <w:tab/>
    </w:r>
    <w:r>
      <w:fldChar w:fldCharType="begin"/>
    </w:r>
    <w:r>
      <w:instrText xml:space="preserve"> DOCPROPERTY  Author  \* MERGEFORMAT </w:instrText>
    </w:r>
    <w:r>
      <w:fldChar w:fldCharType="separate"/>
    </w:r>
    <w:r w:rsidR="00B86924">
      <w:t>Skills Insight</w:t>
    </w:r>
    <w:r w:rsidR="00B86924">
      <w:fldChar w:fldCharType="end"/>
    </w:r>
  </w:p>
  <w:p w:rsidR="00010257" w:rsidP="00010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9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257" w:rsidRPr="00B86924" w:rsidP="00B869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924" w:rsidRPr="002D2AF8" w:rsidP="00010257">
    <w:pPr>
      <w:pStyle w:val="Header"/>
      <w:framePr w:wrap="around"/>
    </w:pPr>
    <w:r>
      <w:fldChar w:fldCharType="begin"/>
    </w:r>
    <w:r>
      <w:instrText xml:space="preserve"> TITLE   \* MERGEFORMAT </w:instrText>
    </w:r>
    <w:r>
      <w:fldChar w:fldCharType="separate"/>
    </w:r>
    <w:r>
      <w:t>AHCWRK308 Handle bulk materials in storage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6924" w:rsidP="000102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57" w:rsidRPr="002D2AF8" w:rsidP="00010257">
    <w:pPr>
      <w:pStyle w:val="Header"/>
      <w:framePr w:wrap="around"/>
    </w:pPr>
    <w:r>
      <w:fldChar w:fldCharType="begin"/>
    </w:r>
    <w:r>
      <w:instrText xml:space="preserve"> TITLE   \* MERGEFORMAT </w:instrText>
    </w:r>
    <w:r>
      <w:fldChar w:fldCharType="separate"/>
    </w:r>
    <w:r w:rsidR="00B86924">
      <w:t>AHCWRK308 Handle bulk materials in storage area</w:t>
    </w:r>
    <w:r w:rsidR="00B86924">
      <w:fldChar w:fldCharType="end"/>
    </w:r>
    <w:r>
      <w:tab/>
      <w:t xml:space="preserve">Date this document was generated: </w:t>
    </w:r>
    <w:r>
      <w:fldChar w:fldCharType="begin"/>
    </w:r>
    <w:r>
      <w:instrText xml:space="preserve"> CREATEDATE  \@ "d MMMM yyyy"  \* MERGEFORMAT </w:instrText>
    </w:r>
    <w:r>
      <w:fldChar w:fldCharType="separate"/>
    </w:r>
    <w:r w:rsidR="00B86924">
      <w:rPr>
        <w:noProof/>
      </w:rPr>
      <w:t>1 March 2025</w:t>
    </w:r>
    <w:r>
      <w:fldChar w:fldCharType="end"/>
    </w:r>
  </w:p>
  <w:p w:rsidR="00010257" w:rsidP="00010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FC5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2AE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0F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257"/>
    <w:pPr>
      <w:spacing w:before="360" w:after="60"/>
      <w:outlineLvl w:val="0"/>
    </w:pPr>
    <w:rPr>
      <w:sz w:val="32"/>
    </w:rPr>
  </w:style>
  <w:style w:type="paragraph" w:styleId="Heading2">
    <w:name w:val="heading 2"/>
    <w:basedOn w:val="HeadingBase"/>
    <w:next w:val="BodyText"/>
    <w:link w:val="Heading2Char"/>
    <w:qFormat/>
    <w:rsid w:val="00010257"/>
    <w:pPr>
      <w:keepLines/>
      <w:spacing w:before="240" w:after="120"/>
      <w:outlineLvl w:val="1"/>
    </w:pPr>
    <w:rPr>
      <w:sz w:val="28"/>
      <w:szCs w:val="40"/>
    </w:rPr>
  </w:style>
  <w:style w:type="paragraph" w:styleId="Heading3">
    <w:name w:val="heading 3"/>
    <w:basedOn w:val="HeadingBase"/>
    <w:next w:val="BodyText"/>
    <w:link w:val="Heading3Char"/>
    <w:qFormat/>
    <w:rsid w:val="00010257"/>
    <w:pPr>
      <w:spacing w:before="180" w:after="120"/>
      <w:outlineLvl w:val="2"/>
    </w:pPr>
    <w:rPr>
      <w:spacing w:val="-10"/>
      <w:kern w:val="32"/>
    </w:rPr>
  </w:style>
  <w:style w:type="paragraph" w:styleId="Heading4">
    <w:name w:val="heading 4"/>
    <w:basedOn w:val="HeadingBase"/>
    <w:next w:val="BodyText"/>
    <w:link w:val="Heading4Char"/>
    <w:qFormat/>
    <w:rsid w:val="00010257"/>
    <w:pPr>
      <w:spacing w:before="160" w:after="120"/>
      <w:outlineLvl w:val="3"/>
    </w:pPr>
    <w:rPr>
      <w:sz w:val="22"/>
    </w:rPr>
  </w:style>
  <w:style w:type="paragraph" w:styleId="Heading5">
    <w:name w:val="heading 5"/>
    <w:basedOn w:val="HeadingBase"/>
    <w:next w:val="Normal"/>
    <w:link w:val="Heading5Char"/>
    <w:qFormat/>
    <w:rsid w:val="00010257"/>
    <w:pPr>
      <w:spacing w:before="80"/>
      <w:outlineLvl w:val="4"/>
    </w:pPr>
    <w:rPr>
      <w:color w:val="918585"/>
      <w:sz w:val="20"/>
    </w:rPr>
  </w:style>
  <w:style w:type="paragraph" w:styleId="Heading6">
    <w:name w:val="heading 6"/>
    <w:basedOn w:val="HeadingBase"/>
    <w:next w:val="Normal"/>
    <w:link w:val="Heading6Char"/>
    <w:qFormat/>
    <w:rsid w:val="00010257"/>
    <w:pPr>
      <w:spacing w:before="60"/>
      <w:outlineLvl w:val="5"/>
    </w:pPr>
    <w:rPr>
      <w:color w:val="918585"/>
      <w:sz w:val="20"/>
    </w:rPr>
  </w:style>
  <w:style w:type="paragraph" w:styleId="Heading7">
    <w:name w:val="heading 7"/>
    <w:basedOn w:val="Normal"/>
    <w:next w:val="Normal"/>
    <w:link w:val="Heading7Char"/>
    <w:qFormat/>
    <w:rsid w:val="00010257"/>
    <w:pPr>
      <w:ind w:left="720"/>
      <w:outlineLvl w:val="6"/>
    </w:pPr>
    <w:rPr>
      <w:i/>
    </w:rPr>
  </w:style>
  <w:style w:type="paragraph" w:styleId="Heading8">
    <w:name w:val="heading 8"/>
    <w:basedOn w:val="Normal"/>
    <w:next w:val="Normal"/>
    <w:link w:val="Heading8Char"/>
    <w:qFormat/>
    <w:rsid w:val="00010257"/>
    <w:pPr>
      <w:ind w:left="720"/>
      <w:outlineLvl w:val="7"/>
    </w:pPr>
    <w:rPr>
      <w:i/>
    </w:rPr>
  </w:style>
  <w:style w:type="paragraph" w:styleId="Heading9">
    <w:name w:val="heading 9"/>
    <w:basedOn w:val="Normal"/>
    <w:next w:val="Normal"/>
    <w:link w:val="Heading9Char"/>
    <w:qFormat/>
    <w:rsid w:val="00010257"/>
    <w:pPr>
      <w:ind w:left="720"/>
      <w:outlineLvl w:val="8"/>
    </w:pPr>
    <w:rPr>
      <w:i/>
    </w:rPr>
  </w:style>
  <w:style w:type="character" w:default="1" w:styleId="DefaultParagraphFont">
    <w:name w:val="Default Paragraph Font"/>
    <w:uiPriority w:val="1"/>
    <w:unhideWhenUsed/>
    <w:rsid w:val="00010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257"/>
  </w:style>
  <w:style w:type="character" w:customStyle="1" w:styleId="Heading1Char">
    <w:name w:val="Heading 1 Char"/>
    <w:basedOn w:val="DefaultParagraphFont"/>
    <w:link w:val="Heading1"/>
    <w:rsid w:val="00010257"/>
    <w:rPr>
      <w:rFonts w:ascii="Times New Roman" w:eastAsia="Times New Roman" w:hAnsi="Times New Roman" w:cs="Times New Roman"/>
      <w:b/>
      <w:sz w:val="32"/>
      <w:szCs w:val="20"/>
      <w:lang w:eastAsia="en-US"/>
    </w:rPr>
  </w:style>
  <w:style w:type="paragraph" w:styleId="BodyText">
    <w:name w:val="Body Text"/>
    <w:basedOn w:val="Normal"/>
    <w:link w:val="BodyTextChar"/>
    <w:rsid w:val="000102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257"/>
    <w:rPr>
      <w:rFonts w:ascii="Times New Roman" w:eastAsia="Times New Roman" w:hAnsi="Times New Roman" w:cs="Times New Roman"/>
      <w:sz w:val="24"/>
      <w:lang w:eastAsia="en-US"/>
    </w:rPr>
  </w:style>
  <w:style w:type="paragraph" w:styleId="ListBullet">
    <w:name w:val="List Bullet"/>
    <w:basedOn w:val="List"/>
    <w:rsid w:val="00010257"/>
    <w:pPr>
      <w:numPr>
        <w:numId w:val="12"/>
      </w:numPr>
      <w:tabs>
        <w:tab w:val="clear" w:pos="340"/>
      </w:tabs>
      <w:spacing w:before="40" w:after="40"/>
    </w:pPr>
  </w:style>
  <w:style w:type="character" w:customStyle="1" w:styleId="SpecialBold">
    <w:name w:val="Special Bold"/>
    <w:basedOn w:val="DefaultParagraphFont"/>
    <w:rsid w:val="00010257"/>
    <w:rPr>
      <w:b/>
      <w:spacing w:val="0"/>
    </w:rPr>
  </w:style>
  <w:style w:type="paragraph" w:styleId="ListBullet2">
    <w:name w:val="List Bullet 2"/>
    <w:basedOn w:val="List2"/>
    <w:rsid w:val="00010257"/>
    <w:pPr>
      <w:numPr>
        <w:numId w:val="13"/>
      </w:numPr>
      <w:tabs>
        <w:tab w:val="clear" w:pos="680"/>
      </w:tabs>
    </w:pPr>
  </w:style>
  <w:style w:type="character" w:styleId="Emphasis">
    <w:name w:val="Emphasis"/>
    <w:basedOn w:val="DefaultParagraphFont"/>
    <w:qFormat/>
    <w:rsid w:val="00010257"/>
    <w:rPr>
      <w:i/>
    </w:rPr>
  </w:style>
  <w:style w:type="paragraph" w:customStyle="1" w:styleId="SuperHeading">
    <w:name w:val="SuperHeading"/>
    <w:basedOn w:val="Normal"/>
    <w:rsid w:val="00010257"/>
    <w:pPr>
      <w:spacing w:before="240" w:after="120"/>
      <w:outlineLvl w:val="0"/>
    </w:pPr>
    <w:rPr>
      <w:rFonts w:ascii="Times New Roman" w:hAnsi="Times New Roman"/>
      <w:b/>
      <w:sz w:val="32"/>
    </w:rPr>
  </w:style>
  <w:style w:type="paragraph" w:customStyle="1" w:styleId="AllowPageBreak">
    <w:name w:val="AllowPageBreak"/>
    <w:rsid w:val="000102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257"/>
    <w:rPr>
      <w:rFonts w:ascii="Courier New" w:eastAsia="Times New Roman" w:hAnsi="Courier New" w:cs="Times New Roman"/>
      <w:i/>
      <w:szCs w:val="20"/>
      <w:lang w:eastAsia="en-US"/>
    </w:rPr>
  </w:style>
  <w:style w:type="paragraph" w:customStyle="1" w:styleId="HeadingBase">
    <w:name w:val="Heading Base"/>
    <w:rsid w:val="00010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257"/>
    <w:pPr>
      <w:tabs>
        <w:tab w:val="right" w:leader="dot" w:pos="9072"/>
      </w:tabs>
      <w:ind w:left="567"/>
    </w:pPr>
    <w:rPr>
      <w:szCs w:val="22"/>
    </w:rPr>
  </w:style>
  <w:style w:type="paragraph" w:customStyle="1" w:styleId="TOCBase">
    <w:name w:val="TOC Base"/>
    <w:rsid w:val="00010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257"/>
    <w:pPr>
      <w:tabs>
        <w:tab w:val="right" w:leader="dot" w:pos="9072"/>
      </w:tabs>
      <w:spacing w:before="40" w:after="40"/>
      <w:ind w:left="284"/>
    </w:pPr>
    <w:rPr>
      <w:rFonts w:ascii="Times New Roman" w:hAnsi="Times New Roman"/>
    </w:rPr>
  </w:style>
  <w:style w:type="paragraph" w:styleId="TOC1">
    <w:name w:val="toc 1"/>
    <w:basedOn w:val="TOCBase"/>
    <w:next w:val="Normal"/>
    <w:rsid w:val="00010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257"/>
    <w:rPr>
      <w:rFonts w:ascii="Times New Roman" w:eastAsia="Times New Roman" w:hAnsi="Times New Roman" w:cs="Times New Roman"/>
      <w:sz w:val="16"/>
      <w:lang w:eastAsia="en-US"/>
    </w:rPr>
  </w:style>
  <w:style w:type="paragraph" w:styleId="Title">
    <w:name w:val="Title"/>
    <w:basedOn w:val="HeadingBase"/>
    <w:link w:val="TitleChar"/>
    <w:qFormat/>
    <w:rsid w:val="00010257"/>
    <w:pPr>
      <w:spacing w:before="5040"/>
      <w:jc w:val="center"/>
    </w:pPr>
    <w:rPr>
      <w:sz w:val="48"/>
      <w:szCs w:val="72"/>
      <w:lang w:val="en-US"/>
    </w:rPr>
  </w:style>
  <w:style w:type="character" w:customStyle="1" w:styleId="TitleChar">
    <w:name w:val="Title Char"/>
    <w:basedOn w:val="DefaultParagraphFont"/>
    <w:link w:val="Title"/>
    <w:rsid w:val="00010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257"/>
    <w:pPr>
      <w:tabs>
        <w:tab w:val="left" w:pos="3600"/>
        <w:tab w:val="left" w:pos="3958"/>
      </w:tabs>
    </w:pPr>
  </w:style>
  <w:style w:type="paragraph" w:styleId="List">
    <w:name w:val="List"/>
    <w:basedOn w:val="BodyText"/>
    <w:next w:val="BodyText"/>
    <w:rsid w:val="00010257"/>
    <w:pPr>
      <w:tabs>
        <w:tab w:val="left" w:pos="340"/>
      </w:tabs>
      <w:spacing w:before="60" w:after="60"/>
      <w:ind w:left="340" w:hanging="340"/>
    </w:pPr>
  </w:style>
  <w:style w:type="paragraph" w:customStyle="1" w:styleId="Note">
    <w:name w:val="Note"/>
    <w:basedOn w:val="BodyText"/>
    <w:rsid w:val="00010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257"/>
    <w:pPr>
      <w:framePr w:wrap="auto" w:hAnchor="text" w:y="6049"/>
    </w:pPr>
    <w:rPr>
      <w:color w:val="000000"/>
      <w:sz w:val="40"/>
    </w:rPr>
  </w:style>
  <w:style w:type="paragraph" w:customStyle="1" w:styleId="TOCTitle">
    <w:name w:val="TOCTitle"/>
    <w:basedOn w:val="Heading1"/>
    <w:rsid w:val="00010257"/>
    <w:pPr>
      <w:spacing w:after="240"/>
      <w:jc w:val="center"/>
      <w:outlineLvl w:val="9"/>
    </w:pPr>
    <w:rPr>
      <w:caps/>
    </w:rPr>
  </w:style>
  <w:style w:type="paragraph" w:customStyle="1" w:styleId="Version">
    <w:name w:val="Version"/>
    <w:rsid w:val="00010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257"/>
    <w:pPr>
      <w:keepNext w:val="0"/>
      <w:tabs>
        <w:tab w:val="right" w:pos="4176"/>
      </w:tabs>
      <w:ind w:left="198" w:hanging="198"/>
    </w:pPr>
    <w:rPr>
      <w:rFonts w:ascii="Garamond" w:hAnsi="Garamond"/>
    </w:rPr>
  </w:style>
  <w:style w:type="paragraph" w:styleId="IndexHeading">
    <w:name w:val="index heading"/>
    <w:basedOn w:val="Normal"/>
    <w:next w:val="Index1"/>
    <w:semiHidden/>
    <w:rsid w:val="00010257"/>
    <w:pPr>
      <w:spacing w:before="120" w:after="120"/>
    </w:pPr>
    <w:rPr>
      <w:rFonts w:ascii="Arial" w:hAnsi="Arial"/>
      <w:b/>
      <w:color w:val="918585"/>
      <w:sz w:val="24"/>
    </w:rPr>
  </w:style>
  <w:style w:type="paragraph" w:styleId="Header">
    <w:name w:val="header"/>
    <w:basedOn w:val="Normal"/>
    <w:link w:val="HeaderChar"/>
    <w:rsid w:val="00010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257"/>
    <w:rPr>
      <w:rFonts w:ascii="Times New Roman" w:eastAsia="Times New Roman" w:hAnsi="Times New Roman" w:cs="Times New Roman"/>
      <w:sz w:val="16"/>
      <w:szCs w:val="20"/>
      <w:lang w:val="en-GB" w:eastAsia="en-US"/>
    </w:rPr>
  </w:style>
  <w:style w:type="paragraph" w:customStyle="1" w:styleId="Chapter">
    <w:name w:val="Chapter"/>
    <w:basedOn w:val="Normal"/>
    <w:rsid w:val="00010257"/>
    <w:pPr>
      <w:spacing w:before="240"/>
    </w:pPr>
    <w:rPr>
      <w:rFonts w:ascii="Times New Roman" w:hAnsi="Times New Roman"/>
      <w:smallCaps/>
      <w:spacing w:val="80"/>
      <w:sz w:val="28"/>
    </w:rPr>
  </w:style>
  <w:style w:type="paragraph" w:customStyle="1" w:styleId="InChapter">
    <w:name w:val="InChapter"/>
    <w:basedOn w:val="Heading3"/>
    <w:rsid w:val="00010257"/>
    <w:pPr>
      <w:spacing w:after="240"/>
      <w:outlineLvl w:val="9"/>
    </w:pPr>
    <w:rPr>
      <w:noProof/>
    </w:rPr>
  </w:style>
  <w:style w:type="paragraph" w:styleId="Index2">
    <w:name w:val="index 2"/>
    <w:basedOn w:val="Normal"/>
    <w:next w:val="Normal"/>
    <w:semiHidden/>
    <w:rsid w:val="00010257"/>
    <w:pPr>
      <w:tabs>
        <w:tab w:val="right" w:pos="4176"/>
      </w:tabs>
      <w:ind w:left="568" w:hanging="284"/>
    </w:pPr>
    <w:rPr>
      <w:rFonts w:ascii="Garamond" w:hAnsi="Garamond"/>
    </w:rPr>
  </w:style>
  <w:style w:type="paragraph" w:customStyle="1" w:styleId="Byline">
    <w:name w:val="Byline"/>
    <w:rsid w:val="00010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257"/>
    <w:pPr>
      <w:tabs>
        <w:tab w:val="clear" w:pos="3600"/>
        <w:tab w:val="clear" w:pos="3958"/>
      </w:tabs>
      <w:jc w:val="right"/>
    </w:pPr>
  </w:style>
  <w:style w:type="paragraph" w:styleId="Caption">
    <w:name w:val="caption"/>
    <w:basedOn w:val="BodyText"/>
    <w:next w:val="Normal"/>
    <w:qFormat/>
    <w:rsid w:val="00010257"/>
    <w:pPr>
      <w:framePr w:w="2268" w:hSpace="181" w:vSpace="181" w:wrap="around" w:vAnchor="text" w:hAnchor="page" w:x="1135" w:y="285" w:anchorLock="1"/>
    </w:pPr>
    <w:rPr>
      <w:i/>
    </w:rPr>
  </w:style>
  <w:style w:type="paragraph" w:customStyle="1" w:styleId="MiniTOCTitle">
    <w:name w:val="MiniTOCTitle"/>
    <w:basedOn w:val="Heading4"/>
    <w:rsid w:val="00010257"/>
    <w:pPr>
      <w:spacing w:before="240"/>
      <w:outlineLvl w:val="9"/>
    </w:pPr>
    <w:rPr>
      <w:noProof/>
      <w:sz w:val="24"/>
    </w:rPr>
  </w:style>
  <w:style w:type="paragraph" w:customStyle="1" w:styleId="MiniTOCItem">
    <w:name w:val="MiniTOCItem"/>
    <w:basedOn w:val="ListBullet"/>
    <w:rsid w:val="00010257"/>
    <w:pPr>
      <w:numPr>
        <w:numId w:val="0"/>
      </w:numPr>
      <w:tabs>
        <w:tab w:val="right" w:leader="dot" w:pos="6521"/>
      </w:tabs>
      <w:spacing w:before="0" w:after="0"/>
    </w:pPr>
  </w:style>
  <w:style w:type="paragraph" w:customStyle="1" w:styleId="TOFTitle">
    <w:name w:val="TOFTitle"/>
    <w:basedOn w:val="TOCTitle"/>
    <w:rsid w:val="00010257"/>
  </w:style>
  <w:style w:type="paragraph" w:styleId="TableofFigures">
    <w:name w:val="table of figures"/>
    <w:basedOn w:val="Normal"/>
    <w:next w:val="Normal"/>
    <w:semiHidden/>
    <w:rsid w:val="00010257"/>
    <w:pPr>
      <w:tabs>
        <w:tab w:val="right" w:leader="dot" w:pos="9072"/>
      </w:tabs>
      <w:ind w:left="970" w:hanging="403"/>
    </w:pPr>
    <w:rPr>
      <w:rFonts w:ascii="Times New Roman" w:hAnsi="Times New Roman"/>
      <w:b/>
    </w:rPr>
  </w:style>
  <w:style w:type="paragraph" w:styleId="ListNumber">
    <w:name w:val="List Number"/>
    <w:basedOn w:val="List"/>
    <w:rsid w:val="00010257"/>
    <w:pPr>
      <w:numPr>
        <w:numId w:val="15"/>
      </w:numPr>
      <w:tabs>
        <w:tab w:val="clear" w:pos="340"/>
      </w:tabs>
    </w:pPr>
  </w:style>
  <w:style w:type="character" w:customStyle="1" w:styleId="WingdingSymbols">
    <w:name w:val="Wingding Symbols"/>
    <w:rsid w:val="00010257"/>
    <w:rPr>
      <w:rFonts w:ascii="Wingdings" w:hAnsi="Wingdings"/>
    </w:rPr>
  </w:style>
  <w:style w:type="paragraph" w:customStyle="1" w:styleId="TableHeading">
    <w:name w:val="Table Heading"/>
    <w:basedOn w:val="HeadingBase"/>
    <w:rsid w:val="00010257"/>
    <w:pPr>
      <w:keepLines/>
      <w:pBdr>
        <w:bottom w:val="single" w:sz="6" w:space="1" w:color="918585"/>
      </w:pBdr>
      <w:spacing w:before="240"/>
    </w:pPr>
  </w:style>
  <w:style w:type="character" w:customStyle="1" w:styleId="HotSpot">
    <w:name w:val="HotSpot"/>
    <w:rsid w:val="00010257"/>
    <w:rPr>
      <w:color w:val="0033CC"/>
      <w:u w:val="none"/>
    </w:rPr>
  </w:style>
  <w:style w:type="paragraph" w:customStyle="1" w:styleId="BodyTextRight">
    <w:name w:val="Body Text Right"/>
    <w:basedOn w:val="BodyText"/>
    <w:rsid w:val="00010257"/>
    <w:pPr>
      <w:spacing w:before="0" w:after="0"/>
      <w:jc w:val="right"/>
    </w:pPr>
  </w:style>
  <w:style w:type="paragraph" w:styleId="Index3">
    <w:name w:val="index 3"/>
    <w:basedOn w:val="ListNumber2"/>
    <w:next w:val="Normal"/>
    <w:semiHidden/>
    <w:rsid w:val="00010257"/>
    <w:pPr>
      <w:numPr>
        <w:numId w:val="0"/>
      </w:numPr>
      <w:tabs>
        <w:tab w:val="right" w:leader="dot" w:pos="4176"/>
      </w:tabs>
    </w:pPr>
  </w:style>
  <w:style w:type="paragraph" w:styleId="ListNumber2">
    <w:name w:val="List Number 2"/>
    <w:basedOn w:val="List2"/>
    <w:rsid w:val="00010257"/>
    <w:pPr>
      <w:numPr>
        <w:numId w:val="10"/>
      </w:numPr>
      <w:tabs>
        <w:tab w:val="clear" w:pos="1060"/>
      </w:tabs>
    </w:pPr>
  </w:style>
  <w:style w:type="paragraph" w:customStyle="1" w:styleId="MarginNote">
    <w:name w:val="Margin Note"/>
    <w:basedOn w:val="BodyText"/>
    <w:rsid w:val="00010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257"/>
    <w:rPr>
      <w:sz w:val="32"/>
    </w:rPr>
  </w:style>
  <w:style w:type="paragraph" w:customStyle="1" w:styleId="HeadingProcedure">
    <w:name w:val="Heading Procedure"/>
    <w:basedOn w:val="HeadingBase"/>
    <w:next w:val="Normal"/>
    <w:rsid w:val="00010257"/>
    <w:pPr>
      <w:tabs>
        <w:tab w:val="left" w:pos="0"/>
      </w:tabs>
      <w:spacing w:before="120" w:after="60"/>
    </w:pPr>
    <w:rPr>
      <w:i/>
      <w:color w:val="918585"/>
      <w:sz w:val="22"/>
    </w:rPr>
  </w:style>
  <w:style w:type="paragraph" w:customStyle="1" w:styleId="TableBodyText">
    <w:name w:val="Table Body Text"/>
    <w:basedOn w:val="BodyText"/>
    <w:rsid w:val="00010257"/>
    <w:pPr>
      <w:spacing w:before="60" w:after="60"/>
    </w:pPr>
  </w:style>
  <w:style w:type="paragraph" w:styleId="ListContinue">
    <w:name w:val="List Continue"/>
    <w:basedOn w:val="List"/>
    <w:rsid w:val="00010257"/>
    <w:pPr>
      <w:ind w:firstLine="0"/>
    </w:pPr>
  </w:style>
  <w:style w:type="paragraph" w:customStyle="1" w:styleId="ListNote">
    <w:name w:val="List Note"/>
    <w:basedOn w:val="List"/>
    <w:rsid w:val="00010257"/>
    <w:pPr>
      <w:pBdr>
        <w:top w:val="single" w:sz="6" w:space="2" w:color="918585"/>
        <w:bottom w:val="single" w:sz="6" w:space="2" w:color="918585"/>
      </w:pBdr>
      <w:tabs>
        <w:tab w:val="left" w:pos="1021"/>
      </w:tabs>
      <w:ind w:firstLine="0"/>
    </w:pPr>
  </w:style>
  <w:style w:type="paragraph" w:customStyle="1" w:styleId="Warning">
    <w:name w:val="Warning"/>
    <w:basedOn w:val="BodyText"/>
    <w:rsid w:val="00010257"/>
    <w:pPr>
      <w:shd w:val="clear" w:color="auto" w:fill="D9D9D9"/>
      <w:tabs>
        <w:tab w:val="left" w:pos="992"/>
      </w:tabs>
      <w:ind w:left="119" w:right="119"/>
    </w:pPr>
    <w:rPr>
      <w:sz w:val="20"/>
    </w:rPr>
  </w:style>
  <w:style w:type="paragraph" w:customStyle="1" w:styleId="MarginIcons">
    <w:name w:val="Margin Icons"/>
    <w:basedOn w:val="BodyText"/>
    <w:rsid w:val="00010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257"/>
    <w:rPr>
      <w:rFonts w:ascii="Courier New" w:hAnsi="Courier New"/>
    </w:rPr>
  </w:style>
  <w:style w:type="paragraph" w:customStyle="1" w:styleId="NoteBullet">
    <w:name w:val="Note Bullet"/>
    <w:basedOn w:val="Note"/>
    <w:rsid w:val="00010257"/>
    <w:pPr>
      <w:tabs>
        <w:tab w:val="clear" w:pos="680"/>
      </w:tabs>
      <w:spacing w:before="60" w:after="60"/>
    </w:pPr>
  </w:style>
  <w:style w:type="paragraph" w:customStyle="1" w:styleId="SubHeading2">
    <w:name w:val="SubHeading2"/>
    <w:basedOn w:val="HeadingBase"/>
    <w:rsid w:val="00010257"/>
    <w:pPr>
      <w:spacing w:before="240" w:after="60"/>
    </w:pPr>
    <w:rPr>
      <w:sz w:val="20"/>
    </w:rPr>
  </w:style>
  <w:style w:type="paragraph" w:customStyle="1" w:styleId="SubHeading1">
    <w:name w:val="SubHeading1"/>
    <w:basedOn w:val="HeadingBase"/>
    <w:rsid w:val="00010257"/>
    <w:pPr>
      <w:spacing w:before="240" w:after="60"/>
    </w:pPr>
    <w:rPr>
      <w:color w:val="918585"/>
      <w:sz w:val="22"/>
    </w:rPr>
  </w:style>
  <w:style w:type="paragraph" w:customStyle="1" w:styleId="SideHeading">
    <w:name w:val="Side Heading"/>
    <w:basedOn w:val="HeadingBase"/>
    <w:rsid w:val="00010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257"/>
    <w:pPr>
      <w:tabs>
        <w:tab w:val="num" w:pos="360"/>
      </w:tabs>
    </w:pPr>
  </w:style>
  <w:style w:type="paragraph" w:styleId="PlainText">
    <w:name w:val="Plain Text"/>
    <w:basedOn w:val="Normal"/>
    <w:link w:val="PlainTextChar"/>
    <w:rsid w:val="00010257"/>
    <w:rPr>
      <w:sz w:val="20"/>
    </w:rPr>
  </w:style>
  <w:style w:type="character" w:customStyle="1" w:styleId="PlainTextChar">
    <w:name w:val="Plain Text Char"/>
    <w:basedOn w:val="DefaultParagraphFont"/>
    <w:link w:val="PlainText"/>
    <w:rsid w:val="00010257"/>
    <w:rPr>
      <w:rFonts w:ascii="Courier New" w:eastAsia="Times New Roman" w:hAnsi="Courier New" w:cs="Times New Roman"/>
      <w:sz w:val="20"/>
      <w:szCs w:val="20"/>
      <w:lang w:eastAsia="en-US"/>
    </w:rPr>
  </w:style>
  <w:style w:type="character" w:customStyle="1" w:styleId="MenuOption">
    <w:name w:val="Menu Option"/>
    <w:basedOn w:val="DefaultParagraphFont"/>
    <w:rsid w:val="00010257"/>
    <w:rPr>
      <w:b/>
      <w:smallCaps/>
    </w:rPr>
  </w:style>
  <w:style w:type="paragraph" w:customStyle="1" w:styleId="TableListNumber">
    <w:name w:val="Table List Number"/>
    <w:basedOn w:val="ListNumber"/>
    <w:rsid w:val="00010257"/>
    <w:pPr>
      <w:numPr>
        <w:numId w:val="0"/>
      </w:numPr>
    </w:pPr>
  </w:style>
  <w:style w:type="paragraph" w:styleId="TOC4">
    <w:name w:val="toc 4"/>
    <w:basedOn w:val="TOCBase"/>
    <w:next w:val="Normal"/>
    <w:semiHidden/>
    <w:rsid w:val="00010257"/>
    <w:pPr>
      <w:tabs>
        <w:tab w:val="right" w:leader="dot" w:pos="9071"/>
      </w:tabs>
      <w:ind w:left="1701"/>
    </w:pPr>
  </w:style>
  <w:style w:type="paragraph" w:customStyle="1" w:styleId="ListAlpha">
    <w:name w:val="List Alpha"/>
    <w:basedOn w:val="List"/>
    <w:rsid w:val="00010257"/>
    <w:pPr>
      <w:numPr>
        <w:numId w:val="9"/>
      </w:numPr>
    </w:pPr>
  </w:style>
  <w:style w:type="paragraph" w:customStyle="1" w:styleId="ListAlpha2">
    <w:name w:val="List Alpha 2"/>
    <w:basedOn w:val="List2"/>
    <w:rsid w:val="00010257"/>
    <w:pPr>
      <w:numPr>
        <w:numId w:val="8"/>
      </w:numPr>
    </w:pPr>
  </w:style>
  <w:style w:type="paragraph" w:styleId="List2">
    <w:name w:val="List 2"/>
    <w:basedOn w:val="BodyText"/>
    <w:rsid w:val="00010257"/>
    <w:pPr>
      <w:tabs>
        <w:tab w:val="left" w:pos="680"/>
      </w:tabs>
      <w:spacing w:before="60" w:after="60"/>
      <w:ind w:left="680" w:hanging="340"/>
    </w:pPr>
  </w:style>
  <w:style w:type="paragraph" w:styleId="List3">
    <w:name w:val="List 3"/>
    <w:basedOn w:val="BodyText"/>
    <w:rsid w:val="00010257"/>
    <w:pPr>
      <w:tabs>
        <w:tab w:val="left" w:pos="1021"/>
      </w:tabs>
      <w:spacing w:before="60" w:after="60"/>
      <w:ind w:left="1020" w:hanging="340"/>
    </w:pPr>
  </w:style>
  <w:style w:type="paragraph" w:styleId="List4">
    <w:name w:val="List 4"/>
    <w:basedOn w:val="BodyText"/>
    <w:rsid w:val="00010257"/>
    <w:pPr>
      <w:tabs>
        <w:tab w:val="left" w:pos="1361"/>
      </w:tabs>
      <w:spacing w:before="60" w:after="60"/>
      <w:ind w:left="1361" w:hanging="340"/>
    </w:pPr>
  </w:style>
  <w:style w:type="paragraph" w:styleId="List5">
    <w:name w:val="List 5"/>
    <w:basedOn w:val="BodyText"/>
    <w:rsid w:val="00010257"/>
    <w:pPr>
      <w:tabs>
        <w:tab w:val="left" w:pos="1701"/>
      </w:tabs>
      <w:spacing w:before="60" w:after="60"/>
      <w:ind w:left="1701" w:hanging="340"/>
    </w:pPr>
  </w:style>
  <w:style w:type="paragraph" w:styleId="ListBullet3">
    <w:name w:val="List Bullet 3"/>
    <w:basedOn w:val="List3"/>
    <w:rsid w:val="00010257"/>
    <w:pPr>
      <w:numPr>
        <w:numId w:val="14"/>
      </w:numPr>
      <w:tabs>
        <w:tab w:val="clear" w:pos="1021"/>
      </w:tabs>
      <w:ind w:left="1037" w:hanging="357"/>
    </w:pPr>
  </w:style>
  <w:style w:type="paragraph" w:styleId="ListBullet4">
    <w:name w:val="List Bullet 4"/>
    <w:basedOn w:val="List4"/>
    <w:rsid w:val="00010257"/>
    <w:pPr>
      <w:numPr>
        <w:numId w:val="3"/>
      </w:numPr>
      <w:tabs>
        <w:tab w:val="clear" w:pos="1361"/>
      </w:tabs>
    </w:pPr>
  </w:style>
  <w:style w:type="paragraph" w:styleId="ListBullet5">
    <w:name w:val="List Bullet 5"/>
    <w:basedOn w:val="List5"/>
    <w:rsid w:val="00010257"/>
    <w:pPr>
      <w:numPr>
        <w:numId w:val="4"/>
      </w:numPr>
    </w:pPr>
  </w:style>
  <w:style w:type="paragraph" w:styleId="ListContinue2">
    <w:name w:val="List Continue 2"/>
    <w:basedOn w:val="List2"/>
    <w:rsid w:val="00010257"/>
    <w:pPr>
      <w:ind w:firstLine="0"/>
    </w:pPr>
  </w:style>
  <w:style w:type="paragraph" w:styleId="ListContinue3">
    <w:name w:val="List Continue 3"/>
    <w:basedOn w:val="List3"/>
    <w:rsid w:val="00010257"/>
    <w:pPr>
      <w:ind w:left="1021" w:firstLine="0"/>
    </w:pPr>
  </w:style>
  <w:style w:type="paragraph" w:styleId="ListContinue4">
    <w:name w:val="List Continue 4"/>
    <w:basedOn w:val="List4"/>
    <w:rsid w:val="00010257"/>
    <w:pPr>
      <w:ind w:firstLine="0"/>
    </w:pPr>
  </w:style>
  <w:style w:type="paragraph" w:styleId="ListContinue5">
    <w:name w:val="List Continue 5"/>
    <w:basedOn w:val="List5"/>
    <w:rsid w:val="00010257"/>
    <w:pPr>
      <w:ind w:firstLine="0"/>
    </w:pPr>
  </w:style>
  <w:style w:type="paragraph" w:styleId="ListNumber3">
    <w:name w:val="List Number 3"/>
    <w:basedOn w:val="List3"/>
    <w:rsid w:val="00010257"/>
    <w:pPr>
      <w:numPr>
        <w:numId w:val="5"/>
      </w:numPr>
    </w:pPr>
  </w:style>
  <w:style w:type="paragraph" w:styleId="ListNumber4">
    <w:name w:val="List Number 4"/>
    <w:basedOn w:val="List4"/>
    <w:rsid w:val="00010257"/>
    <w:pPr>
      <w:numPr>
        <w:numId w:val="6"/>
      </w:numPr>
    </w:pPr>
  </w:style>
  <w:style w:type="paragraph" w:styleId="ListNumber5">
    <w:name w:val="List Number 5"/>
    <w:basedOn w:val="List5"/>
    <w:rsid w:val="00010257"/>
    <w:pPr>
      <w:numPr>
        <w:numId w:val="7"/>
      </w:numPr>
    </w:pPr>
  </w:style>
  <w:style w:type="paragraph" w:styleId="BlockText">
    <w:name w:val="Block Text"/>
    <w:basedOn w:val="Normal"/>
    <w:rsid w:val="00010257"/>
    <w:pPr>
      <w:spacing w:after="120"/>
      <w:ind w:left="1440" w:right="1440"/>
    </w:pPr>
  </w:style>
  <w:style w:type="character" w:customStyle="1" w:styleId="Subscript">
    <w:name w:val="Subscript"/>
    <w:basedOn w:val="DefaultParagraphFont"/>
    <w:rsid w:val="00010257"/>
    <w:rPr>
      <w:sz w:val="16"/>
      <w:vertAlign w:val="subscript"/>
    </w:rPr>
  </w:style>
  <w:style w:type="character" w:customStyle="1" w:styleId="Superscript">
    <w:name w:val="Superscript"/>
    <w:basedOn w:val="DefaultParagraphFont"/>
    <w:rsid w:val="00010257"/>
    <w:rPr>
      <w:sz w:val="16"/>
      <w:vertAlign w:val="superscript"/>
    </w:rPr>
  </w:style>
  <w:style w:type="character" w:customStyle="1" w:styleId="Symbols">
    <w:name w:val="Symbols"/>
    <w:basedOn w:val="DefaultParagraphFont"/>
    <w:rsid w:val="00010257"/>
    <w:rPr>
      <w:rFonts w:ascii="Symbol" w:hAnsi="Symbol"/>
    </w:rPr>
  </w:style>
  <w:style w:type="character" w:customStyle="1" w:styleId="MenuOptions">
    <w:name w:val="Menu Options"/>
    <w:basedOn w:val="DefaultParagraphFont"/>
    <w:rsid w:val="00010257"/>
    <w:rPr>
      <w:rFonts w:ascii="Arial Narrow" w:hAnsi="Arial Narrow"/>
      <w:smallCaps/>
    </w:rPr>
  </w:style>
  <w:style w:type="character" w:customStyle="1" w:styleId="Buttons">
    <w:name w:val="Buttons"/>
    <w:basedOn w:val="DefaultParagraphFont"/>
    <w:rsid w:val="00010257"/>
    <w:rPr>
      <w:b/>
    </w:rPr>
  </w:style>
  <w:style w:type="character" w:customStyle="1" w:styleId="Underlined">
    <w:name w:val="Underlined"/>
    <w:basedOn w:val="DefaultParagraphFont"/>
    <w:rsid w:val="00010257"/>
    <w:rPr>
      <w:u w:val="single"/>
    </w:rPr>
  </w:style>
  <w:style w:type="paragraph" w:customStyle="1" w:styleId="TableBodyTextRight">
    <w:name w:val="Table Body Text Right"/>
    <w:basedOn w:val="TableBodyText"/>
    <w:rsid w:val="00010257"/>
    <w:pPr>
      <w:widowControl w:val="0"/>
      <w:autoSpaceDE w:val="0"/>
      <w:autoSpaceDN w:val="0"/>
      <w:adjustRightInd w:val="0"/>
      <w:jc w:val="right"/>
    </w:pPr>
    <w:rPr>
      <w:rFonts w:cs="Arial"/>
      <w:szCs w:val="18"/>
    </w:rPr>
  </w:style>
  <w:style w:type="paragraph" w:customStyle="1" w:styleId="CopyrightText">
    <w:name w:val="Copyright Text"/>
    <w:basedOn w:val="BodyText"/>
    <w:rsid w:val="00010257"/>
    <w:rPr>
      <w:sz w:val="18"/>
    </w:rPr>
  </w:style>
  <w:style w:type="paragraph" w:customStyle="1" w:styleId="BodySmallRight">
    <w:name w:val="Body Small Right"/>
    <w:basedOn w:val="BodyTextRight"/>
    <w:rsid w:val="00010257"/>
    <w:rPr>
      <w:sz w:val="18"/>
      <w:szCs w:val="18"/>
    </w:rPr>
  </w:style>
  <w:style w:type="paragraph" w:customStyle="1" w:styleId="MarginEdition">
    <w:name w:val="Margin Edition"/>
    <w:basedOn w:val="MarginNote"/>
    <w:rsid w:val="00010257"/>
    <w:pPr>
      <w:spacing w:before="0" w:after="0"/>
    </w:pPr>
    <w:rPr>
      <w:rFonts w:ascii="Times New Roman" w:hAnsi="Times New Roman"/>
      <w:color w:val="999999"/>
    </w:rPr>
  </w:style>
  <w:style w:type="paragraph" w:customStyle="1" w:styleId="Spacer">
    <w:name w:val="Spacer"/>
    <w:basedOn w:val="Normal"/>
    <w:rsid w:val="00010257"/>
    <w:rPr>
      <w:sz w:val="2"/>
      <w:szCs w:val="2"/>
    </w:rPr>
  </w:style>
  <w:style w:type="character" w:customStyle="1" w:styleId="Small">
    <w:name w:val="Small"/>
    <w:basedOn w:val="DefaultParagraphFont"/>
    <w:rsid w:val="00010257"/>
    <w:rPr>
      <w:sz w:val="16"/>
    </w:rPr>
  </w:style>
  <w:style w:type="paragraph" w:customStyle="1" w:styleId="WideTable">
    <w:name w:val="Wide Table"/>
    <w:basedOn w:val="Normal"/>
    <w:rsid w:val="00010257"/>
    <w:pPr>
      <w:ind w:left="-1418"/>
    </w:pPr>
    <w:rPr>
      <w:sz w:val="2"/>
      <w:szCs w:val="2"/>
    </w:rPr>
  </w:style>
  <w:style w:type="character" w:styleId="PageNumber">
    <w:name w:val="page number"/>
    <w:basedOn w:val="DefaultParagraphFont"/>
    <w:rsid w:val="00010257"/>
  </w:style>
  <w:style w:type="paragraph" w:styleId="Quote">
    <w:name w:val="Quote"/>
    <w:basedOn w:val="Heading1"/>
    <w:link w:val="QuoteChar"/>
    <w:qFormat/>
    <w:rsid w:val="00010257"/>
    <w:rPr>
      <w:b w:val="0"/>
      <w:sz w:val="72"/>
      <w:szCs w:val="72"/>
      <w:lang w:val="en-NZ"/>
    </w:rPr>
  </w:style>
  <w:style w:type="character" w:customStyle="1" w:styleId="QuoteChar">
    <w:name w:val="Quote Char"/>
    <w:basedOn w:val="DefaultParagraphFont"/>
    <w:link w:val="Quote"/>
    <w:rsid w:val="00010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257"/>
    <w:pPr>
      <w:pageBreakBefore/>
    </w:pPr>
  </w:style>
  <w:style w:type="paragraph" w:customStyle="1" w:styleId="Border">
    <w:name w:val="Border"/>
    <w:basedOn w:val="Normal"/>
    <w:qFormat/>
    <w:rsid w:val="00010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257"/>
    <w:rPr>
      <w:b/>
      <w:bCs/>
      <w:i/>
      <w:iCs/>
      <w:color w:val="auto"/>
    </w:rPr>
  </w:style>
  <w:style w:type="paragraph" w:styleId="IntenseQuote">
    <w:name w:val="Intense Quote"/>
    <w:basedOn w:val="Normal"/>
    <w:next w:val="Normal"/>
    <w:link w:val="IntenseQuoteChar"/>
    <w:uiPriority w:val="30"/>
    <w:qFormat/>
    <w:rsid w:val="00010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257"/>
    <w:rPr>
      <w:smallCaps/>
      <w:color w:val="auto"/>
      <w:u w:val="single"/>
    </w:rPr>
  </w:style>
  <w:style w:type="character" w:styleId="IntenseReference">
    <w:name w:val="Intense Reference"/>
    <w:basedOn w:val="DefaultParagraphFont"/>
    <w:uiPriority w:val="32"/>
    <w:qFormat/>
    <w:rsid w:val="00010257"/>
    <w:rPr>
      <w:b/>
      <w:bCs/>
      <w:smallCaps/>
      <w:color w:val="auto"/>
      <w:spacing w:val="5"/>
      <w:u w:val="single"/>
    </w:rPr>
  </w:style>
  <w:style w:type="paragraph" w:customStyle="1" w:styleId="2ColumnHeading">
    <w:name w:val="2Column Heading"/>
    <w:basedOn w:val="BodyText"/>
    <w:qFormat/>
    <w:rsid w:val="00010257"/>
    <w:pPr>
      <w:spacing w:after="60"/>
      <w:ind w:left="-2268"/>
    </w:pPr>
    <w:rPr>
      <w:b/>
    </w:rPr>
  </w:style>
  <w:style w:type="paragraph" w:customStyle="1" w:styleId="Heading1TOC">
    <w:name w:val="Heading1 TOC"/>
    <w:basedOn w:val="Normal"/>
    <w:qFormat/>
    <w:rsid w:val="00010257"/>
    <w:pPr>
      <w:spacing w:before="240" w:after="120"/>
    </w:pPr>
    <w:rPr>
      <w:rFonts w:ascii="Times New Roman" w:hAnsi="Times New Roman"/>
      <w:b/>
      <w:sz w:val="32"/>
    </w:rPr>
  </w:style>
  <w:style w:type="paragraph" w:customStyle="1" w:styleId="Heading2TOC">
    <w:name w:val="Heading2 TOC"/>
    <w:basedOn w:val="Normal"/>
    <w:qFormat/>
    <w:rsid w:val="00010257"/>
    <w:pPr>
      <w:spacing w:before="240" w:after="60"/>
    </w:pPr>
    <w:rPr>
      <w:rFonts w:ascii="Times New Roman" w:hAnsi="Times New Roman"/>
      <w:b/>
      <w:sz w:val="28"/>
    </w:rPr>
  </w:style>
  <w:style w:type="character" w:customStyle="1" w:styleId="Underline">
    <w:name w:val="Underline"/>
    <w:basedOn w:val="DefaultParagraphFont"/>
    <w:qFormat/>
    <w:rsid w:val="00010257"/>
    <w:rPr>
      <w:u w:val="single"/>
    </w:rPr>
  </w:style>
  <w:style w:type="character" w:customStyle="1" w:styleId="BoldandItalics">
    <w:name w:val="Bold and Italics"/>
    <w:qFormat/>
    <w:rsid w:val="00010257"/>
    <w:rPr>
      <w:b/>
      <w:i/>
      <w:u w:val="none"/>
    </w:rPr>
  </w:style>
  <w:style w:type="paragraph" w:styleId="BalloonText">
    <w:name w:val="Balloon Text"/>
    <w:basedOn w:val="Normal"/>
    <w:link w:val="BalloonTextChar"/>
    <w:rsid w:val="00010257"/>
    <w:rPr>
      <w:rFonts w:ascii="Tahoma" w:hAnsi="Tahoma" w:cs="Tahoma"/>
      <w:sz w:val="16"/>
      <w:szCs w:val="16"/>
    </w:rPr>
  </w:style>
  <w:style w:type="character" w:customStyle="1" w:styleId="BalloonTextChar">
    <w:name w:val="Balloon Text Char"/>
    <w:basedOn w:val="DefaultParagraphFont"/>
    <w:link w:val="BalloonText"/>
    <w:rsid w:val="00010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2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257"/>
    <w:rPr>
      <w:b/>
      <w:color w:val="660033"/>
      <w:spacing w:val="0"/>
    </w:rPr>
  </w:style>
  <w:style w:type="paragraph" w:customStyle="1" w:styleId="Nameditemlist">
    <w:name w:val="Named item list"/>
    <w:basedOn w:val="BodyText"/>
    <w:qFormat/>
    <w:rsid w:val="00010257"/>
    <w:pPr>
      <w:tabs>
        <w:tab w:val="left" w:pos="2835"/>
      </w:tabs>
      <w:ind w:left="2835" w:hanging="2835"/>
    </w:pPr>
  </w:style>
  <w:style w:type="paragraph" w:customStyle="1" w:styleId="BodyTextnopadding">
    <w:name w:val="Body Text no padding"/>
    <w:basedOn w:val="BodyText"/>
    <w:qFormat/>
    <w:rsid w:val="00010257"/>
    <w:pPr>
      <w:spacing w:before="0" w:after="0"/>
    </w:pPr>
  </w:style>
  <w:style w:type="paragraph" w:customStyle="1" w:styleId="BodyTextBold">
    <w:name w:val="Body Text Bold"/>
    <w:basedOn w:val="BodyText"/>
    <w:qFormat/>
    <w:rsid w:val="00010257"/>
    <w:rPr>
      <w:b/>
    </w:rPr>
  </w:style>
  <w:style w:type="character" w:styleId="Hyperlink">
    <w:name w:val="Hyperlink"/>
    <w:basedOn w:val="DefaultParagraphFont"/>
    <w:uiPriority w:val="99"/>
    <w:unhideWhenUsed/>
    <w:rsid w:val="00B869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8234</Characters>
  <Application>Microsoft Office Word</Application>
  <DocSecurity>0</DocSecurity>
  <Lines>242</Lines>
  <Paragraphs>160</Paragraphs>
  <ScaleCrop>false</ScaleCrop>
  <Company>Author-it Software Corporation Ltd.</Company>
  <LinksUpToDate>false</LinksUpToDate>
  <CharactersWithSpaces>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AHCWRK308 Handle bulk materials in storage area</dc:title>
  <dc:subject>Approved</dc:subject>
  <dc:creator>Skills Insight</dc:creator>
  <cp:keywords>Release: 2</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