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57A7" w:rsidP="009857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AHCWRK306 Comply with industry quality assurance requirements</w:t>
      </w:r>
      <w:r>
        <w:fldChar w:fldCharType="end"/>
      </w:r>
    </w:p>
    <w:p w:rsidR="009857A7" w:rsidP="009857A7">
      <w:pPr>
        <w:pStyle w:val="Version"/>
        <w:sectPr w:rsidSect="00273B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73BAB" w:rsidP="00273BAB">
      <w:pPr>
        <w:pStyle w:val="SuperHeading"/>
      </w:pPr>
      <w:r w:rsidRPr="00273BAB">
        <w:t>Assessment Requirements for AHCWRK306 Comply with industry quality assurance requirements</w:t>
      </w:r>
    </w:p>
    <w:p w:rsidR="00000000" w:rsidRPr="00273BAB" w:rsidP="00273BAB">
      <w:pPr>
        <w:pStyle w:val="Heading1"/>
      </w:pPr>
      <w:bookmarkStart w:id="1" w:name="O_987268"/>
      <w:bookmarkEnd w:id="1"/>
      <w:r w:rsidRPr="00273B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73B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BAB" w:rsidP="00273BAB">
            <w:pPr>
              <w:pStyle w:val="BodyText"/>
            </w:pPr>
            <w:r w:rsidRPr="00273BA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BAB">
            <w:pPr>
              <w:pStyle w:val="BodyText"/>
              <w:rPr>
                <w:lang w:val="en-NZ"/>
              </w:rPr>
            </w:pPr>
            <w:r w:rsidRPr="00273BAB">
              <w:rPr>
                <w:rStyle w:val="SpecialBold"/>
              </w:rPr>
              <w:t>Comments</w:t>
            </w:r>
          </w:p>
        </w:tc>
      </w:tr>
      <w:tr w:rsidTr="00273B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BAB">
            <w:pPr>
              <w:pStyle w:val="BodyText"/>
              <w:rPr>
                <w:lang w:val="en-NZ"/>
              </w:rPr>
            </w:pPr>
            <w:r w:rsidRPr="00273BA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BAB">
            <w:pPr>
              <w:pStyle w:val="BodyText"/>
              <w:rPr>
                <w:lang w:val="en-NZ"/>
              </w:rPr>
            </w:pPr>
            <w:r w:rsidRPr="00273BAB">
              <w:t>This version released with AHC Agriculture, Horticulture and Conservation and Land Management Training Package Version 3.0.</w:t>
            </w:r>
          </w:p>
        </w:tc>
      </w:tr>
      <w:tr w:rsidTr="00273B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3BAB">
            <w:pPr>
              <w:pStyle w:val="BodyText"/>
              <w:rPr>
                <w:lang w:val="en-NZ"/>
              </w:rPr>
            </w:pPr>
            <w:r w:rsidRPr="00273BA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3BAB" w:rsidP="00273BAB">
            <w:pPr>
              <w:pStyle w:val="BodyText"/>
            </w:pPr>
            <w:r w:rsidRPr="00273BAB">
              <w:t>This version released with AHC Agriculture, Horticulture and Conservation and Land Management Training Package Version 1.</w:t>
            </w:r>
            <w:r w:rsidRPr="00273BAB">
              <w:t>0.</w:t>
            </w:r>
          </w:p>
        </w:tc>
      </w:tr>
    </w:tbl>
    <w:p w:rsidR="00000000" w:rsidRPr="00273BAB" w:rsidP="00273BAB">
      <w:pPr>
        <w:pStyle w:val="BodyText"/>
      </w:pPr>
    </w:p>
    <w:p w:rsidR="00000000" w:rsidRPr="00273BAB" w:rsidP="00273BAB">
      <w:pPr>
        <w:pStyle w:val="AllowPageBreak"/>
      </w:pPr>
    </w:p>
    <w:p w:rsidR="00000000" w:rsidRPr="00273BAB" w:rsidP="00273BAB">
      <w:pPr>
        <w:pStyle w:val="Heading1"/>
      </w:pPr>
      <w:bookmarkStart w:id="2" w:name="O_987267"/>
      <w:bookmarkEnd w:id="2"/>
      <w:r w:rsidRPr="00273BAB">
        <w:t>Performance Evidence</w:t>
      </w:r>
    </w:p>
    <w:p w:rsidR="00000000" w:rsidRPr="00273BAB" w:rsidP="009857A7">
      <w:pPr>
        <w:pStyle w:val="BodyText"/>
      </w:pPr>
      <w:r w:rsidRPr="00273BAB">
        <w:t>An individual demonstrating competency must satisfy all of the elements and performance criteria in this unit.</w:t>
      </w:r>
    </w:p>
    <w:p w:rsidR="00000000" w:rsidRPr="00273BAB" w:rsidP="009857A7">
      <w:pPr>
        <w:pStyle w:val="BodyText"/>
      </w:pPr>
      <w:r w:rsidRPr="00273BAB">
        <w:t>There must be evidence that on at least one occasion the individual has demonstrated the ability to ap</w:t>
      </w:r>
      <w:r w:rsidRPr="00273BAB">
        <w:t>ply quality assurance procedures, including:</w:t>
      </w:r>
    </w:p>
    <w:p w:rsidR="00000000" w:rsidRPr="00273BAB" w:rsidP="00273BAB">
      <w:pPr>
        <w:pStyle w:val="ListBullet"/>
      </w:pPr>
      <w:r w:rsidRPr="00273BAB">
        <w:t>identified elements of quality, food safety hazards and quality standards for an industry sector</w:t>
      </w:r>
    </w:p>
    <w:p w:rsidR="00000000" w:rsidRPr="00273BAB" w:rsidP="00273BAB">
      <w:pPr>
        <w:pStyle w:val="ListBullet"/>
      </w:pPr>
      <w:r w:rsidRPr="00273BAB">
        <w:t>assessed work area for critical control points, safety hazards and risks</w:t>
      </w:r>
    </w:p>
    <w:p w:rsidR="00000000" w:rsidRPr="00273BAB" w:rsidP="00273BAB">
      <w:pPr>
        <w:pStyle w:val="ListBullet"/>
      </w:pPr>
      <w:r w:rsidRPr="00273BAB">
        <w:t>identified and reported issues that impact on product quality</w:t>
      </w:r>
    </w:p>
    <w:p w:rsidR="00000000" w:rsidRPr="00273BAB" w:rsidP="00273BAB">
      <w:pPr>
        <w:pStyle w:val="ListBullet"/>
      </w:pPr>
      <w:r w:rsidRPr="00273BAB">
        <w:t>implemented standard operating procedures for operations and corrective action</w:t>
      </w:r>
    </w:p>
    <w:p w:rsidR="00000000" w:rsidRPr="00273BAB" w:rsidP="00273BAB">
      <w:pPr>
        <w:pStyle w:val="ListBullet"/>
      </w:pPr>
      <w:r w:rsidRPr="00273BAB">
        <w:t>recognised, responded and reported non-conformances and variations of product against quality standards</w:t>
      </w:r>
    </w:p>
    <w:p w:rsidR="00000000" w:rsidRPr="00273BAB" w:rsidP="00273BAB">
      <w:pPr>
        <w:pStyle w:val="ListBullet"/>
      </w:pPr>
      <w:r w:rsidRPr="00273BAB">
        <w:t>completed r</w:t>
      </w:r>
      <w:r w:rsidRPr="00273BAB">
        <w:t>ecords according to workplace procedures.</w:t>
      </w:r>
    </w:p>
    <w:p w:rsidR="00000000" w:rsidRPr="00273BAB" w:rsidP="00273BAB">
      <w:pPr>
        <w:pStyle w:val="AllowPageBreak"/>
      </w:pPr>
    </w:p>
    <w:p w:rsidR="00000000" w:rsidRPr="00273BAB" w:rsidP="00273BAB">
      <w:pPr>
        <w:pStyle w:val="Heading1"/>
      </w:pPr>
      <w:bookmarkStart w:id="3" w:name="O_987266"/>
      <w:bookmarkEnd w:id="3"/>
      <w:r w:rsidRPr="00273BAB">
        <w:t>Knowledge Evidence</w:t>
      </w:r>
    </w:p>
    <w:p w:rsidR="00000000" w:rsidRPr="00273BAB" w:rsidP="009857A7">
      <w:pPr>
        <w:pStyle w:val="BodyText"/>
      </w:pPr>
      <w:r w:rsidRPr="00273BAB">
        <w:t>An individual must be able to demonstrate the knowledge required to perform the tasks outlined in the elements and performance criteria of this unit. This includes knowledge of:</w:t>
      </w:r>
    </w:p>
    <w:p w:rsidR="00000000" w:rsidRPr="00273BAB" w:rsidP="00273BAB">
      <w:pPr>
        <w:pStyle w:val="ListBullet"/>
      </w:pPr>
      <w:r w:rsidRPr="00273BAB">
        <w:t>industry quality assurance requirements for a specified sector of industry</w:t>
      </w:r>
    </w:p>
    <w:p w:rsidR="00000000" w:rsidRPr="00273BAB" w:rsidP="00273BAB">
      <w:pPr>
        <w:pStyle w:val="ListBullet"/>
      </w:pPr>
      <w:r w:rsidRPr="00273BAB">
        <w:t>work processes for specified field of work</w:t>
      </w:r>
    </w:p>
    <w:p w:rsidR="00000000" w:rsidRPr="00273BAB" w:rsidP="00273BAB">
      <w:pPr>
        <w:pStyle w:val="ListBullet"/>
      </w:pPr>
      <w:r w:rsidRPr="00273BAB">
        <w:t xml:space="preserve">State and territory food safety requirements </w:t>
      </w:r>
    </w:p>
    <w:p w:rsidR="00000000" w:rsidRPr="00273BAB" w:rsidP="00273BAB">
      <w:pPr>
        <w:pStyle w:val="ListBullet"/>
      </w:pPr>
      <w:r w:rsidRPr="00273BAB">
        <w:t>Hazard Analysis and Critical Control Point (HACCP) approach to quality assurance</w:t>
      </w:r>
    </w:p>
    <w:p w:rsidR="00000000" w:rsidRPr="00273BAB" w:rsidP="00273BAB">
      <w:pPr>
        <w:pStyle w:val="ListBullet"/>
      </w:pPr>
      <w:r w:rsidRPr="00273BAB">
        <w:t>procedures</w:t>
      </w:r>
      <w:r w:rsidRPr="00273BAB">
        <w:t>, policies, guidelines and standard operating procedures for field of work</w:t>
      </w:r>
    </w:p>
    <w:p w:rsidR="00000000" w:rsidRPr="00273BAB" w:rsidP="00273BAB">
      <w:pPr>
        <w:pStyle w:val="ListBullet"/>
      </w:pPr>
      <w:r w:rsidRPr="00273BAB">
        <w:t>reporting and record keeping requirements for quality assurance.</w:t>
      </w:r>
    </w:p>
    <w:p w:rsidR="00000000" w:rsidRPr="00273BAB" w:rsidP="00273BAB">
      <w:pPr>
        <w:pStyle w:val="AllowPageBreak"/>
      </w:pPr>
    </w:p>
    <w:p w:rsidR="00000000" w:rsidRPr="00273BAB" w:rsidP="00273BAB">
      <w:pPr>
        <w:pStyle w:val="Heading1"/>
      </w:pPr>
      <w:bookmarkStart w:id="4" w:name="O_987265"/>
      <w:bookmarkEnd w:id="4"/>
      <w:r w:rsidRPr="00273BAB">
        <w:t>Assessment Conditions</w:t>
      </w:r>
    </w:p>
    <w:p w:rsidR="00000000" w:rsidRPr="00273BAB" w:rsidP="009857A7">
      <w:pPr>
        <w:pStyle w:val="BodyText"/>
      </w:pPr>
      <w:r w:rsidRPr="00273BAB">
        <w:t xml:space="preserve">Assessment of skills must take place under the following conditions: </w:t>
      </w:r>
    </w:p>
    <w:p w:rsidR="00000000" w:rsidRPr="00273BAB" w:rsidP="00273BAB">
      <w:pPr>
        <w:pStyle w:val="ListBullet"/>
      </w:pPr>
      <w:r w:rsidRPr="00273BAB">
        <w:t>physic</w:t>
      </w:r>
      <w:r w:rsidRPr="00273BAB">
        <w:t>al conditions:</w:t>
      </w:r>
    </w:p>
    <w:p w:rsidR="00000000" w:rsidRPr="00273BAB" w:rsidP="00273BAB">
      <w:pPr>
        <w:pStyle w:val="ListBullet2"/>
      </w:pPr>
      <w:r w:rsidRPr="00273BAB">
        <w:t>a primary production or a manufacturing setting or an environment that accurately represents workplace conditions</w:t>
      </w:r>
    </w:p>
    <w:p w:rsidR="00000000" w:rsidRPr="00273BAB" w:rsidP="00273BAB">
      <w:pPr>
        <w:pStyle w:val="ListBullet"/>
      </w:pPr>
      <w:r w:rsidRPr="00273BAB">
        <w:t>resources, equipment and materials:</w:t>
      </w:r>
    </w:p>
    <w:p w:rsidR="00000000" w:rsidRPr="00273BAB" w:rsidP="00273BAB">
      <w:pPr>
        <w:pStyle w:val="ListBullet2"/>
      </w:pPr>
      <w:r w:rsidRPr="00273BAB">
        <w:t>products or services relevant to the specific primary production sector</w:t>
      </w:r>
    </w:p>
    <w:p w:rsidR="00000000" w:rsidRPr="00273BAB" w:rsidP="00273BAB">
      <w:pPr>
        <w:pStyle w:val="ListBullet"/>
      </w:pPr>
      <w:r w:rsidRPr="00273BAB">
        <w:t>specifications:</w:t>
      </w:r>
    </w:p>
    <w:p w:rsidR="00000000" w:rsidRPr="00273BAB" w:rsidP="00273BAB">
      <w:pPr>
        <w:pStyle w:val="ListBullet2"/>
      </w:pPr>
      <w:r w:rsidRPr="00273BAB">
        <w:t>workplace policies and procedures related to quality assurance</w:t>
      </w:r>
    </w:p>
    <w:p w:rsidR="00000000" w:rsidRPr="00273BAB" w:rsidP="00273BAB">
      <w:pPr>
        <w:pStyle w:val="ListBullet2"/>
      </w:pPr>
      <w:r w:rsidRPr="00273BAB">
        <w:t>workplace specifications and/or quality standards relevant to the industry sector</w:t>
      </w:r>
    </w:p>
    <w:p w:rsidR="00000000" w:rsidRPr="00273BAB" w:rsidP="00273BAB">
      <w:pPr>
        <w:pStyle w:val="ListBullet2"/>
      </w:pPr>
      <w:r w:rsidRPr="00273BAB">
        <w:t xml:space="preserve">access to legislation/codes of practice relevant to quality including HACCP </w:t>
      </w:r>
    </w:p>
    <w:p w:rsidR="00000000" w:rsidRPr="00273BAB" w:rsidP="00273BAB">
      <w:pPr>
        <w:pStyle w:val="BodyText"/>
      </w:pPr>
    </w:p>
    <w:p w:rsidR="00000000" w:rsidRPr="00273BAB" w:rsidP="009857A7">
      <w:pPr>
        <w:pStyle w:val="BodyText"/>
      </w:pPr>
      <w:r w:rsidRPr="00273BAB">
        <w:t>Assessors of this unit must sat</w:t>
      </w:r>
      <w:r w:rsidRPr="00273BAB">
        <w:t>isfy the requirements for assessors in applicable vocational education and training legislation, frameworks and/or standards.</w:t>
      </w:r>
    </w:p>
    <w:p w:rsidR="00000000" w:rsidRPr="00273BAB" w:rsidP="00273BAB">
      <w:pPr>
        <w:pStyle w:val="Heading1"/>
      </w:pPr>
      <w:bookmarkStart w:id="5" w:name="O_987279"/>
      <w:bookmarkEnd w:id="5"/>
      <w:r w:rsidRPr="00273BAB">
        <w:t>Links</w:t>
      </w:r>
    </w:p>
    <w:p w:rsidR="00000000" w:rsidRPr="00273BAB" w:rsidP="009857A7">
      <w:pPr>
        <w:pStyle w:val="BodyText"/>
      </w:pPr>
      <w:r w:rsidRPr="00273BA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B2FD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73BAB" w:rsidP="00273BAB"/>
    <w:sectPr w:rsidSect="00273B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B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BAB" w:rsidRPr="009857A7" w:rsidP="009857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B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7A7" w:rsidP="00273B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57A7" w:rsidP="00273B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857A7" w:rsidP="00273B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B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7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3BAB" w:rsidRPr="009857A7" w:rsidP="009857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B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7A7" w:rsidRPr="002D2AF8" w:rsidP="00273B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AHCWRK306 Comply with industry quality assurance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9857A7" w:rsidP="00273B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B4C5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F053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08FD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B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3B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3B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3B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3B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3B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3B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3B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3B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3B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3B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3BAB"/>
  </w:style>
  <w:style w:type="character" w:customStyle="1" w:styleId="Heading1Char">
    <w:name w:val="Heading 1 Char"/>
    <w:basedOn w:val="DefaultParagraphFont"/>
    <w:link w:val="Heading1"/>
    <w:rsid w:val="00273B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3B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3B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3B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3BAB"/>
    <w:rPr>
      <w:b/>
      <w:spacing w:val="0"/>
    </w:rPr>
  </w:style>
  <w:style w:type="paragraph" w:styleId="ListBullet2">
    <w:name w:val="List Bullet 2"/>
    <w:basedOn w:val="List2"/>
    <w:rsid w:val="00273BA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3B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3B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3B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3B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3B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3B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3B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3B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3B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3B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3B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3B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3B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3B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3B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3B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3B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3B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3B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3B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3B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3B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3B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3B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3B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3B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3B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3B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3B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3B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3B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3B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3B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3B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3BAB"/>
    <w:rPr>
      <w:i/>
    </w:rPr>
  </w:style>
  <w:style w:type="paragraph" w:styleId="Caption">
    <w:name w:val="caption"/>
    <w:basedOn w:val="BodyText"/>
    <w:next w:val="Normal"/>
    <w:qFormat/>
    <w:rsid w:val="00273B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3B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3B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3BAB"/>
  </w:style>
  <w:style w:type="paragraph" w:styleId="TableofFigures">
    <w:name w:val="table of figures"/>
    <w:basedOn w:val="Normal"/>
    <w:next w:val="Normal"/>
    <w:semiHidden/>
    <w:rsid w:val="00273B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3B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3BAB"/>
    <w:rPr>
      <w:rFonts w:ascii="Wingdings" w:hAnsi="Wingdings"/>
    </w:rPr>
  </w:style>
  <w:style w:type="paragraph" w:customStyle="1" w:styleId="TableHeading">
    <w:name w:val="Table Heading"/>
    <w:basedOn w:val="HeadingBase"/>
    <w:rsid w:val="00273B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3BAB"/>
    <w:rPr>
      <w:color w:val="0033CC"/>
      <w:u w:val="none"/>
    </w:rPr>
  </w:style>
  <w:style w:type="paragraph" w:customStyle="1" w:styleId="BodyTextRight">
    <w:name w:val="Body Text Right"/>
    <w:basedOn w:val="BodyText"/>
    <w:rsid w:val="00273B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3B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3B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3B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3B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3B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3BAB"/>
    <w:rPr>
      <w:sz w:val="32"/>
    </w:rPr>
  </w:style>
  <w:style w:type="paragraph" w:customStyle="1" w:styleId="HeadingProcedure">
    <w:name w:val="Heading Procedure"/>
    <w:basedOn w:val="HeadingBase"/>
    <w:next w:val="Normal"/>
    <w:rsid w:val="00273B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3BAB"/>
    <w:pPr>
      <w:spacing w:before="60" w:after="60"/>
    </w:pPr>
  </w:style>
  <w:style w:type="paragraph" w:styleId="ListContinue">
    <w:name w:val="List Continue"/>
    <w:basedOn w:val="List"/>
    <w:rsid w:val="00273BAB"/>
    <w:pPr>
      <w:ind w:firstLine="0"/>
    </w:pPr>
  </w:style>
  <w:style w:type="paragraph" w:customStyle="1" w:styleId="ListNote">
    <w:name w:val="List Note"/>
    <w:basedOn w:val="List"/>
    <w:rsid w:val="00273B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3B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3B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3BAB"/>
    <w:rPr>
      <w:rFonts w:ascii="Courier New" w:hAnsi="Courier New"/>
    </w:rPr>
  </w:style>
  <w:style w:type="paragraph" w:customStyle="1" w:styleId="NoteBullet">
    <w:name w:val="Note Bullet"/>
    <w:basedOn w:val="Note"/>
    <w:rsid w:val="00273B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3B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3B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3B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3B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3B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3B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3BAB"/>
    <w:rPr>
      <w:b/>
      <w:smallCaps/>
    </w:rPr>
  </w:style>
  <w:style w:type="paragraph" w:customStyle="1" w:styleId="TableListNumber">
    <w:name w:val="Table List Number"/>
    <w:basedOn w:val="ListNumber"/>
    <w:rsid w:val="00273B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3B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3BAB"/>
    <w:pPr>
      <w:numPr>
        <w:numId w:val="9"/>
      </w:numPr>
    </w:pPr>
  </w:style>
  <w:style w:type="paragraph" w:customStyle="1" w:styleId="ListAlpha2">
    <w:name w:val="List Alpha 2"/>
    <w:basedOn w:val="List2"/>
    <w:rsid w:val="00273BAB"/>
    <w:pPr>
      <w:numPr>
        <w:numId w:val="8"/>
      </w:numPr>
    </w:pPr>
  </w:style>
  <w:style w:type="paragraph" w:styleId="List2">
    <w:name w:val="List 2"/>
    <w:basedOn w:val="BodyText"/>
    <w:rsid w:val="00273B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3B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3B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3B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3B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3B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3BAB"/>
    <w:pPr>
      <w:numPr>
        <w:numId w:val="4"/>
      </w:numPr>
    </w:pPr>
  </w:style>
  <w:style w:type="paragraph" w:styleId="ListContinue2">
    <w:name w:val="List Continue 2"/>
    <w:basedOn w:val="List2"/>
    <w:rsid w:val="00273BAB"/>
    <w:pPr>
      <w:ind w:firstLine="0"/>
    </w:pPr>
  </w:style>
  <w:style w:type="paragraph" w:styleId="ListContinue3">
    <w:name w:val="List Continue 3"/>
    <w:basedOn w:val="List3"/>
    <w:rsid w:val="00273BAB"/>
    <w:pPr>
      <w:ind w:left="1021" w:firstLine="0"/>
    </w:pPr>
  </w:style>
  <w:style w:type="paragraph" w:styleId="ListContinue4">
    <w:name w:val="List Continue 4"/>
    <w:basedOn w:val="List4"/>
    <w:rsid w:val="00273BAB"/>
    <w:pPr>
      <w:ind w:firstLine="0"/>
    </w:pPr>
  </w:style>
  <w:style w:type="paragraph" w:styleId="ListContinue5">
    <w:name w:val="List Continue 5"/>
    <w:basedOn w:val="List5"/>
    <w:rsid w:val="00273BAB"/>
    <w:pPr>
      <w:ind w:firstLine="0"/>
    </w:pPr>
  </w:style>
  <w:style w:type="paragraph" w:styleId="ListNumber3">
    <w:name w:val="List Number 3"/>
    <w:basedOn w:val="List3"/>
    <w:rsid w:val="00273BAB"/>
    <w:pPr>
      <w:numPr>
        <w:numId w:val="5"/>
      </w:numPr>
    </w:pPr>
  </w:style>
  <w:style w:type="paragraph" w:styleId="ListNumber4">
    <w:name w:val="List Number 4"/>
    <w:basedOn w:val="List4"/>
    <w:rsid w:val="00273BAB"/>
    <w:pPr>
      <w:numPr>
        <w:numId w:val="6"/>
      </w:numPr>
    </w:pPr>
  </w:style>
  <w:style w:type="paragraph" w:styleId="ListNumber5">
    <w:name w:val="List Number 5"/>
    <w:basedOn w:val="List5"/>
    <w:rsid w:val="00273BAB"/>
    <w:pPr>
      <w:numPr>
        <w:numId w:val="7"/>
      </w:numPr>
    </w:pPr>
  </w:style>
  <w:style w:type="paragraph" w:styleId="BlockText">
    <w:name w:val="Block Text"/>
    <w:basedOn w:val="Normal"/>
    <w:rsid w:val="00273B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3B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3BAB"/>
    <w:rPr>
      <w:sz w:val="16"/>
      <w:vertAlign w:val="superscript"/>
    </w:rPr>
  </w:style>
  <w:style w:type="character" w:customStyle="1" w:styleId="Symbols">
    <w:name w:val="Symbols"/>
    <w:basedOn w:val="DefaultParagraphFont"/>
    <w:rsid w:val="00273BAB"/>
    <w:rPr>
      <w:rFonts w:ascii="Symbol" w:hAnsi="Symbol"/>
    </w:rPr>
  </w:style>
  <w:style w:type="character" w:customStyle="1" w:styleId="MenuOptions">
    <w:name w:val="Menu Options"/>
    <w:basedOn w:val="DefaultParagraphFont"/>
    <w:rsid w:val="00273B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3BAB"/>
    <w:rPr>
      <w:b/>
    </w:rPr>
  </w:style>
  <w:style w:type="character" w:customStyle="1" w:styleId="Underlined">
    <w:name w:val="Underlined"/>
    <w:basedOn w:val="DefaultParagraphFont"/>
    <w:rsid w:val="00273BAB"/>
    <w:rPr>
      <w:u w:val="single"/>
    </w:rPr>
  </w:style>
  <w:style w:type="paragraph" w:customStyle="1" w:styleId="TableBodyTextRight">
    <w:name w:val="Table Body Text Right"/>
    <w:basedOn w:val="TableBodyText"/>
    <w:rsid w:val="00273B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3BAB"/>
    <w:rPr>
      <w:sz w:val="18"/>
    </w:rPr>
  </w:style>
  <w:style w:type="paragraph" w:customStyle="1" w:styleId="BodySmallRight">
    <w:name w:val="Body Small Right"/>
    <w:basedOn w:val="BodyTextRight"/>
    <w:rsid w:val="00273BAB"/>
    <w:rPr>
      <w:sz w:val="18"/>
      <w:szCs w:val="18"/>
    </w:rPr>
  </w:style>
  <w:style w:type="paragraph" w:customStyle="1" w:styleId="MarginEdition">
    <w:name w:val="Margin Edition"/>
    <w:basedOn w:val="MarginNote"/>
    <w:rsid w:val="00273B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3BAB"/>
    <w:rPr>
      <w:sz w:val="2"/>
      <w:szCs w:val="2"/>
    </w:rPr>
  </w:style>
  <w:style w:type="character" w:customStyle="1" w:styleId="Small">
    <w:name w:val="Small"/>
    <w:basedOn w:val="DefaultParagraphFont"/>
    <w:rsid w:val="00273BAB"/>
    <w:rPr>
      <w:sz w:val="16"/>
    </w:rPr>
  </w:style>
  <w:style w:type="paragraph" w:customStyle="1" w:styleId="WideTable">
    <w:name w:val="Wide Table"/>
    <w:basedOn w:val="Normal"/>
    <w:rsid w:val="00273B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3BAB"/>
  </w:style>
  <w:style w:type="paragraph" w:styleId="Quote">
    <w:name w:val="Quote"/>
    <w:basedOn w:val="Heading1"/>
    <w:link w:val="QuoteChar"/>
    <w:qFormat/>
    <w:rsid w:val="00273B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3B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3BAB"/>
    <w:pPr>
      <w:pageBreakBefore/>
    </w:pPr>
  </w:style>
  <w:style w:type="paragraph" w:customStyle="1" w:styleId="Border">
    <w:name w:val="Border"/>
    <w:basedOn w:val="Normal"/>
    <w:qFormat/>
    <w:rsid w:val="00273B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3B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3B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3B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3B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3B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3B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3B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3B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3BAB"/>
    <w:rPr>
      <w:u w:val="single"/>
    </w:rPr>
  </w:style>
  <w:style w:type="character" w:customStyle="1" w:styleId="BoldandItalics">
    <w:name w:val="Bold and Italics"/>
    <w:qFormat/>
    <w:rsid w:val="00273BAB"/>
    <w:rPr>
      <w:b/>
      <w:i/>
      <w:u w:val="none"/>
    </w:rPr>
  </w:style>
  <w:style w:type="paragraph" w:styleId="BalloonText">
    <w:name w:val="Balloon Text"/>
    <w:basedOn w:val="Normal"/>
    <w:link w:val="BalloonTextChar"/>
    <w:rsid w:val="00273B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3B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3B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3B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3B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3B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3BAB"/>
    <w:pPr>
      <w:spacing w:before="0" w:after="0"/>
    </w:pPr>
  </w:style>
  <w:style w:type="paragraph" w:customStyle="1" w:styleId="BodyTextBold">
    <w:name w:val="Body Text Bold"/>
    <w:basedOn w:val="BodyText"/>
    <w:qFormat/>
    <w:rsid w:val="00273BAB"/>
    <w:rPr>
      <w:b/>
    </w:rPr>
  </w:style>
  <w:style w:type="character" w:styleId="Hyperlink">
    <w:name w:val="Hyperlink"/>
    <w:basedOn w:val="DefaultParagraphFont"/>
    <w:uiPriority w:val="99"/>
    <w:unhideWhenUsed/>
    <w:rsid w:val="009857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2544</Characters>
  <Application>Microsoft Office Word</Application>
  <DocSecurity>0</DocSecurity>
  <Lines>63</Lines>
  <Paragraphs>47</Paragraphs>
  <ScaleCrop>false</ScaleCrop>
  <Company>Author-it Software Corporation Ltd.</Company>
  <LinksUpToDate>false</LinksUpToDate>
  <CharactersWithSpaces>2867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AHCWRK306 Comply with industry quality assurance requirements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2024-05-01T10:28:00Z</dcterms:created>
  <dcterms:modified xsi:type="dcterms:W3CDTF">2024-05-01T10:28:00Z</dcterms:modified>
</cp:coreProperties>
</file>