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04C" w:rsidP="00D01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AHCWRK215 Collect and record production data</w:t>
      </w:r>
      <w:r>
        <w:fldChar w:fldCharType="end"/>
      </w:r>
    </w:p>
    <w:p w:rsidR="00D0104C" w:rsidP="00D0104C">
      <w:pPr>
        <w:pStyle w:val="Version"/>
        <w:sectPr w:rsidSect="00765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E13" w:rsidP="00765E13">
      <w:pPr>
        <w:pStyle w:val="SuperHeading"/>
      </w:pPr>
      <w:r w:rsidRPr="00765E13">
        <w:t>Assessment Requirements for AHCWRK215 Collect and record production data</w:t>
      </w:r>
    </w:p>
    <w:p w:rsidR="00000000" w:rsidRPr="00765E13" w:rsidP="00765E13">
      <w:pPr>
        <w:pStyle w:val="Heading1"/>
      </w:pPr>
      <w:bookmarkStart w:id="1" w:name="O_1278256"/>
      <w:bookmarkEnd w:id="1"/>
      <w:r w:rsidRPr="00765E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5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E13">
            <w:pPr>
              <w:pStyle w:val="BodyTextBold"/>
              <w:rPr>
                <w:lang w:val="en-NZ"/>
              </w:rPr>
            </w:pPr>
            <w:r w:rsidRPr="00765E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E13">
            <w:pPr>
              <w:pStyle w:val="BodyTextBold"/>
              <w:rPr>
                <w:lang w:val="en-NZ"/>
              </w:rPr>
            </w:pPr>
            <w:r w:rsidRPr="00765E13">
              <w:t>Comments</w:t>
            </w:r>
          </w:p>
        </w:tc>
      </w:tr>
      <w:tr w:rsidTr="00765E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E13">
            <w:pPr>
              <w:pStyle w:val="BodyText"/>
              <w:rPr>
                <w:lang w:val="en-NZ"/>
              </w:rPr>
            </w:pPr>
            <w:r w:rsidRPr="00765E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E13" w:rsidP="00765E13">
            <w:pPr>
              <w:pStyle w:val="BodyText"/>
            </w:pPr>
            <w:r w:rsidRPr="00765E13">
              <w:t>This version released with AHC Agriculture, Horticulture and Conservation and Land Management Training Package Version 9.0.</w:t>
            </w:r>
          </w:p>
        </w:tc>
      </w:tr>
    </w:tbl>
    <w:p w:rsidR="00000000" w:rsidRPr="00765E13" w:rsidP="00765E13">
      <w:pPr>
        <w:pStyle w:val="BodyText"/>
      </w:pPr>
    </w:p>
    <w:p w:rsidR="00000000" w:rsidRPr="00765E13" w:rsidP="00765E13">
      <w:pPr>
        <w:pStyle w:val="AllowPageBreak"/>
      </w:pPr>
    </w:p>
    <w:p w:rsidR="00000000" w:rsidRPr="00765E13" w:rsidP="00765E13">
      <w:pPr>
        <w:pStyle w:val="Heading1"/>
      </w:pPr>
      <w:bookmarkStart w:id="2" w:name="O_1278257"/>
      <w:bookmarkEnd w:id="2"/>
      <w:r w:rsidRPr="00765E13">
        <w:t>Performance Evidence</w:t>
      </w:r>
    </w:p>
    <w:p w:rsidR="00000000" w:rsidRPr="00765E13" w:rsidP="00D0104C">
      <w:pPr>
        <w:pStyle w:val="BodyText"/>
      </w:pPr>
      <w:r w:rsidRPr="00765E13">
        <w:t>An individual demonstrating competency must satisfy all of the elements and performance cr</w:t>
      </w:r>
      <w:r w:rsidRPr="00765E13">
        <w:t>iteria in this unit.</w:t>
      </w:r>
    </w:p>
    <w:p w:rsidR="00000000" w:rsidRPr="00765E13" w:rsidP="00D0104C">
      <w:pPr>
        <w:pStyle w:val="BodyText"/>
      </w:pPr>
      <w:r w:rsidRPr="00765E13">
        <w:t>There must be evidence that the individual has collected and recorded production data on at least one occasion and has:</w:t>
      </w:r>
    </w:p>
    <w:p w:rsidR="00000000" w:rsidRPr="00765E13" w:rsidP="00765E13">
      <w:pPr>
        <w:pStyle w:val="ListBullet"/>
      </w:pPr>
      <w:r w:rsidRPr="00765E13">
        <w:t>followed workplace procedures relevant to collecting and recording production data</w:t>
      </w:r>
    </w:p>
    <w:p w:rsidR="00000000" w:rsidRPr="00765E13" w:rsidP="00765E13">
      <w:pPr>
        <w:pStyle w:val="ListBullet"/>
      </w:pPr>
      <w:r w:rsidRPr="00765E13">
        <w:t>applied workplace health and safety requirements, including fitted and used personal protective equipment (PPE)</w:t>
      </w:r>
    </w:p>
    <w:p w:rsidR="00000000" w:rsidRPr="00765E13" w:rsidP="00765E13">
      <w:pPr>
        <w:pStyle w:val="ListBullet"/>
      </w:pPr>
      <w:r w:rsidRPr="00765E13">
        <w:t>prepared and used tools, equipment and materials required for data collection</w:t>
      </w:r>
    </w:p>
    <w:p w:rsidR="00000000" w:rsidRPr="00765E13" w:rsidP="00765E13">
      <w:pPr>
        <w:pStyle w:val="ListBullet"/>
      </w:pPr>
      <w:r w:rsidRPr="00765E13">
        <w:t>calibrated tools and equipment</w:t>
      </w:r>
    </w:p>
    <w:p w:rsidR="00000000" w:rsidRPr="00765E13" w:rsidP="00765E13">
      <w:pPr>
        <w:pStyle w:val="ListBullet"/>
      </w:pPr>
      <w:r w:rsidRPr="00765E13">
        <w:t>referred to data to complete work a</w:t>
      </w:r>
      <w:r w:rsidRPr="00765E13">
        <w:t>ctivities</w:t>
      </w:r>
    </w:p>
    <w:p w:rsidR="00000000" w:rsidRPr="00765E13" w:rsidP="00765E13">
      <w:pPr>
        <w:pStyle w:val="ListBullet"/>
      </w:pPr>
      <w:r w:rsidRPr="00765E13">
        <w:t>identified workplace health and safety hazards and risks, and reported to supervisor</w:t>
      </w:r>
    </w:p>
    <w:p w:rsidR="00000000" w:rsidRPr="00765E13" w:rsidP="00765E13">
      <w:pPr>
        <w:pStyle w:val="ListBullet"/>
      </w:pPr>
      <w:r w:rsidRPr="00765E13">
        <w:t>collected data as part of the work role or job function</w:t>
      </w:r>
    </w:p>
    <w:p w:rsidR="00000000" w:rsidRPr="00765E13" w:rsidP="00765E13">
      <w:pPr>
        <w:pStyle w:val="ListBullet"/>
      </w:pPr>
      <w:r w:rsidRPr="00765E13">
        <w:t>entered data into specified written and electronic formats</w:t>
      </w:r>
    </w:p>
    <w:p w:rsidR="00000000" w:rsidRPr="00765E13" w:rsidP="00765E13">
      <w:pPr>
        <w:pStyle w:val="ListBullet"/>
      </w:pPr>
      <w:r w:rsidRPr="00765E13">
        <w:t>stored data in the prescribed location and for</w:t>
      </w:r>
      <w:r w:rsidRPr="00765E13">
        <w:t>mat</w:t>
      </w:r>
    </w:p>
    <w:p w:rsidR="00000000" w:rsidRPr="00765E13" w:rsidP="00765E13">
      <w:pPr>
        <w:pStyle w:val="ListBullet"/>
      </w:pPr>
      <w:r w:rsidRPr="00765E13">
        <w:t>downloaded and entered data on a computer.</w:t>
      </w:r>
    </w:p>
    <w:p w:rsidR="00000000" w:rsidRPr="00765E13" w:rsidP="00765E13">
      <w:pPr>
        <w:pStyle w:val="AllowPageBreak"/>
      </w:pPr>
    </w:p>
    <w:p w:rsidR="00000000" w:rsidRPr="00765E13" w:rsidP="00765E13">
      <w:pPr>
        <w:pStyle w:val="Heading1"/>
      </w:pPr>
      <w:bookmarkStart w:id="3" w:name="O_1278258"/>
      <w:bookmarkEnd w:id="3"/>
      <w:r w:rsidRPr="00765E13">
        <w:t>Knowledge Evidence</w:t>
      </w:r>
    </w:p>
    <w:p w:rsidR="00000000" w:rsidRPr="00765E13" w:rsidP="00D0104C">
      <w:pPr>
        <w:pStyle w:val="BodyText"/>
      </w:pPr>
      <w:r w:rsidRPr="00765E13">
        <w:t>An individual must be able to demonstrate the knowledge required to perform the tasks outlined in the elements and performance criteria of this unit. This includes knowled</w:t>
      </w:r>
      <w:r w:rsidRPr="00765E13">
        <w:t>ge of:</w:t>
      </w:r>
    </w:p>
    <w:p w:rsidR="00000000" w:rsidRPr="00765E13" w:rsidP="00765E13">
      <w:pPr>
        <w:pStyle w:val="ListBullet"/>
      </w:pPr>
      <w:r w:rsidRPr="00765E13">
        <w:t>purposes for which the recorded data might be used</w:t>
      </w:r>
    </w:p>
    <w:p w:rsidR="00000000" w:rsidRPr="00765E13" w:rsidP="00765E13">
      <w:pPr>
        <w:pStyle w:val="ListBullet"/>
      </w:pPr>
      <w:r w:rsidRPr="00765E13">
        <w:t>workplace procedures relevant to collecting and recording production data, including reporting methods and requirements</w:t>
      </w:r>
    </w:p>
    <w:p w:rsidR="00000000" w:rsidRPr="00765E13" w:rsidP="00765E13">
      <w:pPr>
        <w:pStyle w:val="ListBullet"/>
      </w:pPr>
      <w:r w:rsidRPr="00765E13">
        <w:t>workplace requirements applicable to health and safety in the workplace for c</w:t>
      </w:r>
      <w:r w:rsidRPr="00765E13">
        <w:t>ollecting and recording production data, including appropriate use of PPE</w:t>
      </w:r>
    </w:p>
    <w:p w:rsidR="00000000" w:rsidRPr="00765E13" w:rsidP="00765E13">
      <w:pPr>
        <w:pStyle w:val="ListBullet"/>
      </w:pPr>
      <w:r w:rsidRPr="00765E13">
        <w:t>tools and equipment calibration methods and purpose</w:t>
      </w:r>
    </w:p>
    <w:p w:rsidR="00000000" w:rsidRPr="00765E13" w:rsidP="00765E13">
      <w:pPr>
        <w:pStyle w:val="ListBullet"/>
      </w:pPr>
      <w:r w:rsidRPr="00765E13">
        <w:t>software programs used for recording or storing data.</w:t>
      </w:r>
    </w:p>
    <w:p w:rsidR="00000000" w:rsidRPr="00765E13" w:rsidP="00765E13">
      <w:pPr>
        <w:pStyle w:val="AllowPageBreak"/>
      </w:pPr>
    </w:p>
    <w:p w:rsidR="00000000" w:rsidRPr="00765E13" w:rsidP="00765E13">
      <w:pPr>
        <w:pStyle w:val="Heading1"/>
      </w:pPr>
      <w:bookmarkStart w:id="4" w:name="O_1278259"/>
      <w:bookmarkEnd w:id="4"/>
      <w:r w:rsidRPr="00765E13">
        <w:t>Assessment Conditions</w:t>
      </w:r>
    </w:p>
    <w:p w:rsidR="00000000" w:rsidRPr="00765E13" w:rsidP="00D0104C">
      <w:pPr>
        <w:pStyle w:val="BodyText"/>
      </w:pPr>
      <w:r w:rsidRPr="00765E13">
        <w:t>Assessment of the skills in this un</w:t>
      </w:r>
      <w:r w:rsidRPr="00765E13">
        <w:t>it of competency must take place under the following conditions:</w:t>
      </w:r>
    </w:p>
    <w:p w:rsidR="00000000" w:rsidRPr="00765E13" w:rsidP="00765E13">
      <w:pPr>
        <w:pStyle w:val="ListBullet"/>
      </w:pPr>
      <w:r w:rsidRPr="00765E13">
        <w:t>physical conditions:</w:t>
      </w:r>
    </w:p>
    <w:p w:rsidR="00000000" w:rsidRPr="00765E13" w:rsidP="00765E13">
      <w:pPr>
        <w:pStyle w:val="ListBullet2"/>
      </w:pPr>
      <w:r w:rsidRPr="00765E13">
        <w:t>a workplace setting or an environment that accurately represents workplace conditions</w:t>
      </w:r>
    </w:p>
    <w:p w:rsidR="00000000" w:rsidRPr="00765E13" w:rsidP="00765E13">
      <w:pPr>
        <w:pStyle w:val="ListBullet"/>
      </w:pPr>
      <w:r w:rsidRPr="00765E13">
        <w:t>resources, equipment and materials:</w:t>
      </w:r>
    </w:p>
    <w:p w:rsidR="00000000" w:rsidRPr="00765E13" w:rsidP="00765E13">
      <w:pPr>
        <w:pStyle w:val="ListBullet2"/>
      </w:pPr>
      <w:r w:rsidRPr="00765E13">
        <w:t>production data</w:t>
      </w:r>
    </w:p>
    <w:p w:rsidR="00000000" w:rsidRPr="00765E13" w:rsidP="00765E13">
      <w:pPr>
        <w:pStyle w:val="ListBullet2"/>
      </w:pPr>
      <w:r w:rsidRPr="00765E13">
        <w:t>computer hardware and software</w:t>
      </w:r>
    </w:p>
    <w:p w:rsidR="00000000" w:rsidRPr="00765E13" w:rsidP="00765E13">
      <w:pPr>
        <w:pStyle w:val="ListBullet2"/>
      </w:pPr>
      <w:r w:rsidRPr="00765E13">
        <w:t>PPE applicable to collecting and recording production data</w:t>
      </w:r>
    </w:p>
    <w:p w:rsidR="00000000" w:rsidRPr="00765E13" w:rsidP="00765E13">
      <w:pPr>
        <w:pStyle w:val="ListBullet"/>
      </w:pPr>
      <w:r w:rsidRPr="00765E13">
        <w:t>specifications:</w:t>
      </w:r>
    </w:p>
    <w:p w:rsidR="00000000" w:rsidRPr="00765E13" w:rsidP="00765E13">
      <w:pPr>
        <w:pStyle w:val="ListBullet2"/>
      </w:pPr>
      <w:r w:rsidRPr="00765E13">
        <w:t>workplace health and safety legislation, regulations, codes of practice and workplace procedures relevant to collecting and recording production dat</w:t>
      </w:r>
      <w:r w:rsidRPr="00765E13">
        <w:t>a</w:t>
      </w:r>
    </w:p>
    <w:p w:rsidR="00000000" w:rsidRPr="00765E13" w:rsidP="00765E13">
      <w:pPr>
        <w:pStyle w:val="ListBullet"/>
      </w:pPr>
      <w:r w:rsidRPr="00765E13">
        <w:t>relationships:</w:t>
      </w:r>
    </w:p>
    <w:p w:rsidR="00000000" w:rsidRPr="00765E13" w:rsidP="00765E13">
      <w:pPr>
        <w:pStyle w:val="ListBullet2"/>
      </w:pPr>
      <w:r w:rsidRPr="00765E13">
        <w:t>co-workers and supervisor.</w:t>
      </w:r>
    </w:p>
    <w:p w:rsidR="00000000" w:rsidRPr="00765E13" w:rsidP="00D0104C">
      <w:pPr>
        <w:pStyle w:val="BodyText"/>
      </w:pPr>
      <w:r w:rsidRPr="00765E13">
        <w:t>Assessors of this unit must satisfy the requirements for assessors in applicable vocational education and training legislation, frameworks and/or standards.</w:t>
      </w:r>
    </w:p>
    <w:p w:rsidR="00000000" w:rsidRPr="00765E13" w:rsidP="00765E13">
      <w:pPr>
        <w:pStyle w:val="Heading1"/>
      </w:pPr>
      <w:bookmarkStart w:id="5" w:name="O_1278262"/>
      <w:bookmarkEnd w:id="5"/>
      <w:r w:rsidRPr="00765E13">
        <w:t>Links</w:t>
      </w:r>
    </w:p>
    <w:p w:rsidR="00000000" w:rsidRPr="00765E13" w:rsidP="00D0104C">
      <w:pPr>
        <w:pStyle w:val="BodyText"/>
      </w:pPr>
      <w:r w:rsidRPr="00765E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27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5E13" w:rsidP="00765E13"/>
    <w:sectPr w:rsidSect="00765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13" w:rsidRPr="00D0104C" w:rsidP="00D01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04C" w:rsidP="00765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04C" w:rsidP="00765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104C" w:rsidP="00765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E13" w:rsidRPr="00D0104C" w:rsidP="00D01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04C" w:rsidRPr="002D2AF8" w:rsidP="00765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AHCWRK215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104C" w:rsidP="00765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645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768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62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E13"/>
  </w:style>
  <w:style w:type="character" w:customStyle="1" w:styleId="Heading1Char">
    <w:name w:val="Heading 1 Char"/>
    <w:basedOn w:val="DefaultParagraphFont"/>
    <w:link w:val="Heading1"/>
    <w:rsid w:val="00765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E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5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5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5E13"/>
    <w:rPr>
      <w:b/>
    </w:rPr>
  </w:style>
  <w:style w:type="character" w:customStyle="1" w:styleId="Heading2Char">
    <w:name w:val="Heading 2 Char"/>
    <w:basedOn w:val="DefaultParagraphFont"/>
    <w:link w:val="Heading2"/>
    <w:rsid w:val="00765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5E13"/>
    <w:rPr>
      <w:b/>
      <w:spacing w:val="0"/>
    </w:rPr>
  </w:style>
  <w:style w:type="paragraph" w:customStyle="1" w:styleId="SuperTitle">
    <w:name w:val="SuperTitle"/>
    <w:basedOn w:val="Title"/>
    <w:rsid w:val="00765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E13"/>
    <w:rPr>
      <w:i/>
    </w:rPr>
  </w:style>
  <w:style w:type="paragraph" w:styleId="Caption">
    <w:name w:val="caption"/>
    <w:basedOn w:val="BodyText"/>
    <w:next w:val="Normal"/>
    <w:qFormat/>
    <w:rsid w:val="00765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E13"/>
  </w:style>
  <w:style w:type="paragraph" w:styleId="TableofFigures">
    <w:name w:val="table of figures"/>
    <w:basedOn w:val="Normal"/>
    <w:next w:val="Normal"/>
    <w:semiHidden/>
    <w:rsid w:val="00765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5E13"/>
    <w:rPr>
      <w:rFonts w:ascii="Wingdings" w:hAnsi="Wingdings"/>
    </w:rPr>
  </w:style>
  <w:style w:type="paragraph" w:customStyle="1" w:styleId="TableHeading">
    <w:name w:val="Table Heading"/>
    <w:basedOn w:val="HeadingBase"/>
    <w:rsid w:val="00765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E13"/>
    <w:rPr>
      <w:color w:val="0033CC"/>
      <w:u w:val="none"/>
    </w:rPr>
  </w:style>
  <w:style w:type="paragraph" w:customStyle="1" w:styleId="BodyTextRight">
    <w:name w:val="Body Text Right"/>
    <w:basedOn w:val="BodyText"/>
    <w:rsid w:val="00765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E13"/>
    <w:rPr>
      <w:sz w:val="32"/>
    </w:rPr>
  </w:style>
  <w:style w:type="paragraph" w:customStyle="1" w:styleId="HeadingProcedure">
    <w:name w:val="Heading Procedure"/>
    <w:basedOn w:val="HeadingBase"/>
    <w:next w:val="Normal"/>
    <w:rsid w:val="00765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E13"/>
    <w:pPr>
      <w:spacing w:before="60" w:after="60"/>
    </w:pPr>
  </w:style>
  <w:style w:type="paragraph" w:styleId="ListContinue">
    <w:name w:val="List Continue"/>
    <w:basedOn w:val="List"/>
    <w:rsid w:val="00765E13"/>
    <w:pPr>
      <w:ind w:firstLine="0"/>
    </w:pPr>
  </w:style>
  <w:style w:type="paragraph" w:customStyle="1" w:styleId="ListNote">
    <w:name w:val="List Note"/>
    <w:basedOn w:val="List"/>
    <w:rsid w:val="00765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E13"/>
    <w:rPr>
      <w:rFonts w:ascii="Courier New" w:hAnsi="Courier New"/>
    </w:rPr>
  </w:style>
  <w:style w:type="paragraph" w:customStyle="1" w:styleId="NoteBullet">
    <w:name w:val="Note Bullet"/>
    <w:basedOn w:val="Note"/>
    <w:rsid w:val="00765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E13"/>
    <w:rPr>
      <w:b/>
      <w:smallCaps/>
    </w:rPr>
  </w:style>
  <w:style w:type="paragraph" w:customStyle="1" w:styleId="TableListNumber">
    <w:name w:val="Table List Number"/>
    <w:basedOn w:val="ListNumber"/>
    <w:rsid w:val="00765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E13"/>
    <w:pPr>
      <w:numPr>
        <w:numId w:val="9"/>
      </w:numPr>
    </w:pPr>
  </w:style>
  <w:style w:type="paragraph" w:customStyle="1" w:styleId="ListAlpha2">
    <w:name w:val="List Alpha 2"/>
    <w:basedOn w:val="List2"/>
    <w:rsid w:val="00765E13"/>
    <w:pPr>
      <w:numPr>
        <w:numId w:val="8"/>
      </w:numPr>
    </w:pPr>
  </w:style>
  <w:style w:type="paragraph" w:styleId="List2">
    <w:name w:val="List 2"/>
    <w:basedOn w:val="BodyText"/>
    <w:rsid w:val="00765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5E13"/>
    <w:pPr>
      <w:numPr>
        <w:numId w:val="4"/>
      </w:numPr>
    </w:pPr>
  </w:style>
  <w:style w:type="paragraph" w:styleId="ListContinue2">
    <w:name w:val="List Continue 2"/>
    <w:basedOn w:val="List2"/>
    <w:rsid w:val="00765E13"/>
    <w:pPr>
      <w:ind w:firstLine="0"/>
    </w:pPr>
  </w:style>
  <w:style w:type="paragraph" w:styleId="ListContinue3">
    <w:name w:val="List Continue 3"/>
    <w:basedOn w:val="List3"/>
    <w:rsid w:val="00765E13"/>
    <w:pPr>
      <w:ind w:left="1021" w:firstLine="0"/>
    </w:pPr>
  </w:style>
  <w:style w:type="paragraph" w:styleId="ListContinue4">
    <w:name w:val="List Continue 4"/>
    <w:basedOn w:val="List4"/>
    <w:rsid w:val="00765E13"/>
    <w:pPr>
      <w:ind w:firstLine="0"/>
    </w:pPr>
  </w:style>
  <w:style w:type="paragraph" w:styleId="ListContinue5">
    <w:name w:val="List Continue 5"/>
    <w:basedOn w:val="List5"/>
    <w:rsid w:val="00765E13"/>
    <w:pPr>
      <w:ind w:firstLine="0"/>
    </w:pPr>
  </w:style>
  <w:style w:type="paragraph" w:styleId="ListNumber3">
    <w:name w:val="List Number 3"/>
    <w:basedOn w:val="List3"/>
    <w:rsid w:val="00765E13"/>
    <w:pPr>
      <w:numPr>
        <w:numId w:val="5"/>
      </w:numPr>
    </w:pPr>
  </w:style>
  <w:style w:type="paragraph" w:styleId="ListNumber4">
    <w:name w:val="List Number 4"/>
    <w:basedOn w:val="List4"/>
    <w:rsid w:val="00765E13"/>
    <w:pPr>
      <w:numPr>
        <w:numId w:val="6"/>
      </w:numPr>
    </w:pPr>
  </w:style>
  <w:style w:type="paragraph" w:styleId="ListNumber5">
    <w:name w:val="List Number 5"/>
    <w:basedOn w:val="List5"/>
    <w:rsid w:val="00765E13"/>
    <w:pPr>
      <w:numPr>
        <w:numId w:val="7"/>
      </w:numPr>
    </w:pPr>
  </w:style>
  <w:style w:type="paragraph" w:styleId="BlockText">
    <w:name w:val="Block Text"/>
    <w:basedOn w:val="Normal"/>
    <w:rsid w:val="00765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E13"/>
    <w:rPr>
      <w:sz w:val="16"/>
      <w:vertAlign w:val="superscript"/>
    </w:rPr>
  </w:style>
  <w:style w:type="character" w:customStyle="1" w:styleId="Symbols">
    <w:name w:val="Symbols"/>
    <w:basedOn w:val="DefaultParagraphFont"/>
    <w:rsid w:val="00765E13"/>
    <w:rPr>
      <w:rFonts w:ascii="Symbol" w:hAnsi="Symbol"/>
    </w:rPr>
  </w:style>
  <w:style w:type="character" w:customStyle="1" w:styleId="MenuOptions">
    <w:name w:val="Menu Options"/>
    <w:basedOn w:val="DefaultParagraphFont"/>
    <w:rsid w:val="00765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E13"/>
    <w:rPr>
      <w:b/>
    </w:rPr>
  </w:style>
  <w:style w:type="character" w:customStyle="1" w:styleId="Underlined">
    <w:name w:val="Underlined"/>
    <w:basedOn w:val="DefaultParagraphFont"/>
    <w:rsid w:val="00765E13"/>
    <w:rPr>
      <w:u w:val="single"/>
    </w:rPr>
  </w:style>
  <w:style w:type="paragraph" w:customStyle="1" w:styleId="TableBodyTextRight">
    <w:name w:val="Table Body Text Right"/>
    <w:basedOn w:val="TableBodyText"/>
    <w:rsid w:val="00765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E13"/>
    <w:rPr>
      <w:sz w:val="18"/>
    </w:rPr>
  </w:style>
  <w:style w:type="paragraph" w:customStyle="1" w:styleId="BodySmallRight">
    <w:name w:val="Body Small Right"/>
    <w:basedOn w:val="BodyTextRight"/>
    <w:rsid w:val="00765E13"/>
    <w:rPr>
      <w:sz w:val="18"/>
      <w:szCs w:val="18"/>
    </w:rPr>
  </w:style>
  <w:style w:type="paragraph" w:customStyle="1" w:styleId="MarginEdition">
    <w:name w:val="Margin Edition"/>
    <w:basedOn w:val="MarginNote"/>
    <w:rsid w:val="00765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E13"/>
    <w:rPr>
      <w:sz w:val="2"/>
      <w:szCs w:val="2"/>
    </w:rPr>
  </w:style>
  <w:style w:type="character" w:customStyle="1" w:styleId="Small">
    <w:name w:val="Small"/>
    <w:basedOn w:val="DefaultParagraphFont"/>
    <w:rsid w:val="00765E13"/>
    <w:rPr>
      <w:sz w:val="16"/>
    </w:rPr>
  </w:style>
  <w:style w:type="paragraph" w:customStyle="1" w:styleId="WideTable">
    <w:name w:val="Wide Table"/>
    <w:basedOn w:val="Normal"/>
    <w:rsid w:val="00765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E13"/>
  </w:style>
  <w:style w:type="paragraph" w:styleId="Quote">
    <w:name w:val="Quote"/>
    <w:basedOn w:val="Heading1"/>
    <w:link w:val="QuoteChar"/>
    <w:qFormat/>
    <w:rsid w:val="00765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E13"/>
    <w:pPr>
      <w:pageBreakBefore/>
    </w:pPr>
  </w:style>
  <w:style w:type="paragraph" w:customStyle="1" w:styleId="Border">
    <w:name w:val="Border"/>
    <w:basedOn w:val="Normal"/>
    <w:qFormat/>
    <w:rsid w:val="00765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E13"/>
    <w:rPr>
      <w:u w:val="single"/>
    </w:rPr>
  </w:style>
  <w:style w:type="character" w:customStyle="1" w:styleId="BoldandItalics">
    <w:name w:val="Bold and Italics"/>
    <w:qFormat/>
    <w:rsid w:val="00765E13"/>
    <w:rPr>
      <w:b/>
      <w:i/>
      <w:u w:val="none"/>
    </w:rPr>
  </w:style>
  <w:style w:type="paragraph" w:styleId="BalloonText">
    <w:name w:val="Balloon Text"/>
    <w:basedOn w:val="Normal"/>
    <w:link w:val="BalloonTextChar"/>
    <w:rsid w:val="00765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E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1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2545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AHCWRK215 Collect and record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