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3CD" w:rsidP="00672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AHCWRK212 Work effectively in industry</w:t>
      </w:r>
      <w:r>
        <w:fldChar w:fldCharType="end"/>
      </w:r>
    </w:p>
    <w:p w:rsidR="006723CD" w:rsidP="006723CD">
      <w:pPr>
        <w:pStyle w:val="Version"/>
        <w:sectPr w:rsidSect="00256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2BA" w:rsidP="002562BA">
      <w:pPr>
        <w:pStyle w:val="SuperHeading"/>
      </w:pPr>
      <w:r w:rsidRPr="002562BA">
        <w:t>Assessment Requirements for AHCWRK212 Work effectively in industry</w:t>
      </w:r>
    </w:p>
    <w:p w:rsidR="00000000" w:rsidRPr="002562BA" w:rsidP="002562BA">
      <w:pPr>
        <w:pStyle w:val="Heading1"/>
      </w:pPr>
      <w:bookmarkStart w:id="1" w:name="O_1277513"/>
      <w:bookmarkEnd w:id="1"/>
      <w:r w:rsidRPr="002562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62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BA">
            <w:pPr>
              <w:pStyle w:val="BodyTextBold"/>
              <w:rPr>
                <w:lang w:val="en-NZ"/>
              </w:rPr>
            </w:pPr>
            <w:r w:rsidRPr="002562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BA">
            <w:pPr>
              <w:pStyle w:val="BodyTextBold"/>
              <w:rPr>
                <w:lang w:val="en-NZ"/>
              </w:rPr>
            </w:pPr>
            <w:r w:rsidRPr="002562BA">
              <w:t>Comments</w:t>
            </w:r>
          </w:p>
        </w:tc>
      </w:tr>
      <w:tr w:rsidTr="002562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BA">
            <w:pPr>
              <w:pStyle w:val="BodyText"/>
              <w:rPr>
                <w:lang w:val="en-NZ"/>
              </w:rPr>
            </w:pPr>
            <w:r w:rsidRPr="002562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BA" w:rsidP="002562BA">
            <w:pPr>
              <w:pStyle w:val="BodyText"/>
            </w:pPr>
            <w:r w:rsidRPr="002562BA">
              <w:t>This version released with AHC Agriculture, Horticulture and Conservation and Land Management Training Package Version 9.0.</w:t>
            </w:r>
          </w:p>
        </w:tc>
      </w:tr>
    </w:tbl>
    <w:p w:rsidR="00000000" w:rsidRPr="002562BA" w:rsidP="002562BA">
      <w:pPr>
        <w:pStyle w:val="BodyText"/>
      </w:pPr>
    </w:p>
    <w:p w:rsidR="00000000" w:rsidRPr="002562BA" w:rsidP="002562BA">
      <w:pPr>
        <w:pStyle w:val="AllowPageBreak"/>
      </w:pPr>
    </w:p>
    <w:p w:rsidR="00000000" w:rsidRPr="002562BA" w:rsidP="002562BA">
      <w:pPr>
        <w:pStyle w:val="Heading1"/>
      </w:pPr>
      <w:bookmarkStart w:id="2" w:name="O_1277514"/>
      <w:bookmarkEnd w:id="2"/>
      <w:r w:rsidRPr="002562BA">
        <w:t>Performance Evidence</w:t>
      </w:r>
    </w:p>
    <w:p w:rsidR="00000000" w:rsidRPr="002562BA" w:rsidP="006723CD">
      <w:pPr>
        <w:pStyle w:val="BodyText"/>
      </w:pPr>
      <w:r w:rsidRPr="002562BA">
        <w:t>An individual demonstrating competency must satisfy all of the elements and performance cr</w:t>
      </w:r>
      <w:r w:rsidRPr="002562BA">
        <w:t>iteria in this unit.</w:t>
      </w:r>
    </w:p>
    <w:p w:rsidR="00000000" w:rsidRPr="002562BA" w:rsidP="006723CD">
      <w:pPr>
        <w:pStyle w:val="BodyText"/>
      </w:pPr>
      <w:r w:rsidRPr="002562BA">
        <w:t>There must be evidence that the individual has worked effectively in industry on at least one occasion, and has:</w:t>
      </w:r>
    </w:p>
    <w:p w:rsidR="00000000" w:rsidRPr="002562BA" w:rsidP="002562BA">
      <w:pPr>
        <w:pStyle w:val="ListBullet"/>
      </w:pPr>
      <w:r w:rsidRPr="002562BA">
        <w:t>collected information on the industry</w:t>
      </w:r>
    </w:p>
    <w:p w:rsidR="00000000" w:rsidRPr="002562BA" w:rsidP="002562BA">
      <w:pPr>
        <w:pStyle w:val="ListBullet"/>
      </w:pPr>
      <w:r w:rsidRPr="002562BA">
        <w:t>identified employment requirements</w:t>
      </w:r>
    </w:p>
    <w:p w:rsidR="00000000" w:rsidRPr="002562BA" w:rsidP="002562BA">
      <w:pPr>
        <w:pStyle w:val="ListBullet"/>
      </w:pPr>
      <w:r w:rsidRPr="002562BA">
        <w:t>applied workplace procedures relevant to working effectively in industry, including dress standards and work practices</w:t>
      </w:r>
    </w:p>
    <w:p w:rsidR="00000000" w:rsidRPr="002562BA" w:rsidP="002562BA">
      <w:pPr>
        <w:pStyle w:val="ListBullet"/>
      </w:pPr>
      <w:r w:rsidRPr="002562BA">
        <w:t>accepted responsibility for quality of own work</w:t>
      </w:r>
    </w:p>
    <w:p w:rsidR="00000000" w:rsidRPr="002562BA" w:rsidP="002562BA">
      <w:pPr>
        <w:pStyle w:val="ListBullet"/>
      </w:pPr>
      <w:r w:rsidRPr="002562BA">
        <w:t>contributed to a productive team environment</w:t>
      </w:r>
    </w:p>
    <w:p w:rsidR="00000000" w:rsidRPr="002562BA" w:rsidP="002562BA">
      <w:pPr>
        <w:pStyle w:val="ListBullet"/>
      </w:pPr>
      <w:r w:rsidRPr="002562BA">
        <w:t>co-operated and communicated in a respectful</w:t>
      </w:r>
      <w:r w:rsidRPr="002562BA">
        <w:t xml:space="preserve"> manner</w:t>
      </w:r>
    </w:p>
    <w:p w:rsidR="00000000" w:rsidRPr="002562BA" w:rsidP="002562BA">
      <w:pPr>
        <w:pStyle w:val="ListBullet"/>
      </w:pPr>
      <w:r w:rsidRPr="002562BA">
        <w:t>confirmed and followed work plan, daily work schedule and timelines.</w:t>
      </w:r>
    </w:p>
    <w:p w:rsidR="00000000" w:rsidRPr="002562BA" w:rsidP="002562BA">
      <w:pPr>
        <w:pStyle w:val="AllowPageBreak"/>
      </w:pPr>
    </w:p>
    <w:p w:rsidR="00000000" w:rsidRPr="002562BA" w:rsidP="002562BA">
      <w:pPr>
        <w:pStyle w:val="Heading1"/>
      </w:pPr>
      <w:bookmarkStart w:id="3" w:name="O_1277515"/>
      <w:bookmarkEnd w:id="3"/>
      <w:r w:rsidRPr="002562BA">
        <w:t>Knowledge Evidence</w:t>
      </w:r>
    </w:p>
    <w:p w:rsidR="00000000" w:rsidRPr="002562BA" w:rsidP="006723CD">
      <w:pPr>
        <w:pStyle w:val="BodyText"/>
      </w:pPr>
      <w:r w:rsidRPr="002562BA">
        <w:t>An individual must be able to demonstrate the knowledge required to perform the tasks outlined in the elements and performance criteria of th</w:t>
      </w:r>
      <w:r w:rsidRPr="002562BA">
        <w:t>is unit. This includes knowledge of:</w:t>
      </w:r>
    </w:p>
    <w:p w:rsidR="00000000" w:rsidRPr="002562BA" w:rsidP="002562BA">
      <w:pPr>
        <w:pStyle w:val="ListBullet"/>
      </w:pPr>
      <w:r w:rsidRPr="002562BA">
        <w:t>industry and workplace awards and conditions</w:t>
      </w:r>
    </w:p>
    <w:p w:rsidR="00000000" w:rsidRPr="002562BA" w:rsidP="002562BA">
      <w:pPr>
        <w:pStyle w:val="ListBullet"/>
      </w:pPr>
      <w:r w:rsidRPr="002562BA">
        <w:t>employer expectations</w:t>
      </w:r>
    </w:p>
    <w:p w:rsidR="00000000" w:rsidRPr="002562BA" w:rsidP="002562BA">
      <w:pPr>
        <w:pStyle w:val="ListBullet"/>
      </w:pPr>
      <w:r w:rsidRPr="002562BA">
        <w:t>workplace procedures, organisational structure and communication channels relevant to the industry sector</w:t>
      </w:r>
    </w:p>
    <w:p w:rsidR="00000000" w:rsidRPr="002562BA" w:rsidP="002562BA">
      <w:pPr>
        <w:pStyle w:val="ListBullet"/>
      </w:pPr>
      <w:r w:rsidRPr="002562BA">
        <w:t>inclusive work practices</w:t>
      </w:r>
    </w:p>
    <w:p w:rsidR="00000000" w:rsidRPr="002562BA" w:rsidP="002562BA">
      <w:pPr>
        <w:pStyle w:val="ListBullet"/>
      </w:pPr>
      <w:r w:rsidRPr="002562BA">
        <w:t>cooperative and resp</w:t>
      </w:r>
      <w:r w:rsidRPr="002562BA">
        <w:t>ectful workplace communication.</w:t>
      </w:r>
    </w:p>
    <w:p w:rsidR="00000000" w:rsidRPr="002562BA" w:rsidP="002562BA">
      <w:pPr>
        <w:pStyle w:val="AllowPageBreak"/>
      </w:pPr>
    </w:p>
    <w:p w:rsidR="00000000" w:rsidRPr="002562BA" w:rsidP="002562BA">
      <w:pPr>
        <w:pStyle w:val="Heading1"/>
      </w:pPr>
      <w:bookmarkStart w:id="4" w:name="O_1277516"/>
      <w:bookmarkEnd w:id="4"/>
      <w:r w:rsidRPr="002562BA">
        <w:t>Assessment Conditions</w:t>
      </w:r>
    </w:p>
    <w:p w:rsidR="00000000" w:rsidRPr="002562BA" w:rsidP="006723CD">
      <w:pPr>
        <w:pStyle w:val="BodyText"/>
      </w:pPr>
      <w:r w:rsidRPr="002562BA">
        <w:t>Assessment of the skills in this unit of competency must take place under the following conditions:</w:t>
      </w:r>
    </w:p>
    <w:p w:rsidR="00000000" w:rsidRPr="002562BA" w:rsidP="002562BA">
      <w:pPr>
        <w:pStyle w:val="ListBullet"/>
      </w:pPr>
      <w:r w:rsidRPr="002562BA">
        <w:t>physical conditions:</w:t>
      </w:r>
    </w:p>
    <w:p w:rsidR="00000000" w:rsidRPr="002562BA" w:rsidP="002562BA">
      <w:pPr>
        <w:pStyle w:val="ListBullet2"/>
      </w:pPr>
      <w:r w:rsidRPr="002562BA">
        <w:t>a workplace setting or an environment that accurately repres</w:t>
      </w:r>
      <w:r w:rsidRPr="002562BA">
        <w:t>ents workplace conditions</w:t>
      </w:r>
    </w:p>
    <w:p w:rsidR="00000000" w:rsidRPr="002562BA" w:rsidP="002562BA">
      <w:pPr>
        <w:pStyle w:val="ListBullet"/>
      </w:pPr>
      <w:r w:rsidRPr="002562BA">
        <w:t>resources, equipment and materials:</w:t>
      </w:r>
    </w:p>
    <w:p w:rsidR="00000000" w:rsidRPr="002562BA" w:rsidP="002562BA">
      <w:pPr>
        <w:pStyle w:val="ListBullet2"/>
      </w:pPr>
      <w:r w:rsidRPr="002562BA">
        <w:t>industry information, including relevant workplace awards and conditions</w:t>
      </w:r>
    </w:p>
    <w:p w:rsidR="00000000" w:rsidRPr="002562BA" w:rsidP="002562BA">
      <w:pPr>
        <w:pStyle w:val="ListBullet2"/>
      </w:pPr>
      <w:r w:rsidRPr="002562BA">
        <w:t>example work schedules</w:t>
      </w:r>
    </w:p>
    <w:p w:rsidR="00000000" w:rsidRPr="002562BA" w:rsidP="002562BA">
      <w:pPr>
        <w:pStyle w:val="ListBullet2"/>
      </w:pPr>
      <w:r w:rsidRPr="002562BA">
        <w:t>job specifications</w:t>
      </w:r>
    </w:p>
    <w:p w:rsidR="00000000" w:rsidRPr="002562BA" w:rsidP="002562BA">
      <w:pPr>
        <w:pStyle w:val="ListBullet"/>
      </w:pPr>
      <w:r w:rsidRPr="002562BA">
        <w:t>specifications:</w:t>
      </w:r>
    </w:p>
    <w:p w:rsidR="00000000" w:rsidRPr="002562BA" w:rsidP="002562BA">
      <w:pPr>
        <w:pStyle w:val="ListBullet2"/>
      </w:pPr>
      <w:r w:rsidRPr="002562BA">
        <w:t>workplace procedures relevant to working effectively in ind</w:t>
      </w:r>
      <w:r w:rsidRPr="002562BA">
        <w:t>ustry</w:t>
      </w:r>
    </w:p>
    <w:p w:rsidR="00000000" w:rsidRPr="002562BA" w:rsidP="002562BA">
      <w:pPr>
        <w:pStyle w:val="ListBullet"/>
      </w:pPr>
      <w:r w:rsidRPr="002562BA">
        <w:t>relationships:</w:t>
      </w:r>
    </w:p>
    <w:p w:rsidR="00000000" w:rsidRPr="002562BA" w:rsidP="002562BA">
      <w:pPr>
        <w:pStyle w:val="ListBullet2"/>
      </w:pPr>
      <w:r w:rsidRPr="002562BA">
        <w:t>team members and supervisor.</w:t>
      </w:r>
    </w:p>
    <w:p w:rsidR="00000000" w:rsidRPr="002562BA" w:rsidP="006723CD">
      <w:pPr>
        <w:pStyle w:val="BodyText"/>
      </w:pPr>
      <w:r w:rsidRPr="002562BA">
        <w:t>Assessors of this unit must satisfy the requirements for assessors in applicable vocational education and training legislation, frameworks and/or standards.</w:t>
      </w:r>
    </w:p>
    <w:p w:rsidR="00000000" w:rsidRPr="002562BA" w:rsidP="002562BA">
      <w:pPr>
        <w:pStyle w:val="Heading1"/>
      </w:pPr>
      <w:bookmarkStart w:id="5" w:name="O_1277519"/>
      <w:bookmarkEnd w:id="5"/>
      <w:r w:rsidRPr="002562BA">
        <w:t>Links</w:t>
      </w:r>
    </w:p>
    <w:p w:rsidR="00000000" w:rsidRPr="002562BA" w:rsidP="006723CD">
      <w:pPr>
        <w:pStyle w:val="BodyText"/>
      </w:pPr>
      <w:r w:rsidRPr="002562BA">
        <w:t>Companion Volumes, inc</w:t>
      </w:r>
      <w:r w:rsidRPr="002562BA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3A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62BA" w:rsidP="002562BA"/>
    <w:sectPr w:rsidSect="00256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BA" w:rsidRPr="006723CD" w:rsidP="00672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CD" w:rsidP="00256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23CD" w:rsidP="00256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23CD" w:rsidP="00256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2BA" w:rsidRPr="006723CD" w:rsidP="00672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CD" w:rsidRPr="002D2AF8" w:rsidP="00256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AHCWRK212 Work effectively in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23CD" w:rsidP="00256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380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244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B60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2BA"/>
  </w:style>
  <w:style w:type="character" w:customStyle="1" w:styleId="Heading1Char">
    <w:name w:val="Heading 1 Char"/>
    <w:basedOn w:val="DefaultParagraphFont"/>
    <w:link w:val="Heading1"/>
    <w:rsid w:val="00256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2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2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6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62BA"/>
    <w:rPr>
      <w:b/>
    </w:rPr>
  </w:style>
  <w:style w:type="character" w:customStyle="1" w:styleId="Heading2Char">
    <w:name w:val="Heading 2 Char"/>
    <w:basedOn w:val="DefaultParagraphFont"/>
    <w:link w:val="Heading2"/>
    <w:rsid w:val="00256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2BA"/>
    <w:rPr>
      <w:b/>
      <w:spacing w:val="0"/>
    </w:rPr>
  </w:style>
  <w:style w:type="paragraph" w:customStyle="1" w:styleId="SuperTitle">
    <w:name w:val="SuperTitle"/>
    <w:basedOn w:val="Title"/>
    <w:rsid w:val="00256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2BA"/>
    <w:rPr>
      <w:i/>
    </w:rPr>
  </w:style>
  <w:style w:type="paragraph" w:styleId="Caption">
    <w:name w:val="caption"/>
    <w:basedOn w:val="BodyText"/>
    <w:next w:val="Normal"/>
    <w:qFormat/>
    <w:rsid w:val="00256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2BA"/>
  </w:style>
  <w:style w:type="paragraph" w:styleId="TableofFigures">
    <w:name w:val="table of figures"/>
    <w:basedOn w:val="Normal"/>
    <w:next w:val="Normal"/>
    <w:semiHidden/>
    <w:rsid w:val="00256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2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2BA"/>
    <w:rPr>
      <w:rFonts w:ascii="Wingdings" w:hAnsi="Wingdings"/>
    </w:rPr>
  </w:style>
  <w:style w:type="paragraph" w:customStyle="1" w:styleId="TableHeading">
    <w:name w:val="Table Heading"/>
    <w:basedOn w:val="HeadingBase"/>
    <w:rsid w:val="00256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2BA"/>
    <w:rPr>
      <w:color w:val="0033CC"/>
      <w:u w:val="none"/>
    </w:rPr>
  </w:style>
  <w:style w:type="paragraph" w:customStyle="1" w:styleId="BodyTextRight">
    <w:name w:val="Body Text Right"/>
    <w:basedOn w:val="BodyText"/>
    <w:rsid w:val="00256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2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2BA"/>
    <w:rPr>
      <w:sz w:val="32"/>
    </w:rPr>
  </w:style>
  <w:style w:type="paragraph" w:customStyle="1" w:styleId="HeadingProcedure">
    <w:name w:val="Heading Procedure"/>
    <w:basedOn w:val="HeadingBase"/>
    <w:next w:val="Normal"/>
    <w:rsid w:val="00256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2BA"/>
    <w:pPr>
      <w:spacing w:before="60" w:after="60"/>
    </w:pPr>
  </w:style>
  <w:style w:type="paragraph" w:styleId="ListContinue">
    <w:name w:val="List Continue"/>
    <w:basedOn w:val="List"/>
    <w:rsid w:val="002562BA"/>
    <w:pPr>
      <w:ind w:firstLine="0"/>
    </w:pPr>
  </w:style>
  <w:style w:type="paragraph" w:customStyle="1" w:styleId="ListNote">
    <w:name w:val="List Note"/>
    <w:basedOn w:val="List"/>
    <w:rsid w:val="00256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2BA"/>
    <w:rPr>
      <w:rFonts w:ascii="Courier New" w:hAnsi="Courier New"/>
    </w:rPr>
  </w:style>
  <w:style w:type="paragraph" w:customStyle="1" w:styleId="NoteBullet">
    <w:name w:val="Note Bullet"/>
    <w:basedOn w:val="Note"/>
    <w:rsid w:val="00256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2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2BA"/>
    <w:rPr>
      <w:b/>
      <w:smallCaps/>
    </w:rPr>
  </w:style>
  <w:style w:type="paragraph" w:customStyle="1" w:styleId="TableListNumber">
    <w:name w:val="Table List Number"/>
    <w:basedOn w:val="ListNumber"/>
    <w:rsid w:val="00256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2BA"/>
    <w:pPr>
      <w:numPr>
        <w:numId w:val="9"/>
      </w:numPr>
    </w:pPr>
  </w:style>
  <w:style w:type="paragraph" w:customStyle="1" w:styleId="ListAlpha2">
    <w:name w:val="List Alpha 2"/>
    <w:basedOn w:val="List2"/>
    <w:rsid w:val="002562BA"/>
    <w:pPr>
      <w:numPr>
        <w:numId w:val="8"/>
      </w:numPr>
    </w:pPr>
  </w:style>
  <w:style w:type="paragraph" w:styleId="List2">
    <w:name w:val="List 2"/>
    <w:basedOn w:val="BodyText"/>
    <w:rsid w:val="00256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2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2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2BA"/>
    <w:pPr>
      <w:numPr>
        <w:numId w:val="4"/>
      </w:numPr>
    </w:pPr>
  </w:style>
  <w:style w:type="paragraph" w:styleId="ListContinue2">
    <w:name w:val="List Continue 2"/>
    <w:basedOn w:val="List2"/>
    <w:rsid w:val="002562BA"/>
    <w:pPr>
      <w:ind w:firstLine="0"/>
    </w:pPr>
  </w:style>
  <w:style w:type="paragraph" w:styleId="ListContinue3">
    <w:name w:val="List Continue 3"/>
    <w:basedOn w:val="List3"/>
    <w:rsid w:val="002562BA"/>
    <w:pPr>
      <w:ind w:left="1021" w:firstLine="0"/>
    </w:pPr>
  </w:style>
  <w:style w:type="paragraph" w:styleId="ListContinue4">
    <w:name w:val="List Continue 4"/>
    <w:basedOn w:val="List4"/>
    <w:rsid w:val="002562BA"/>
    <w:pPr>
      <w:ind w:firstLine="0"/>
    </w:pPr>
  </w:style>
  <w:style w:type="paragraph" w:styleId="ListContinue5">
    <w:name w:val="List Continue 5"/>
    <w:basedOn w:val="List5"/>
    <w:rsid w:val="002562BA"/>
    <w:pPr>
      <w:ind w:firstLine="0"/>
    </w:pPr>
  </w:style>
  <w:style w:type="paragraph" w:styleId="ListNumber3">
    <w:name w:val="List Number 3"/>
    <w:basedOn w:val="List3"/>
    <w:rsid w:val="002562BA"/>
    <w:pPr>
      <w:numPr>
        <w:numId w:val="5"/>
      </w:numPr>
    </w:pPr>
  </w:style>
  <w:style w:type="paragraph" w:styleId="ListNumber4">
    <w:name w:val="List Number 4"/>
    <w:basedOn w:val="List4"/>
    <w:rsid w:val="002562BA"/>
    <w:pPr>
      <w:numPr>
        <w:numId w:val="6"/>
      </w:numPr>
    </w:pPr>
  </w:style>
  <w:style w:type="paragraph" w:styleId="ListNumber5">
    <w:name w:val="List Number 5"/>
    <w:basedOn w:val="List5"/>
    <w:rsid w:val="002562BA"/>
    <w:pPr>
      <w:numPr>
        <w:numId w:val="7"/>
      </w:numPr>
    </w:pPr>
  </w:style>
  <w:style w:type="paragraph" w:styleId="BlockText">
    <w:name w:val="Block Text"/>
    <w:basedOn w:val="Normal"/>
    <w:rsid w:val="00256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2BA"/>
    <w:rPr>
      <w:sz w:val="16"/>
      <w:vertAlign w:val="superscript"/>
    </w:rPr>
  </w:style>
  <w:style w:type="character" w:customStyle="1" w:styleId="Symbols">
    <w:name w:val="Symbols"/>
    <w:basedOn w:val="DefaultParagraphFont"/>
    <w:rsid w:val="002562BA"/>
    <w:rPr>
      <w:rFonts w:ascii="Symbol" w:hAnsi="Symbol"/>
    </w:rPr>
  </w:style>
  <w:style w:type="character" w:customStyle="1" w:styleId="MenuOptions">
    <w:name w:val="Menu Options"/>
    <w:basedOn w:val="DefaultParagraphFont"/>
    <w:rsid w:val="00256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2BA"/>
    <w:rPr>
      <w:b/>
    </w:rPr>
  </w:style>
  <w:style w:type="character" w:customStyle="1" w:styleId="Underlined">
    <w:name w:val="Underlined"/>
    <w:basedOn w:val="DefaultParagraphFont"/>
    <w:rsid w:val="002562BA"/>
    <w:rPr>
      <w:u w:val="single"/>
    </w:rPr>
  </w:style>
  <w:style w:type="paragraph" w:customStyle="1" w:styleId="TableBodyTextRight">
    <w:name w:val="Table Body Text Right"/>
    <w:basedOn w:val="TableBodyText"/>
    <w:rsid w:val="00256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2BA"/>
    <w:rPr>
      <w:sz w:val="18"/>
    </w:rPr>
  </w:style>
  <w:style w:type="paragraph" w:customStyle="1" w:styleId="BodySmallRight">
    <w:name w:val="Body Small Right"/>
    <w:basedOn w:val="BodyTextRight"/>
    <w:rsid w:val="002562BA"/>
    <w:rPr>
      <w:sz w:val="18"/>
      <w:szCs w:val="18"/>
    </w:rPr>
  </w:style>
  <w:style w:type="paragraph" w:customStyle="1" w:styleId="MarginEdition">
    <w:name w:val="Margin Edition"/>
    <w:basedOn w:val="MarginNote"/>
    <w:rsid w:val="00256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2BA"/>
    <w:rPr>
      <w:sz w:val="2"/>
      <w:szCs w:val="2"/>
    </w:rPr>
  </w:style>
  <w:style w:type="character" w:customStyle="1" w:styleId="Small">
    <w:name w:val="Small"/>
    <w:basedOn w:val="DefaultParagraphFont"/>
    <w:rsid w:val="002562BA"/>
    <w:rPr>
      <w:sz w:val="16"/>
    </w:rPr>
  </w:style>
  <w:style w:type="paragraph" w:customStyle="1" w:styleId="WideTable">
    <w:name w:val="Wide Table"/>
    <w:basedOn w:val="Normal"/>
    <w:rsid w:val="00256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2BA"/>
  </w:style>
  <w:style w:type="paragraph" w:styleId="Quote">
    <w:name w:val="Quote"/>
    <w:basedOn w:val="Heading1"/>
    <w:link w:val="QuoteChar"/>
    <w:qFormat/>
    <w:rsid w:val="00256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2BA"/>
    <w:pPr>
      <w:pageBreakBefore/>
    </w:pPr>
  </w:style>
  <w:style w:type="paragraph" w:customStyle="1" w:styleId="Border">
    <w:name w:val="Border"/>
    <w:basedOn w:val="Normal"/>
    <w:qFormat/>
    <w:rsid w:val="00256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2BA"/>
    <w:rPr>
      <w:u w:val="single"/>
    </w:rPr>
  </w:style>
  <w:style w:type="character" w:customStyle="1" w:styleId="BoldandItalics">
    <w:name w:val="Bold and Italics"/>
    <w:qFormat/>
    <w:rsid w:val="002562BA"/>
    <w:rPr>
      <w:b/>
      <w:i/>
      <w:u w:val="none"/>
    </w:rPr>
  </w:style>
  <w:style w:type="paragraph" w:styleId="BalloonText">
    <w:name w:val="Balloon Text"/>
    <w:basedOn w:val="Normal"/>
    <w:link w:val="BalloonTextChar"/>
    <w:rsid w:val="00256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2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2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2123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AHCWRK212 Work effectively in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