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40F6" w:rsidP="00FD40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AHCWRK210 Observe and report on weather</w:t>
      </w:r>
      <w:r>
        <w:fldChar w:fldCharType="end"/>
      </w:r>
    </w:p>
    <w:p w:rsidR="00FD40F6" w:rsidP="00FD40F6">
      <w:pPr>
        <w:pStyle w:val="Version"/>
        <w:sectPr w:rsidSect="008A21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2102" w:rsidP="008A2102">
      <w:pPr>
        <w:pStyle w:val="SuperHeading"/>
      </w:pPr>
      <w:r w:rsidRPr="008A2102">
        <w:t>AHCWRK210 Observe and report on weather</w:t>
      </w:r>
    </w:p>
    <w:p w:rsidR="00000000" w:rsidRPr="008A2102" w:rsidP="008A2102">
      <w:pPr>
        <w:pStyle w:val="Heading1"/>
      </w:pPr>
      <w:bookmarkStart w:id="1" w:name="O_1277465"/>
      <w:bookmarkEnd w:id="1"/>
      <w:r w:rsidRPr="008A210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A21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102">
            <w:pPr>
              <w:pStyle w:val="BodyTextBold"/>
              <w:rPr>
                <w:lang w:val="en-NZ"/>
              </w:rPr>
            </w:pPr>
            <w:r w:rsidRPr="008A210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102">
            <w:pPr>
              <w:pStyle w:val="BodyTextBold"/>
              <w:rPr>
                <w:lang w:val="en-NZ"/>
              </w:rPr>
            </w:pPr>
            <w:r w:rsidRPr="008A2102">
              <w:t>Comments</w:t>
            </w:r>
          </w:p>
        </w:tc>
      </w:tr>
      <w:tr w:rsidTr="008A21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102">
            <w:pPr>
              <w:pStyle w:val="BodyText"/>
              <w:rPr>
                <w:lang w:val="en-NZ"/>
              </w:rPr>
            </w:pPr>
            <w:r w:rsidRPr="008A2102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102" w:rsidP="008A2102">
            <w:pPr>
              <w:pStyle w:val="BodyText"/>
            </w:pPr>
            <w:r w:rsidRPr="008A2102">
              <w:t>This version released with AHC Agriculture, Horticulture and Conservation and Land Management Training Package Version 9.0.</w:t>
            </w:r>
          </w:p>
        </w:tc>
      </w:tr>
    </w:tbl>
    <w:p w:rsidR="00000000" w:rsidRPr="008A2102" w:rsidP="008A2102">
      <w:pPr>
        <w:pStyle w:val="BodyText"/>
      </w:pPr>
    </w:p>
    <w:p w:rsidR="00000000" w:rsidRPr="008A2102" w:rsidP="008A2102">
      <w:pPr>
        <w:pStyle w:val="AllowPageBreak"/>
      </w:pPr>
    </w:p>
    <w:p w:rsidR="00000000" w:rsidRPr="008A2102" w:rsidP="008A2102">
      <w:pPr>
        <w:pStyle w:val="Heading1"/>
      </w:pPr>
      <w:bookmarkStart w:id="2" w:name="O_1277466"/>
      <w:bookmarkEnd w:id="2"/>
      <w:r w:rsidRPr="008A2102">
        <w:t>Application</w:t>
      </w:r>
    </w:p>
    <w:p w:rsidR="00000000" w:rsidRPr="008A2102" w:rsidP="00FD40F6">
      <w:pPr>
        <w:pStyle w:val="BodyText"/>
      </w:pPr>
      <w:r w:rsidRPr="008A2102">
        <w:t>This unit of competency describes the skills and k</w:t>
      </w:r>
      <w:r w:rsidRPr="008A2102">
        <w:t>nowledge required to observe and report on weather and carry out preventative action in response to weather and climate.</w:t>
      </w:r>
    </w:p>
    <w:p w:rsidR="00000000" w:rsidRPr="008A2102" w:rsidP="00FD40F6">
      <w:pPr>
        <w:pStyle w:val="BodyText"/>
      </w:pPr>
      <w:r w:rsidRPr="008A2102">
        <w:t>The unit applies to individuals who observe and report on weather under general supervision with limited autonomy or accountability.</w:t>
      </w:r>
    </w:p>
    <w:p w:rsidR="00000000" w:rsidRPr="008A2102" w:rsidP="00FD40F6">
      <w:pPr>
        <w:pStyle w:val="BodyText"/>
      </w:pPr>
      <w:r w:rsidRPr="008A2102">
        <w:t>Al</w:t>
      </w:r>
      <w:r w:rsidRPr="008A2102">
        <w:t>l work must be carried out to comply with workplace procedures, health and safety in the workplace requirements, legislative and regulatory requirements.</w:t>
      </w:r>
    </w:p>
    <w:p w:rsidR="00000000" w:rsidRPr="008A2102" w:rsidP="00FD40F6">
      <w:pPr>
        <w:pStyle w:val="BodyText"/>
      </w:pPr>
      <w:r w:rsidRPr="008A2102">
        <w:t>No licensing, legislative or certification requirements apply to this unit at the time of publication.</w:t>
      </w:r>
    </w:p>
    <w:p w:rsidR="00000000" w:rsidRPr="008A2102" w:rsidP="008A2102">
      <w:pPr>
        <w:pStyle w:val="Heading1"/>
      </w:pPr>
      <w:bookmarkStart w:id="3" w:name="O_1277467"/>
      <w:bookmarkEnd w:id="3"/>
      <w:r w:rsidRPr="008A2102">
        <w:t>Pre-requisite Unit</w:t>
      </w:r>
    </w:p>
    <w:p w:rsidR="00000000" w:rsidRPr="008A2102" w:rsidP="00FD40F6">
      <w:pPr>
        <w:pStyle w:val="BodyText"/>
      </w:pPr>
      <w:r w:rsidRPr="008A2102">
        <w:t>Nil</w:t>
      </w:r>
    </w:p>
    <w:p w:rsidR="00000000" w:rsidRPr="008A2102" w:rsidP="008A2102">
      <w:pPr>
        <w:pStyle w:val="Heading1"/>
      </w:pPr>
      <w:bookmarkStart w:id="4" w:name="O_1277469"/>
      <w:bookmarkEnd w:id="4"/>
      <w:r w:rsidRPr="008A2102">
        <w:t>Unit Sector</w:t>
      </w:r>
    </w:p>
    <w:p w:rsidR="00000000" w:rsidRPr="008A2102" w:rsidP="00FD40F6">
      <w:pPr>
        <w:pStyle w:val="BodyText"/>
      </w:pPr>
      <w:r w:rsidRPr="008A2102">
        <w:t>Work (WRK)</w:t>
      </w:r>
    </w:p>
    <w:p w:rsidR="00000000" w:rsidRPr="008A2102" w:rsidP="008A2102">
      <w:pPr>
        <w:pStyle w:val="Heading1"/>
      </w:pPr>
      <w:bookmarkStart w:id="5" w:name="O_1277470"/>
      <w:bookmarkEnd w:id="5"/>
      <w:r w:rsidRPr="008A210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D40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102">
            <w:pPr>
              <w:pStyle w:val="BodyTextBold"/>
              <w:rPr>
                <w:lang w:val="en-NZ"/>
              </w:rPr>
            </w:pPr>
            <w:r w:rsidRPr="008A210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102">
            <w:pPr>
              <w:pStyle w:val="BodyTextBold"/>
              <w:rPr>
                <w:lang w:val="en-NZ"/>
              </w:rPr>
            </w:pPr>
            <w:r w:rsidRPr="008A2102">
              <w:t>Performance Criteria</w:t>
            </w:r>
          </w:p>
        </w:tc>
      </w:tr>
      <w:tr w:rsidTr="00FD40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102" w:rsidP="008A2102">
            <w:pPr>
              <w:pStyle w:val="BodyText"/>
            </w:pPr>
            <w:r w:rsidRPr="008A210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102">
            <w:pPr>
              <w:pStyle w:val="BodyText"/>
              <w:rPr>
                <w:lang w:val="en-NZ"/>
              </w:rPr>
            </w:pPr>
            <w:r w:rsidRPr="008A210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D40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102">
            <w:pPr>
              <w:pStyle w:val="BodyText"/>
              <w:rPr>
                <w:lang w:val="en-NZ"/>
              </w:rPr>
            </w:pPr>
            <w:r w:rsidRPr="008A2102">
              <w:t>1. Prepare to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102" w:rsidP="008A2102">
            <w:pPr>
              <w:pStyle w:val="BodyText"/>
            </w:pPr>
            <w:r w:rsidRPr="008A2102">
              <w:t>1.1 Confirm work instructions with supervisor</w:t>
            </w:r>
          </w:p>
          <w:p w:rsidR="00000000" w:rsidRPr="008A2102" w:rsidP="008A2102">
            <w:pPr>
              <w:pStyle w:val="BodyText"/>
            </w:pPr>
            <w:r w:rsidRPr="008A2102">
              <w:t>1.2 Prepare and use weather equipment according to supervisor instructions</w:t>
            </w:r>
          </w:p>
          <w:p w:rsidR="00000000" w:rsidP="008A2102">
            <w:pPr>
              <w:pStyle w:val="BodyText"/>
              <w:rPr>
                <w:lang w:val="en-NZ"/>
              </w:rPr>
            </w:pPr>
            <w:r w:rsidRPr="008A2102">
              <w:t>1.3 Identify and re</w:t>
            </w:r>
            <w:r w:rsidRPr="008A2102">
              <w:t>port workplace health and safety hazards and risks to supervisor</w:t>
            </w:r>
          </w:p>
        </w:tc>
      </w:tr>
      <w:tr w:rsidTr="00FD40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102">
            <w:pPr>
              <w:pStyle w:val="BodyText"/>
              <w:rPr>
                <w:lang w:val="en-NZ"/>
              </w:rPr>
            </w:pPr>
            <w:r w:rsidRPr="008A2102">
              <w:t>2. Check weather and climate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102" w:rsidP="008A2102">
            <w:pPr>
              <w:pStyle w:val="BodyText"/>
            </w:pPr>
            <w:r w:rsidRPr="008A2102">
              <w:t>2.1 Check weather and climate information to determine likely conditions</w:t>
            </w:r>
          </w:p>
          <w:p w:rsidR="00000000" w:rsidRPr="008A2102" w:rsidP="008A2102">
            <w:pPr>
              <w:pStyle w:val="BodyText"/>
            </w:pPr>
            <w:r w:rsidRPr="008A2102">
              <w:t>2.2 Recognise changed weather and climate situations</w:t>
            </w:r>
          </w:p>
          <w:p w:rsidR="00000000" w:rsidRPr="008A2102" w:rsidP="008A2102">
            <w:pPr>
              <w:pStyle w:val="BodyText"/>
            </w:pPr>
            <w:r w:rsidRPr="008A2102">
              <w:t>2.3 Anticipate likely impact of changes in weather and climate in respect to work tasks</w:t>
            </w:r>
          </w:p>
          <w:p w:rsidR="00000000" w:rsidP="008A2102">
            <w:pPr>
              <w:pStyle w:val="BodyText"/>
              <w:rPr>
                <w:lang w:val="en-NZ"/>
              </w:rPr>
            </w:pPr>
            <w:r w:rsidRPr="008A2102">
              <w:t>2.4 Report anticipated impact of weather and climate to supervisor</w:t>
            </w:r>
          </w:p>
        </w:tc>
      </w:tr>
      <w:tr w:rsidTr="00FD40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102">
            <w:pPr>
              <w:pStyle w:val="BodyText"/>
              <w:rPr>
                <w:lang w:val="en-NZ"/>
              </w:rPr>
            </w:pPr>
            <w:r w:rsidRPr="008A2102">
              <w:t>3. Carry out preventative action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102" w:rsidP="008A2102">
            <w:pPr>
              <w:pStyle w:val="BodyText"/>
            </w:pPr>
            <w:r w:rsidRPr="008A2102">
              <w:t>3.1 Discuss information and confirm preventative action with superv</w:t>
            </w:r>
            <w:r w:rsidRPr="008A2102">
              <w:t>isor</w:t>
            </w:r>
          </w:p>
          <w:p w:rsidR="00000000" w:rsidRPr="008A2102" w:rsidP="008A2102">
            <w:pPr>
              <w:pStyle w:val="BodyText"/>
            </w:pPr>
            <w:r w:rsidRPr="008A2102">
              <w:t>3.2 Undertake actions to minimise loss and damage</w:t>
            </w:r>
          </w:p>
          <w:p w:rsidR="00000000" w:rsidP="008A2102">
            <w:pPr>
              <w:pStyle w:val="BodyText"/>
              <w:rPr>
                <w:lang w:val="en-NZ"/>
              </w:rPr>
            </w:pPr>
            <w:r w:rsidRPr="008A2102">
              <w:t>3.3 Adjust work tasks according to weather and climatic changes</w:t>
            </w:r>
          </w:p>
        </w:tc>
      </w:tr>
      <w:tr w:rsidTr="00FD40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102">
            <w:pPr>
              <w:pStyle w:val="BodyText"/>
              <w:rPr>
                <w:lang w:val="en-NZ"/>
              </w:rPr>
            </w:pPr>
            <w:r w:rsidRPr="008A2102">
              <w:t>4. Monitor weather and climate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102" w:rsidP="008A2102">
            <w:pPr>
              <w:pStyle w:val="BodyText"/>
            </w:pPr>
            <w:r w:rsidRPr="008A2102">
              <w:t>4.1 Access regular updates to determine ongoing suitability of current programs</w:t>
            </w:r>
          </w:p>
          <w:p w:rsidR="00000000" w:rsidRPr="008A2102" w:rsidP="008A2102">
            <w:pPr>
              <w:pStyle w:val="BodyText"/>
            </w:pPr>
            <w:r w:rsidRPr="008A2102">
              <w:t>4.2 Complete workplace we</w:t>
            </w:r>
            <w:r w:rsidRPr="008A2102">
              <w:t>ather records according to workplace procedures, and report to supervisor</w:t>
            </w:r>
          </w:p>
        </w:tc>
      </w:tr>
    </w:tbl>
    <w:p w:rsidR="00000000" w:rsidRPr="008A2102" w:rsidP="008A2102">
      <w:pPr>
        <w:pStyle w:val="BodyText"/>
      </w:pPr>
    </w:p>
    <w:p w:rsidR="00000000" w:rsidRPr="008A2102" w:rsidP="008A2102">
      <w:pPr>
        <w:pStyle w:val="AllowPageBreak"/>
      </w:pPr>
    </w:p>
    <w:p w:rsidR="00000000" w:rsidRPr="008A2102" w:rsidP="008A2102">
      <w:pPr>
        <w:pStyle w:val="Heading1"/>
      </w:pPr>
      <w:bookmarkStart w:id="6" w:name="O_1277471"/>
      <w:bookmarkEnd w:id="6"/>
      <w:r w:rsidRPr="008A2102">
        <w:t>Foundation Skills</w:t>
      </w:r>
    </w:p>
    <w:p w:rsidR="00000000" w:rsidRPr="00FD40F6" w:rsidP="00FD40F6">
      <w:pPr>
        <w:pStyle w:val="BodyText"/>
        <w:rPr>
          <w:i/>
        </w:rPr>
      </w:pPr>
      <w:r w:rsidRPr="00FD40F6">
        <w:rPr>
          <w:rStyle w:val="Emphasis"/>
        </w:rPr>
        <w:t>This section describes those language, literacy, numeracy and employment skills that are essential for performance in this unit of competency b</w:t>
      </w:r>
      <w:r w:rsidRPr="00FD40F6">
        <w:rPr>
          <w:rStyle w:val="Emphasis"/>
        </w:rPr>
        <w:t>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A21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102">
            <w:pPr>
              <w:pStyle w:val="BodyTextBold"/>
              <w:rPr>
                <w:lang w:val="en-NZ"/>
              </w:rPr>
            </w:pPr>
            <w:r w:rsidRPr="008A210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102">
            <w:pPr>
              <w:pStyle w:val="BodyTextBold"/>
              <w:rPr>
                <w:lang w:val="en-NZ"/>
              </w:rPr>
            </w:pPr>
            <w:r w:rsidRPr="008A2102">
              <w:t>Description</w:t>
            </w:r>
          </w:p>
        </w:tc>
      </w:tr>
      <w:tr w:rsidTr="008A21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102">
            <w:pPr>
              <w:pStyle w:val="BodyText"/>
              <w:rPr>
                <w:lang w:val="en-NZ"/>
              </w:rPr>
            </w:pPr>
            <w:r w:rsidRPr="008A210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102">
            <w:pPr>
              <w:pStyle w:val="ListBullet"/>
              <w:rPr>
                <w:lang w:val="en-NZ"/>
              </w:rPr>
            </w:pPr>
            <w:r w:rsidRPr="008A2102">
              <w:t>Read and interpret workplace instructions to formulate an understanding of expected requirements and activity</w:t>
            </w:r>
          </w:p>
        </w:tc>
      </w:tr>
      <w:tr w:rsidTr="008A21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102">
            <w:pPr>
              <w:pStyle w:val="BodyText"/>
              <w:rPr>
                <w:lang w:val="en-NZ"/>
              </w:rPr>
            </w:pPr>
            <w:r w:rsidRPr="008A2102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102">
            <w:pPr>
              <w:pStyle w:val="ListBullet"/>
              <w:rPr>
                <w:lang w:val="en-NZ"/>
              </w:rPr>
            </w:pPr>
            <w:r w:rsidRPr="008A2102">
              <w:t>Prepare workplace records accurately using clear language and industry relevant terminology</w:t>
            </w:r>
          </w:p>
        </w:tc>
      </w:tr>
      <w:tr w:rsidTr="008A21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102">
            <w:pPr>
              <w:pStyle w:val="BodyText"/>
              <w:rPr>
                <w:lang w:val="en-NZ"/>
              </w:rPr>
            </w:pPr>
            <w:r w:rsidRPr="008A2102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102" w:rsidP="008A2102">
            <w:pPr>
              <w:pStyle w:val="ListBullet"/>
            </w:pPr>
            <w:r w:rsidRPr="008A2102">
              <w:t>Use clear language and standard industry terminology to clarify instructions and communicate with supervisor</w:t>
            </w:r>
          </w:p>
        </w:tc>
      </w:tr>
    </w:tbl>
    <w:p w:rsidR="00000000" w:rsidRPr="008A2102" w:rsidP="008A2102">
      <w:pPr>
        <w:pStyle w:val="BodyText"/>
      </w:pPr>
    </w:p>
    <w:p w:rsidR="00000000" w:rsidRPr="008A2102" w:rsidP="008A2102">
      <w:pPr>
        <w:pStyle w:val="AllowPageBreak"/>
      </w:pPr>
    </w:p>
    <w:p w:rsidR="00000000" w:rsidRPr="008A2102" w:rsidP="008A2102">
      <w:pPr>
        <w:pStyle w:val="Heading1"/>
      </w:pPr>
      <w:bookmarkStart w:id="7" w:name="O_1277473"/>
      <w:bookmarkEnd w:id="7"/>
      <w:r w:rsidRPr="008A210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A21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102">
            <w:pPr>
              <w:pStyle w:val="BodyTextBold"/>
              <w:rPr>
                <w:lang w:val="en-NZ"/>
              </w:rPr>
            </w:pPr>
            <w:r w:rsidRPr="008A2102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102">
            <w:pPr>
              <w:pStyle w:val="BodyTextBold"/>
              <w:rPr>
                <w:lang w:val="en-NZ"/>
              </w:rPr>
            </w:pPr>
            <w:r w:rsidRPr="008A2102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102">
            <w:pPr>
              <w:pStyle w:val="BodyTextBold"/>
              <w:rPr>
                <w:lang w:val="en-NZ"/>
              </w:rPr>
            </w:pPr>
            <w:r w:rsidRPr="008A210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102">
            <w:pPr>
              <w:pStyle w:val="BodyTextBold"/>
              <w:rPr>
                <w:lang w:val="en-NZ"/>
              </w:rPr>
            </w:pPr>
            <w:r w:rsidRPr="008A2102">
              <w:t>Equivalence status</w:t>
            </w:r>
          </w:p>
        </w:tc>
      </w:tr>
      <w:tr w:rsidTr="008A21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102">
            <w:pPr>
              <w:pStyle w:val="BodyText"/>
              <w:rPr>
                <w:lang w:val="en-NZ"/>
              </w:rPr>
            </w:pPr>
            <w:r w:rsidRPr="008A2102">
              <w:t>AHCWRK210 Observe and report on weather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102">
            <w:pPr>
              <w:pStyle w:val="BodyText"/>
              <w:rPr>
                <w:lang w:val="en-NZ"/>
              </w:rPr>
            </w:pPr>
            <w:r w:rsidRPr="008A2102">
              <w:t>AHCWRK201 Observe and report on weather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102" w:rsidP="008A2102">
            <w:pPr>
              <w:pStyle w:val="BodyText"/>
            </w:pPr>
            <w:r w:rsidRPr="008A2102">
              <w:t>Minor changes to application</w:t>
            </w:r>
          </w:p>
          <w:p w:rsidR="00000000" w:rsidRPr="008A2102" w:rsidP="008A2102">
            <w:pPr>
              <w:pStyle w:val="BodyText"/>
            </w:pPr>
            <w:r w:rsidRPr="008A2102">
              <w:t>Major and minor changes to performance criteria</w:t>
            </w:r>
          </w:p>
          <w:p w:rsidR="00000000" w:rsidRPr="008A2102" w:rsidP="008A2102">
            <w:pPr>
              <w:pStyle w:val="BodyText"/>
            </w:pPr>
            <w:r w:rsidRPr="008A2102">
              <w:t>Foundation skills added</w:t>
            </w:r>
          </w:p>
          <w:p w:rsidR="00000000" w:rsidP="008A2102">
            <w:pPr>
              <w:pStyle w:val="BodyText"/>
              <w:rPr>
                <w:lang w:val="en-NZ"/>
              </w:rPr>
            </w:pPr>
            <w:r w:rsidRPr="008A2102">
              <w:t>Major and minor edits to performance and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102" w:rsidP="008A2102">
            <w:pPr>
              <w:pStyle w:val="BodyText"/>
            </w:pPr>
            <w:r w:rsidRPr="008A2102">
              <w:t>Not equivalent</w:t>
            </w:r>
          </w:p>
        </w:tc>
      </w:tr>
    </w:tbl>
    <w:p w:rsidR="00000000" w:rsidRPr="008A2102" w:rsidP="008A2102">
      <w:pPr>
        <w:pStyle w:val="BodyText"/>
      </w:pPr>
    </w:p>
    <w:p w:rsidR="00000000" w:rsidRPr="008A2102" w:rsidP="008A2102">
      <w:pPr>
        <w:pStyle w:val="AllowPageBreak"/>
      </w:pPr>
    </w:p>
    <w:p w:rsidR="00000000" w:rsidRPr="008A2102" w:rsidP="008A2102">
      <w:pPr>
        <w:pStyle w:val="Heading1"/>
      </w:pPr>
      <w:bookmarkStart w:id="8" w:name="O_1277480"/>
      <w:bookmarkEnd w:id="8"/>
      <w:r w:rsidRPr="008A2102">
        <w:t>Links</w:t>
      </w:r>
    </w:p>
    <w:p w:rsidR="00000000" w:rsidRPr="008A2102" w:rsidP="00FD40F6">
      <w:pPr>
        <w:pStyle w:val="BodyText"/>
      </w:pPr>
      <w:r w:rsidRPr="008A2102">
        <w:t xml:space="preserve">Companion Volumes, including Implementation Guides, are </w:t>
      </w:r>
      <w:r w:rsidRPr="008A2102">
        <w:t xml:space="preserve">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E15D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A2102" w:rsidP="008A2102"/>
    <w:sectPr w:rsidSect="008A210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1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102" w:rsidRPr="00FD40F6" w:rsidP="00FD40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1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0F6" w:rsidP="008A21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D40F6" w:rsidP="008A21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D40F6" w:rsidP="008A21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1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0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2102" w:rsidRPr="00FD40F6" w:rsidP="00FD40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1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0F6" w:rsidRPr="002D2AF8" w:rsidP="008A21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AHCWRK210 Observe and report on weather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FD40F6" w:rsidP="008A21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2928C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3B440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21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21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21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21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21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21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21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21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21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21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21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2102"/>
  </w:style>
  <w:style w:type="character" w:customStyle="1" w:styleId="Heading1Char">
    <w:name w:val="Heading 1 Char"/>
    <w:basedOn w:val="DefaultParagraphFont"/>
    <w:link w:val="Heading1"/>
    <w:rsid w:val="008A21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21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21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2102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8A2102"/>
    <w:rPr>
      <w:i/>
    </w:rPr>
  </w:style>
  <w:style w:type="paragraph" w:customStyle="1" w:styleId="SuperHeading">
    <w:name w:val="SuperHeading"/>
    <w:basedOn w:val="Normal"/>
    <w:rsid w:val="008A21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21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A2102"/>
    <w:rPr>
      <w:b/>
    </w:rPr>
  </w:style>
  <w:style w:type="character" w:customStyle="1" w:styleId="Heading2Char">
    <w:name w:val="Heading 2 Char"/>
    <w:basedOn w:val="DefaultParagraphFont"/>
    <w:link w:val="Heading2"/>
    <w:rsid w:val="008A21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21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21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21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21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21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21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21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21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21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21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21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21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21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21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21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21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21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21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21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A2102"/>
    <w:rPr>
      <w:b/>
      <w:spacing w:val="0"/>
    </w:rPr>
  </w:style>
  <w:style w:type="paragraph" w:customStyle="1" w:styleId="SuperTitle">
    <w:name w:val="SuperTitle"/>
    <w:basedOn w:val="Title"/>
    <w:rsid w:val="008A21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21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21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A210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A21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21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21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21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21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21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21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21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210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A21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21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21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2102"/>
  </w:style>
  <w:style w:type="paragraph" w:styleId="TableofFigures">
    <w:name w:val="table of figures"/>
    <w:basedOn w:val="Normal"/>
    <w:next w:val="Normal"/>
    <w:semiHidden/>
    <w:rsid w:val="008A21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210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A2102"/>
    <w:rPr>
      <w:rFonts w:ascii="Wingdings" w:hAnsi="Wingdings"/>
    </w:rPr>
  </w:style>
  <w:style w:type="paragraph" w:customStyle="1" w:styleId="TableHeading">
    <w:name w:val="Table Heading"/>
    <w:basedOn w:val="HeadingBase"/>
    <w:rsid w:val="008A21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2102"/>
    <w:rPr>
      <w:color w:val="0033CC"/>
      <w:u w:val="none"/>
    </w:rPr>
  </w:style>
  <w:style w:type="paragraph" w:customStyle="1" w:styleId="BodyTextRight">
    <w:name w:val="Body Text Right"/>
    <w:basedOn w:val="BodyText"/>
    <w:rsid w:val="008A21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21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210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21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21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21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2102"/>
    <w:rPr>
      <w:sz w:val="32"/>
    </w:rPr>
  </w:style>
  <w:style w:type="paragraph" w:customStyle="1" w:styleId="HeadingProcedure">
    <w:name w:val="Heading Procedure"/>
    <w:basedOn w:val="HeadingBase"/>
    <w:next w:val="Normal"/>
    <w:rsid w:val="008A21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2102"/>
    <w:pPr>
      <w:spacing w:before="60" w:after="60"/>
    </w:pPr>
  </w:style>
  <w:style w:type="paragraph" w:styleId="ListContinue">
    <w:name w:val="List Continue"/>
    <w:basedOn w:val="List"/>
    <w:rsid w:val="008A2102"/>
    <w:pPr>
      <w:ind w:firstLine="0"/>
    </w:pPr>
  </w:style>
  <w:style w:type="paragraph" w:customStyle="1" w:styleId="ListNote">
    <w:name w:val="List Note"/>
    <w:basedOn w:val="List"/>
    <w:rsid w:val="008A21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21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21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2102"/>
    <w:rPr>
      <w:rFonts w:ascii="Courier New" w:hAnsi="Courier New"/>
    </w:rPr>
  </w:style>
  <w:style w:type="paragraph" w:customStyle="1" w:styleId="NoteBullet">
    <w:name w:val="Note Bullet"/>
    <w:basedOn w:val="Note"/>
    <w:rsid w:val="008A21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21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21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21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210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A21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21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2102"/>
    <w:rPr>
      <w:b/>
      <w:smallCaps/>
    </w:rPr>
  </w:style>
  <w:style w:type="paragraph" w:customStyle="1" w:styleId="TableListNumber">
    <w:name w:val="Table List Number"/>
    <w:basedOn w:val="ListNumber"/>
    <w:rsid w:val="008A21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21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2102"/>
    <w:pPr>
      <w:numPr>
        <w:numId w:val="8"/>
      </w:numPr>
    </w:pPr>
  </w:style>
  <w:style w:type="paragraph" w:customStyle="1" w:styleId="ListAlpha2">
    <w:name w:val="List Alpha 2"/>
    <w:basedOn w:val="List2"/>
    <w:rsid w:val="008A2102"/>
    <w:pPr>
      <w:numPr>
        <w:numId w:val="7"/>
      </w:numPr>
    </w:pPr>
  </w:style>
  <w:style w:type="paragraph" w:styleId="List2">
    <w:name w:val="List 2"/>
    <w:basedOn w:val="BodyText"/>
    <w:rsid w:val="008A21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21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21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21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210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210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A2102"/>
    <w:pPr>
      <w:numPr>
        <w:numId w:val="3"/>
      </w:numPr>
    </w:pPr>
  </w:style>
  <w:style w:type="paragraph" w:styleId="ListContinue2">
    <w:name w:val="List Continue 2"/>
    <w:basedOn w:val="List2"/>
    <w:rsid w:val="008A2102"/>
    <w:pPr>
      <w:ind w:firstLine="0"/>
    </w:pPr>
  </w:style>
  <w:style w:type="paragraph" w:styleId="ListContinue3">
    <w:name w:val="List Continue 3"/>
    <w:basedOn w:val="List3"/>
    <w:rsid w:val="008A2102"/>
    <w:pPr>
      <w:ind w:left="1021" w:firstLine="0"/>
    </w:pPr>
  </w:style>
  <w:style w:type="paragraph" w:styleId="ListContinue4">
    <w:name w:val="List Continue 4"/>
    <w:basedOn w:val="List4"/>
    <w:rsid w:val="008A2102"/>
    <w:pPr>
      <w:ind w:firstLine="0"/>
    </w:pPr>
  </w:style>
  <w:style w:type="paragraph" w:styleId="ListContinue5">
    <w:name w:val="List Continue 5"/>
    <w:basedOn w:val="List5"/>
    <w:rsid w:val="008A2102"/>
    <w:pPr>
      <w:ind w:firstLine="0"/>
    </w:pPr>
  </w:style>
  <w:style w:type="paragraph" w:styleId="ListNumber3">
    <w:name w:val="List Number 3"/>
    <w:basedOn w:val="List3"/>
    <w:rsid w:val="008A2102"/>
    <w:pPr>
      <w:numPr>
        <w:numId w:val="4"/>
      </w:numPr>
    </w:pPr>
  </w:style>
  <w:style w:type="paragraph" w:styleId="ListNumber4">
    <w:name w:val="List Number 4"/>
    <w:basedOn w:val="List4"/>
    <w:rsid w:val="008A2102"/>
    <w:pPr>
      <w:numPr>
        <w:numId w:val="5"/>
      </w:numPr>
    </w:pPr>
  </w:style>
  <w:style w:type="paragraph" w:styleId="ListNumber5">
    <w:name w:val="List Number 5"/>
    <w:basedOn w:val="List5"/>
    <w:rsid w:val="008A2102"/>
    <w:pPr>
      <w:numPr>
        <w:numId w:val="6"/>
      </w:numPr>
    </w:pPr>
  </w:style>
  <w:style w:type="paragraph" w:styleId="BlockText">
    <w:name w:val="Block Text"/>
    <w:basedOn w:val="Normal"/>
    <w:rsid w:val="008A21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21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2102"/>
    <w:rPr>
      <w:sz w:val="16"/>
      <w:vertAlign w:val="superscript"/>
    </w:rPr>
  </w:style>
  <w:style w:type="character" w:customStyle="1" w:styleId="Symbols">
    <w:name w:val="Symbols"/>
    <w:basedOn w:val="DefaultParagraphFont"/>
    <w:rsid w:val="008A2102"/>
    <w:rPr>
      <w:rFonts w:ascii="Symbol" w:hAnsi="Symbol"/>
    </w:rPr>
  </w:style>
  <w:style w:type="character" w:customStyle="1" w:styleId="MenuOptions">
    <w:name w:val="Menu Options"/>
    <w:basedOn w:val="DefaultParagraphFont"/>
    <w:rsid w:val="008A21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2102"/>
    <w:rPr>
      <w:b/>
    </w:rPr>
  </w:style>
  <w:style w:type="character" w:customStyle="1" w:styleId="Underlined">
    <w:name w:val="Underlined"/>
    <w:basedOn w:val="DefaultParagraphFont"/>
    <w:rsid w:val="008A2102"/>
    <w:rPr>
      <w:u w:val="single"/>
    </w:rPr>
  </w:style>
  <w:style w:type="paragraph" w:customStyle="1" w:styleId="TableBodyTextRight">
    <w:name w:val="Table Body Text Right"/>
    <w:basedOn w:val="TableBodyText"/>
    <w:rsid w:val="008A21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2102"/>
    <w:rPr>
      <w:sz w:val="18"/>
    </w:rPr>
  </w:style>
  <w:style w:type="paragraph" w:customStyle="1" w:styleId="BodySmallRight">
    <w:name w:val="Body Small Right"/>
    <w:basedOn w:val="BodyTextRight"/>
    <w:rsid w:val="008A2102"/>
    <w:rPr>
      <w:sz w:val="18"/>
      <w:szCs w:val="18"/>
    </w:rPr>
  </w:style>
  <w:style w:type="paragraph" w:customStyle="1" w:styleId="MarginEdition">
    <w:name w:val="Margin Edition"/>
    <w:basedOn w:val="MarginNote"/>
    <w:rsid w:val="008A21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2102"/>
    <w:rPr>
      <w:sz w:val="2"/>
      <w:szCs w:val="2"/>
    </w:rPr>
  </w:style>
  <w:style w:type="character" w:customStyle="1" w:styleId="Small">
    <w:name w:val="Small"/>
    <w:basedOn w:val="DefaultParagraphFont"/>
    <w:rsid w:val="008A2102"/>
    <w:rPr>
      <w:sz w:val="16"/>
    </w:rPr>
  </w:style>
  <w:style w:type="paragraph" w:customStyle="1" w:styleId="WideTable">
    <w:name w:val="Wide Table"/>
    <w:basedOn w:val="Normal"/>
    <w:rsid w:val="008A21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2102"/>
  </w:style>
  <w:style w:type="paragraph" w:styleId="Quote">
    <w:name w:val="Quote"/>
    <w:basedOn w:val="Heading1"/>
    <w:link w:val="QuoteChar"/>
    <w:qFormat/>
    <w:rsid w:val="008A21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21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2102"/>
    <w:pPr>
      <w:pageBreakBefore/>
    </w:pPr>
  </w:style>
  <w:style w:type="paragraph" w:customStyle="1" w:styleId="Border">
    <w:name w:val="Border"/>
    <w:basedOn w:val="Normal"/>
    <w:qFormat/>
    <w:rsid w:val="008A21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21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21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21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21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21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21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21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21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2102"/>
    <w:rPr>
      <w:u w:val="single"/>
    </w:rPr>
  </w:style>
  <w:style w:type="character" w:customStyle="1" w:styleId="BoldandItalics">
    <w:name w:val="Bold and Italics"/>
    <w:qFormat/>
    <w:rsid w:val="008A2102"/>
    <w:rPr>
      <w:b/>
      <w:i/>
      <w:u w:val="none"/>
    </w:rPr>
  </w:style>
  <w:style w:type="paragraph" w:styleId="BalloonText">
    <w:name w:val="Balloon Text"/>
    <w:basedOn w:val="Normal"/>
    <w:link w:val="BalloonTextChar"/>
    <w:rsid w:val="008A21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21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21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21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21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21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210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D40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462</Words>
  <Characters>2934</Characters>
  <Application>Microsoft Office Word</Application>
  <DocSecurity>0</DocSecurity>
  <Lines>117</Lines>
  <Paragraphs>75</Paragraphs>
  <ScaleCrop>false</ScaleCrop>
  <Company>Author-it Software Corporation Ltd.</Company>
  <LinksUpToDate>false</LinksUpToDate>
  <CharactersWithSpaces>3321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AHCWRK210 Observe and report on weather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2025-02-11T06:05:00Z</dcterms:created>
  <dcterms:modified xsi:type="dcterms:W3CDTF">2025-02-11T06:05:00Z</dcterms:modified>
</cp:coreProperties>
</file>