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DE9" w:rsidP="00220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AHCWRK209 Participate in environmentally sustainable work practices</w:t>
      </w:r>
      <w:r>
        <w:fldChar w:fldCharType="end"/>
      </w:r>
    </w:p>
    <w:p w:rsidR="00220DE9" w:rsidP="00220DE9">
      <w:pPr>
        <w:pStyle w:val="Version"/>
        <w:sectPr w:rsidSect="00B56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C66" w:rsidP="00B56C66">
      <w:pPr>
        <w:pStyle w:val="SuperHeading"/>
      </w:pPr>
      <w:r w:rsidRPr="00B56C66">
        <w:t>AHCWRK209 Participate in environmentally sustainable work practices</w:t>
      </w:r>
    </w:p>
    <w:p w:rsidR="00000000" w:rsidRPr="00B56C66" w:rsidP="00B56C66">
      <w:pPr>
        <w:pStyle w:val="Heading1"/>
      </w:pPr>
      <w:bookmarkStart w:id="1" w:name="O_863089"/>
      <w:bookmarkEnd w:id="1"/>
      <w:r w:rsidRPr="00B56C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6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TableHeading"/>
              <w:rPr>
                <w:lang w:val="en-NZ"/>
              </w:rPr>
            </w:pPr>
            <w:r w:rsidRPr="00B56C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TableHeading"/>
              <w:rPr>
                <w:lang w:val="en-NZ"/>
              </w:rPr>
            </w:pPr>
            <w:r w:rsidRPr="00B56C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TableHeading"/>
              <w:rPr>
                <w:lang w:val="en-NZ"/>
              </w:rPr>
            </w:pPr>
            <w:r w:rsidRPr="00B56C66">
              <w:t>Comment</w:t>
            </w:r>
          </w:p>
        </w:tc>
      </w:tr>
      <w:tr w:rsidTr="00B56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BodyText"/>
              <w:rPr>
                <w:lang w:val="en-NZ"/>
              </w:rPr>
            </w:pPr>
            <w:r w:rsidRPr="00B56C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BodyText"/>
              <w:rPr>
                <w:lang w:val="en-NZ"/>
              </w:rPr>
            </w:pPr>
            <w:r w:rsidRPr="00B56C6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66" w:rsidP="00B56C66">
            <w:pPr>
              <w:pStyle w:val="BodyText"/>
            </w:pPr>
            <w:r w:rsidRPr="00B56C66">
              <w:t>Initial release</w:t>
            </w:r>
          </w:p>
        </w:tc>
      </w:tr>
    </w:tbl>
    <w:p w:rsidR="00000000" w:rsidRPr="00B56C66" w:rsidP="00B56C66">
      <w:pPr>
        <w:pStyle w:val="BodyText"/>
      </w:pPr>
    </w:p>
    <w:p w:rsidR="00000000" w:rsidRPr="00B56C66" w:rsidP="00B56C66">
      <w:pPr>
        <w:pStyle w:val="AllowPageBreak"/>
      </w:pPr>
    </w:p>
    <w:p w:rsidR="00000000" w:rsidRPr="00B56C66" w:rsidP="00B56C66">
      <w:pPr>
        <w:pStyle w:val="Heading1"/>
      </w:pPr>
      <w:bookmarkStart w:id="2" w:name="O_863091"/>
      <w:bookmarkEnd w:id="2"/>
      <w:r w:rsidRPr="00B56C66">
        <w:t>Application</w:t>
      </w:r>
    </w:p>
    <w:p w:rsidR="00000000" w:rsidRPr="00B56C66" w:rsidP="00220DE9">
      <w:pPr>
        <w:pStyle w:val="BodyText"/>
      </w:pPr>
      <w:r w:rsidRPr="00B56C66">
        <w:t>This unit of competency describes the skills and knowledge required to follow workplace procedures and instructions and to participate in environmentally sustainable work practices.</w:t>
      </w:r>
    </w:p>
    <w:p w:rsidR="00000000" w:rsidRPr="00B56C66" w:rsidP="00220DE9">
      <w:pPr>
        <w:pStyle w:val="BodyText"/>
      </w:pPr>
      <w:r w:rsidRPr="00B56C66">
        <w:t>This unit applies to individuals who work under general supervision and e</w:t>
      </w:r>
      <w:r w:rsidRPr="00B56C66">
        <w:t>xercise limited autonomy with some accountability for their own work.</w:t>
      </w:r>
    </w:p>
    <w:p w:rsidR="00000000" w:rsidRPr="00B56C66" w:rsidP="00220DE9">
      <w:pPr>
        <w:pStyle w:val="BodyText"/>
      </w:pPr>
      <w:r w:rsidRPr="00B56C66">
        <w:t xml:space="preserve">No licensing, legislative or certification requirements apply to this qualification at the time of publication. </w:t>
      </w:r>
    </w:p>
    <w:p w:rsidR="00000000" w:rsidRPr="00B56C66" w:rsidP="00B56C66">
      <w:pPr>
        <w:pStyle w:val="Heading1"/>
      </w:pPr>
      <w:bookmarkStart w:id="3" w:name="O_863092"/>
      <w:bookmarkEnd w:id="3"/>
      <w:r w:rsidRPr="00B56C66">
        <w:t>Pre-requisite Unit</w:t>
      </w:r>
    </w:p>
    <w:p w:rsidR="00000000" w:rsidRPr="00B56C66" w:rsidP="00220DE9">
      <w:pPr>
        <w:pStyle w:val="BodyText"/>
      </w:pPr>
      <w:r w:rsidRPr="00B56C66">
        <w:t>Nil.</w:t>
      </w:r>
    </w:p>
    <w:p w:rsidR="00000000" w:rsidRPr="00B56C66" w:rsidP="00B56C66">
      <w:pPr>
        <w:pStyle w:val="Heading1"/>
      </w:pPr>
      <w:bookmarkStart w:id="4" w:name="O_863095"/>
      <w:bookmarkEnd w:id="4"/>
      <w:r w:rsidRPr="00B56C66">
        <w:t>Unit Sector</w:t>
      </w:r>
    </w:p>
    <w:p w:rsidR="00000000" w:rsidRPr="00B56C66" w:rsidP="00220DE9">
      <w:pPr>
        <w:pStyle w:val="BodyText"/>
      </w:pPr>
      <w:r w:rsidRPr="00B56C66">
        <w:t>Wo</w:t>
      </w:r>
      <w:r w:rsidRPr="00B56C66">
        <w:t>rk (WRK)</w:t>
      </w:r>
    </w:p>
    <w:p w:rsidR="00000000" w:rsidRPr="00B56C66" w:rsidP="00B56C66">
      <w:pPr>
        <w:pStyle w:val="Heading1"/>
      </w:pPr>
      <w:bookmarkStart w:id="5" w:name="O_863097"/>
      <w:bookmarkEnd w:id="5"/>
      <w:r w:rsidRPr="00B56C6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20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TableHeading"/>
              <w:rPr>
                <w:lang w:val="en-NZ"/>
              </w:rPr>
            </w:pPr>
            <w:r w:rsidRPr="00B56C6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TableHeading"/>
              <w:rPr>
                <w:lang w:val="en-NZ"/>
              </w:rPr>
            </w:pPr>
            <w:r w:rsidRPr="00B56C66">
              <w:t>Performance criteria</w:t>
            </w:r>
          </w:p>
        </w:tc>
      </w:tr>
      <w:tr w:rsidTr="00220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BodyText"/>
              <w:rPr>
                <w:lang w:val="en-NZ"/>
              </w:rPr>
            </w:pPr>
            <w:r w:rsidRPr="00B56C6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BodyText"/>
              <w:rPr>
                <w:lang w:val="en-NZ"/>
              </w:rPr>
            </w:pPr>
            <w:r w:rsidRPr="00B56C66">
              <w:t>Performance criteria describe the performance needed to demonstrate achievement of the element.</w:t>
            </w:r>
          </w:p>
        </w:tc>
      </w:tr>
      <w:tr w:rsidTr="00220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List"/>
              <w:rPr>
                <w:lang w:val="en-NZ"/>
              </w:rPr>
            </w:pPr>
            <w:r w:rsidRPr="00B56C66">
              <w:t>1.</w:t>
            </w:r>
            <w:r w:rsidRPr="00B56C66">
              <w:tab/>
              <w:t>Identify current reso</w:t>
            </w:r>
            <w:r w:rsidRPr="00B56C66">
              <w:t>urce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66" w:rsidP="00B56C66">
            <w:pPr>
              <w:pStyle w:val="List"/>
            </w:pPr>
            <w:r w:rsidRPr="00B56C66">
              <w:t>1.1</w:t>
            </w:r>
            <w:r w:rsidRPr="00B56C66">
              <w:tab/>
              <w:t>Identify workplace environmental and resource efficiency issues</w:t>
            </w:r>
          </w:p>
          <w:p w:rsidR="00000000" w:rsidRPr="00B56C66" w:rsidP="00B56C66">
            <w:pPr>
              <w:pStyle w:val="List"/>
            </w:pPr>
            <w:r w:rsidRPr="00B56C66">
              <w:t>1.2</w:t>
            </w:r>
            <w:r w:rsidRPr="00B56C66">
              <w:tab/>
              <w:t>Identify resources used in own work role</w:t>
            </w:r>
          </w:p>
          <w:p w:rsidR="00000000" w:rsidRPr="00B56C66" w:rsidP="00B56C66">
            <w:pPr>
              <w:pStyle w:val="List"/>
            </w:pPr>
            <w:r w:rsidRPr="00B56C66">
              <w:t>1.3</w:t>
            </w:r>
            <w:r w:rsidRPr="00B56C66">
              <w:tab/>
              <w:t>Document and measure current usage of resources using appropriate techniques</w:t>
            </w:r>
          </w:p>
          <w:p w:rsidR="00000000" w:rsidRPr="00B56C66" w:rsidP="00B56C66">
            <w:pPr>
              <w:pStyle w:val="List"/>
            </w:pPr>
            <w:r w:rsidRPr="00B56C66">
              <w:t>1.4</w:t>
            </w:r>
            <w:r w:rsidRPr="00B56C66">
              <w:tab/>
              <w:t>Record and file documentation measuring current u</w:t>
            </w:r>
            <w:r w:rsidRPr="00B56C66">
              <w:t>sage, using technology (such as software systems) where applicable</w:t>
            </w:r>
          </w:p>
          <w:p w:rsidR="00000000" w:rsidP="00B56C66">
            <w:pPr>
              <w:pStyle w:val="List"/>
              <w:rPr>
                <w:lang w:val="en-NZ"/>
              </w:rPr>
            </w:pPr>
            <w:r w:rsidRPr="00B56C66">
              <w:t>1.5</w:t>
            </w:r>
            <w:r w:rsidRPr="00B56C66">
              <w:tab/>
              <w:t>Identify and report workplace environmental hazards to supervisor</w:t>
            </w:r>
          </w:p>
        </w:tc>
      </w:tr>
      <w:tr w:rsidTr="00220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List"/>
              <w:rPr>
                <w:lang w:val="en-NZ"/>
              </w:rPr>
            </w:pPr>
            <w:r w:rsidRPr="00B56C66">
              <w:t>2.</w:t>
            </w:r>
            <w:r w:rsidRPr="00B56C66">
              <w:tab/>
              <w:t>Comply with environmental regulations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66" w:rsidP="00B56C66">
            <w:pPr>
              <w:pStyle w:val="List"/>
            </w:pPr>
            <w:r w:rsidRPr="00B56C66">
              <w:t>2.1</w:t>
            </w:r>
            <w:r w:rsidRPr="00B56C66">
              <w:tab/>
              <w:t>Follow workplace procedures to ensure compliance</w:t>
            </w:r>
          </w:p>
          <w:p w:rsidR="00000000" w:rsidP="00B56C66">
            <w:pPr>
              <w:pStyle w:val="List"/>
              <w:rPr>
                <w:lang w:val="en-NZ"/>
              </w:rPr>
            </w:pPr>
            <w:r w:rsidRPr="00B56C66">
              <w:t>2.2</w:t>
            </w:r>
            <w:r w:rsidRPr="00B56C66">
              <w:tab/>
              <w:t>Report breaches or p</w:t>
            </w:r>
            <w:r w:rsidRPr="00B56C66">
              <w:t>otential breaches to appropriate personnel</w:t>
            </w:r>
          </w:p>
        </w:tc>
      </w:tr>
      <w:tr w:rsidTr="00220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C66">
            <w:pPr>
              <w:pStyle w:val="List"/>
              <w:rPr>
                <w:lang w:val="en-NZ"/>
              </w:rPr>
            </w:pPr>
            <w:r w:rsidRPr="00B56C66">
              <w:t>3.</w:t>
            </w:r>
            <w:r w:rsidRPr="00B56C66">
              <w:tab/>
              <w:t>Seek opportunities to improve resource efficiency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C66" w:rsidP="00B56C66">
            <w:pPr>
              <w:pStyle w:val="List"/>
            </w:pPr>
            <w:r w:rsidRPr="00B56C66">
              <w:t>3.1</w:t>
            </w:r>
            <w:r w:rsidRPr="00B56C66">
              <w:tab/>
              <w:t>Follow organisational plans to improve environmental practices and resource efficiency</w:t>
            </w:r>
          </w:p>
          <w:p w:rsidR="00000000" w:rsidRPr="00B56C66" w:rsidP="00B56C66">
            <w:pPr>
              <w:pStyle w:val="List"/>
            </w:pPr>
            <w:r w:rsidRPr="00B56C66">
              <w:t>3.2</w:t>
            </w:r>
            <w:r w:rsidRPr="00B56C66">
              <w:tab/>
            </w:r>
            <w:r w:rsidRPr="00B56C66">
              <w:t>Work as part of a team, where relevant, to identify possible areas for improvements to work practices in own work area</w:t>
            </w:r>
          </w:p>
          <w:p w:rsidR="00000000" w:rsidRPr="00B56C66" w:rsidP="00B56C66">
            <w:pPr>
              <w:pStyle w:val="List"/>
            </w:pPr>
            <w:r w:rsidRPr="00B56C66">
              <w:t>3.2</w:t>
            </w:r>
            <w:r w:rsidRPr="00B56C66">
              <w:tab/>
              <w:t>Make suggestions for improvements to workplace practices in own work area</w:t>
            </w:r>
          </w:p>
        </w:tc>
      </w:tr>
    </w:tbl>
    <w:p w:rsidR="00000000" w:rsidRPr="00B56C66" w:rsidP="00B56C66">
      <w:pPr>
        <w:pStyle w:val="BodyText"/>
      </w:pPr>
    </w:p>
    <w:p w:rsidR="00000000" w:rsidRPr="00B56C66" w:rsidP="00B56C66">
      <w:pPr>
        <w:pStyle w:val="AllowPageBreak"/>
      </w:pPr>
    </w:p>
    <w:p w:rsidR="00000000" w:rsidRPr="00B56C66" w:rsidP="00B56C66">
      <w:pPr>
        <w:pStyle w:val="Heading1"/>
      </w:pPr>
      <w:bookmarkStart w:id="6" w:name="O_863098"/>
      <w:bookmarkEnd w:id="6"/>
      <w:r w:rsidRPr="00B56C66">
        <w:t>Foundation Skills</w:t>
      </w:r>
    </w:p>
    <w:p w:rsidR="00000000" w:rsidRPr="00B56C66" w:rsidP="00220DE9">
      <w:pPr>
        <w:pStyle w:val="BodyText"/>
      </w:pPr>
      <w:r w:rsidRPr="00B56C66">
        <w:t>Foundation Skills esse</w:t>
      </w:r>
      <w:r w:rsidRPr="00B56C66">
        <w:t>ntial to performance are explicit in the performance criteria of this unit of competency.</w:t>
      </w:r>
    </w:p>
    <w:p w:rsidR="00000000" w:rsidRPr="00B56C66" w:rsidP="00B56C66">
      <w:pPr>
        <w:pStyle w:val="Heading1"/>
      </w:pPr>
      <w:bookmarkStart w:id="7" w:name="O_863101"/>
      <w:bookmarkEnd w:id="7"/>
      <w:r w:rsidRPr="00B56C66">
        <w:t>Range of Conditions</w:t>
      </w:r>
    </w:p>
    <w:p w:rsidR="00000000" w:rsidRPr="00B56C66" w:rsidP="00B56C66">
      <w:pPr>
        <w:pStyle w:val="Heading1"/>
      </w:pPr>
      <w:bookmarkStart w:id="8" w:name="O_863103"/>
      <w:bookmarkEnd w:id="8"/>
      <w:r w:rsidRPr="00B56C66">
        <w:t>Unit Mapping Information</w:t>
      </w:r>
    </w:p>
    <w:p w:rsidR="00000000" w:rsidRPr="00B56C66" w:rsidP="00220DE9">
      <w:pPr>
        <w:pStyle w:val="BodyText"/>
      </w:pPr>
      <w:r w:rsidRPr="00B56C66">
        <w:t>This unit is equivalent to AHCWRK209A Participate in environmentally sustainable work pr</w:t>
      </w:r>
      <w:r w:rsidRPr="00B56C66">
        <w:t>actices</w:t>
      </w:r>
    </w:p>
    <w:p w:rsidR="00000000" w:rsidRPr="00B56C66" w:rsidP="00B56C66">
      <w:pPr>
        <w:pStyle w:val="Heading1"/>
      </w:pPr>
      <w:bookmarkStart w:id="9" w:name="O_863121"/>
      <w:bookmarkEnd w:id="9"/>
      <w:r w:rsidRPr="00B56C66">
        <w:t>Links</w:t>
      </w:r>
    </w:p>
    <w:p w:rsidR="00000000" w:rsidRPr="00B56C66" w:rsidP="00220DE9">
      <w:pPr>
        <w:pStyle w:val="BodyText"/>
      </w:pPr>
      <w:r w:rsidRPr="00B56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35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C66" w:rsidP="00B56C66"/>
    <w:sectPr w:rsidSect="00B56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66" w:rsidRPr="00220DE9" w:rsidP="00220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E9" w:rsidP="00B56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DE9" w:rsidP="00B56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0DE9" w:rsidP="00B56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C66" w:rsidRPr="00220DE9" w:rsidP="00220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E9" w:rsidRPr="002D2AF8" w:rsidP="00B56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AHCWRK209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0DE9" w:rsidP="00B56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C66"/>
  </w:style>
  <w:style w:type="character" w:customStyle="1" w:styleId="Heading1Char">
    <w:name w:val="Heading 1 Char"/>
    <w:basedOn w:val="DefaultParagraphFont"/>
    <w:link w:val="Heading1"/>
    <w:rsid w:val="00B56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C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C6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56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6C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6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C6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56C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6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C66"/>
    <w:rPr>
      <w:b/>
      <w:spacing w:val="0"/>
    </w:rPr>
  </w:style>
  <w:style w:type="paragraph" w:customStyle="1" w:styleId="SuperTitle">
    <w:name w:val="SuperTitle"/>
    <w:basedOn w:val="Title"/>
    <w:rsid w:val="00B56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C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C66"/>
    <w:rPr>
      <w:i/>
    </w:rPr>
  </w:style>
  <w:style w:type="paragraph" w:styleId="Caption">
    <w:name w:val="caption"/>
    <w:basedOn w:val="BodyText"/>
    <w:next w:val="Normal"/>
    <w:qFormat/>
    <w:rsid w:val="00B56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C66"/>
  </w:style>
  <w:style w:type="paragraph" w:styleId="TableofFigures">
    <w:name w:val="table of figures"/>
    <w:basedOn w:val="Normal"/>
    <w:next w:val="Normal"/>
    <w:semiHidden/>
    <w:rsid w:val="00B56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C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6C66"/>
    <w:rPr>
      <w:rFonts w:ascii="Wingdings" w:hAnsi="Wingdings"/>
    </w:rPr>
  </w:style>
  <w:style w:type="character" w:customStyle="1" w:styleId="HotSpot">
    <w:name w:val="HotSpot"/>
    <w:rsid w:val="00B56C66"/>
    <w:rPr>
      <w:color w:val="0033CC"/>
      <w:u w:val="none"/>
    </w:rPr>
  </w:style>
  <w:style w:type="paragraph" w:customStyle="1" w:styleId="BodyTextRight">
    <w:name w:val="Body Text Right"/>
    <w:basedOn w:val="BodyText"/>
    <w:rsid w:val="00B56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C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C66"/>
    <w:rPr>
      <w:sz w:val="32"/>
    </w:rPr>
  </w:style>
  <w:style w:type="paragraph" w:customStyle="1" w:styleId="HeadingProcedure">
    <w:name w:val="Heading Procedure"/>
    <w:basedOn w:val="HeadingBase"/>
    <w:next w:val="Normal"/>
    <w:rsid w:val="00B56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C66"/>
    <w:pPr>
      <w:spacing w:before="60" w:after="60"/>
    </w:pPr>
  </w:style>
  <w:style w:type="paragraph" w:styleId="ListContinue">
    <w:name w:val="List Continue"/>
    <w:basedOn w:val="List"/>
    <w:rsid w:val="00B56C66"/>
    <w:pPr>
      <w:ind w:firstLine="0"/>
    </w:pPr>
  </w:style>
  <w:style w:type="paragraph" w:customStyle="1" w:styleId="ListNote">
    <w:name w:val="List Note"/>
    <w:basedOn w:val="List"/>
    <w:rsid w:val="00B56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C66"/>
    <w:rPr>
      <w:rFonts w:ascii="Courier New" w:hAnsi="Courier New"/>
    </w:rPr>
  </w:style>
  <w:style w:type="paragraph" w:customStyle="1" w:styleId="NoteBullet">
    <w:name w:val="Note Bullet"/>
    <w:basedOn w:val="Note"/>
    <w:rsid w:val="00B56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C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6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C66"/>
    <w:rPr>
      <w:b/>
      <w:smallCaps/>
    </w:rPr>
  </w:style>
  <w:style w:type="paragraph" w:customStyle="1" w:styleId="TableListNumber">
    <w:name w:val="Table List Number"/>
    <w:basedOn w:val="ListNumber"/>
    <w:rsid w:val="00B56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C66"/>
    <w:pPr>
      <w:numPr>
        <w:numId w:val="7"/>
      </w:numPr>
    </w:pPr>
  </w:style>
  <w:style w:type="paragraph" w:customStyle="1" w:styleId="ListAlpha2">
    <w:name w:val="List Alpha 2"/>
    <w:basedOn w:val="List2"/>
    <w:rsid w:val="00B56C66"/>
    <w:pPr>
      <w:numPr>
        <w:numId w:val="6"/>
      </w:numPr>
    </w:pPr>
  </w:style>
  <w:style w:type="paragraph" w:styleId="List2">
    <w:name w:val="List 2"/>
    <w:basedOn w:val="BodyText"/>
    <w:rsid w:val="00B56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C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C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6C66"/>
    <w:pPr>
      <w:numPr>
        <w:numId w:val="2"/>
      </w:numPr>
    </w:pPr>
  </w:style>
  <w:style w:type="paragraph" w:styleId="ListContinue2">
    <w:name w:val="List Continue 2"/>
    <w:basedOn w:val="List2"/>
    <w:rsid w:val="00B56C66"/>
    <w:pPr>
      <w:ind w:firstLine="0"/>
    </w:pPr>
  </w:style>
  <w:style w:type="paragraph" w:styleId="ListContinue3">
    <w:name w:val="List Continue 3"/>
    <w:basedOn w:val="List3"/>
    <w:rsid w:val="00B56C66"/>
    <w:pPr>
      <w:ind w:left="1021" w:firstLine="0"/>
    </w:pPr>
  </w:style>
  <w:style w:type="paragraph" w:styleId="ListContinue4">
    <w:name w:val="List Continue 4"/>
    <w:basedOn w:val="List4"/>
    <w:rsid w:val="00B56C66"/>
    <w:pPr>
      <w:ind w:firstLine="0"/>
    </w:pPr>
  </w:style>
  <w:style w:type="paragraph" w:styleId="ListContinue5">
    <w:name w:val="List Continue 5"/>
    <w:basedOn w:val="List5"/>
    <w:rsid w:val="00B56C66"/>
    <w:pPr>
      <w:ind w:firstLine="0"/>
    </w:pPr>
  </w:style>
  <w:style w:type="paragraph" w:styleId="ListNumber3">
    <w:name w:val="List Number 3"/>
    <w:basedOn w:val="List3"/>
    <w:rsid w:val="00B56C66"/>
    <w:pPr>
      <w:numPr>
        <w:numId w:val="3"/>
      </w:numPr>
    </w:pPr>
  </w:style>
  <w:style w:type="paragraph" w:styleId="ListNumber4">
    <w:name w:val="List Number 4"/>
    <w:basedOn w:val="List4"/>
    <w:rsid w:val="00B56C66"/>
    <w:pPr>
      <w:numPr>
        <w:numId w:val="4"/>
      </w:numPr>
    </w:pPr>
  </w:style>
  <w:style w:type="paragraph" w:styleId="ListNumber5">
    <w:name w:val="List Number 5"/>
    <w:basedOn w:val="List5"/>
    <w:rsid w:val="00B56C66"/>
    <w:pPr>
      <w:numPr>
        <w:numId w:val="5"/>
      </w:numPr>
    </w:pPr>
  </w:style>
  <w:style w:type="paragraph" w:styleId="BlockText">
    <w:name w:val="Block Text"/>
    <w:basedOn w:val="Normal"/>
    <w:rsid w:val="00B56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C66"/>
    <w:rPr>
      <w:sz w:val="16"/>
      <w:vertAlign w:val="superscript"/>
    </w:rPr>
  </w:style>
  <w:style w:type="character" w:customStyle="1" w:styleId="Symbols">
    <w:name w:val="Symbols"/>
    <w:basedOn w:val="DefaultParagraphFont"/>
    <w:rsid w:val="00B56C66"/>
    <w:rPr>
      <w:rFonts w:ascii="Symbol" w:hAnsi="Symbol"/>
    </w:rPr>
  </w:style>
  <w:style w:type="character" w:customStyle="1" w:styleId="MenuOptions">
    <w:name w:val="Menu Options"/>
    <w:basedOn w:val="DefaultParagraphFont"/>
    <w:rsid w:val="00B56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C66"/>
    <w:rPr>
      <w:b/>
    </w:rPr>
  </w:style>
  <w:style w:type="character" w:customStyle="1" w:styleId="Underlined">
    <w:name w:val="Underlined"/>
    <w:basedOn w:val="DefaultParagraphFont"/>
    <w:rsid w:val="00B56C66"/>
    <w:rPr>
      <w:u w:val="single"/>
    </w:rPr>
  </w:style>
  <w:style w:type="paragraph" w:customStyle="1" w:styleId="TableBodyTextRight">
    <w:name w:val="Table Body Text Right"/>
    <w:basedOn w:val="TableBodyText"/>
    <w:rsid w:val="00B56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C66"/>
    <w:rPr>
      <w:sz w:val="18"/>
    </w:rPr>
  </w:style>
  <w:style w:type="paragraph" w:customStyle="1" w:styleId="BodySmallRight">
    <w:name w:val="Body Small Right"/>
    <w:basedOn w:val="BodyTextRight"/>
    <w:rsid w:val="00B56C66"/>
    <w:rPr>
      <w:sz w:val="18"/>
      <w:szCs w:val="18"/>
    </w:rPr>
  </w:style>
  <w:style w:type="paragraph" w:customStyle="1" w:styleId="MarginEdition">
    <w:name w:val="Margin Edition"/>
    <w:basedOn w:val="MarginNote"/>
    <w:rsid w:val="00B56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C66"/>
    <w:rPr>
      <w:sz w:val="2"/>
      <w:szCs w:val="2"/>
    </w:rPr>
  </w:style>
  <w:style w:type="character" w:customStyle="1" w:styleId="Small">
    <w:name w:val="Small"/>
    <w:basedOn w:val="DefaultParagraphFont"/>
    <w:rsid w:val="00B56C66"/>
    <w:rPr>
      <w:sz w:val="16"/>
    </w:rPr>
  </w:style>
  <w:style w:type="paragraph" w:customStyle="1" w:styleId="WideTable">
    <w:name w:val="Wide Table"/>
    <w:basedOn w:val="Normal"/>
    <w:rsid w:val="00B56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C66"/>
  </w:style>
  <w:style w:type="paragraph" w:styleId="Quote">
    <w:name w:val="Quote"/>
    <w:basedOn w:val="Heading1"/>
    <w:link w:val="QuoteChar"/>
    <w:qFormat/>
    <w:rsid w:val="00B56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C66"/>
    <w:pPr>
      <w:pageBreakBefore/>
    </w:pPr>
  </w:style>
  <w:style w:type="paragraph" w:customStyle="1" w:styleId="Border">
    <w:name w:val="Border"/>
    <w:basedOn w:val="Normal"/>
    <w:qFormat/>
    <w:rsid w:val="00B56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C66"/>
    <w:rPr>
      <w:u w:val="single"/>
    </w:rPr>
  </w:style>
  <w:style w:type="character" w:customStyle="1" w:styleId="BoldandItalics">
    <w:name w:val="Bold and Italics"/>
    <w:qFormat/>
    <w:rsid w:val="00B56C66"/>
    <w:rPr>
      <w:b/>
      <w:i/>
      <w:u w:val="none"/>
    </w:rPr>
  </w:style>
  <w:style w:type="paragraph" w:styleId="BalloonText">
    <w:name w:val="Balloon Text"/>
    <w:basedOn w:val="Normal"/>
    <w:link w:val="BalloonTextChar"/>
    <w:rsid w:val="00B56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C66"/>
    <w:pPr>
      <w:spacing w:before="0" w:after="0"/>
    </w:pPr>
  </w:style>
  <w:style w:type="paragraph" w:customStyle="1" w:styleId="BodyTextBold">
    <w:name w:val="Body Text Bold"/>
    <w:basedOn w:val="BodyText"/>
    <w:qFormat/>
    <w:rsid w:val="00B56C66"/>
    <w:rPr>
      <w:b/>
    </w:rPr>
  </w:style>
  <w:style w:type="character" w:styleId="Hyperlink">
    <w:name w:val="Hyperlink"/>
    <w:basedOn w:val="DefaultParagraphFont"/>
    <w:uiPriority w:val="99"/>
    <w:unhideWhenUsed/>
    <w:rsid w:val="00220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2128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AHCWRK209 Participate in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