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1B5E" w:rsidP="002D1B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AHCWRK208 Provide information on products and services</w:t>
      </w:r>
      <w:r>
        <w:fldChar w:fldCharType="end"/>
      </w:r>
    </w:p>
    <w:p w:rsidR="002D1B5E" w:rsidP="002D1B5E">
      <w:pPr>
        <w:pStyle w:val="Version"/>
        <w:sectPr w:rsidSect="00EC68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6878" w:rsidP="00EC6878">
      <w:pPr>
        <w:pStyle w:val="SuperHeading"/>
      </w:pPr>
      <w:r w:rsidRPr="00EC6878">
        <w:t>AHCWRK208 Provide information on products and services</w:t>
      </w:r>
    </w:p>
    <w:p w:rsidR="00000000" w:rsidRPr="00EC6878" w:rsidP="00EC6878">
      <w:pPr>
        <w:pStyle w:val="Heading1"/>
      </w:pPr>
      <w:bookmarkStart w:id="1" w:name="O_863030"/>
      <w:bookmarkEnd w:id="1"/>
      <w:r w:rsidRPr="00EC68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C6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878">
            <w:pPr>
              <w:pStyle w:val="TableHeading"/>
              <w:rPr>
                <w:lang w:val="en-NZ"/>
              </w:rPr>
            </w:pPr>
            <w:r w:rsidRPr="00EC687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878">
            <w:pPr>
              <w:pStyle w:val="TableHeading"/>
              <w:rPr>
                <w:lang w:val="en-NZ"/>
              </w:rPr>
            </w:pPr>
            <w:r w:rsidRPr="00EC687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878">
            <w:pPr>
              <w:pStyle w:val="TableHeading"/>
              <w:rPr>
                <w:lang w:val="en-NZ"/>
              </w:rPr>
            </w:pPr>
            <w:r w:rsidRPr="00EC6878">
              <w:t>Comment</w:t>
            </w:r>
          </w:p>
        </w:tc>
      </w:tr>
      <w:tr w:rsidTr="00EC6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878">
            <w:pPr>
              <w:pStyle w:val="BodyText"/>
              <w:rPr>
                <w:lang w:val="en-NZ"/>
              </w:rPr>
            </w:pPr>
            <w:r w:rsidRPr="00EC687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878">
            <w:pPr>
              <w:pStyle w:val="BodyText"/>
              <w:rPr>
                <w:lang w:val="en-NZ"/>
              </w:rPr>
            </w:pPr>
            <w:r w:rsidRPr="00EC687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878" w:rsidP="00EC6878">
            <w:pPr>
              <w:pStyle w:val="BodyText"/>
            </w:pPr>
            <w:r w:rsidRPr="00EC6878">
              <w:t>Initial release</w:t>
            </w:r>
          </w:p>
        </w:tc>
      </w:tr>
    </w:tbl>
    <w:p w:rsidR="00000000" w:rsidRPr="00EC6878" w:rsidP="00EC6878">
      <w:pPr>
        <w:pStyle w:val="BodyText"/>
      </w:pPr>
    </w:p>
    <w:p w:rsidR="00000000" w:rsidRPr="00EC6878" w:rsidP="00EC6878">
      <w:pPr>
        <w:pStyle w:val="AllowPageBreak"/>
      </w:pPr>
    </w:p>
    <w:p w:rsidR="00000000" w:rsidRPr="00EC6878" w:rsidP="00EC6878">
      <w:pPr>
        <w:pStyle w:val="Heading1"/>
      </w:pPr>
      <w:bookmarkStart w:id="2" w:name="O_863031"/>
      <w:bookmarkEnd w:id="2"/>
      <w:r w:rsidRPr="00EC6878">
        <w:t>Application</w:t>
      </w:r>
    </w:p>
    <w:p w:rsidR="00000000" w:rsidRPr="00EC6878" w:rsidP="002D1B5E">
      <w:pPr>
        <w:pStyle w:val="BodyText"/>
      </w:pPr>
      <w:r w:rsidRPr="00EC6878">
        <w:t>This unit of competency describes the skills and knowledge required to provide information on products and services in a range of settings.</w:t>
      </w:r>
    </w:p>
    <w:p w:rsidR="00000000" w:rsidRPr="00EC6878" w:rsidP="002D1B5E">
      <w:pPr>
        <w:pStyle w:val="BodyText"/>
      </w:pPr>
      <w:r w:rsidRPr="00EC6878">
        <w:t>This unit applies to individuals who work under general supervision and exercise limited autonomy with some account</w:t>
      </w:r>
      <w:r w:rsidRPr="00EC6878">
        <w:t>ability for their own work.</w:t>
      </w:r>
    </w:p>
    <w:p w:rsidR="00000000" w:rsidRPr="00EC6878" w:rsidP="002D1B5E">
      <w:pPr>
        <w:pStyle w:val="BodyText"/>
      </w:pPr>
      <w:r w:rsidRPr="00EC6878">
        <w:t xml:space="preserve">No occupational licensing, legislative or certification requirements are known to apply to this unit at the time of publication. </w:t>
      </w:r>
    </w:p>
    <w:p w:rsidR="00000000" w:rsidRPr="00EC6878" w:rsidP="00EC6878">
      <w:pPr>
        <w:pStyle w:val="Heading1"/>
      </w:pPr>
      <w:bookmarkStart w:id="3" w:name="O_863032"/>
      <w:bookmarkEnd w:id="3"/>
      <w:r w:rsidRPr="00EC6878">
        <w:t>Pre-requisite Unit</w:t>
      </w:r>
    </w:p>
    <w:p w:rsidR="00000000" w:rsidRPr="00EC6878" w:rsidP="002D1B5E">
      <w:pPr>
        <w:pStyle w:val="BodyText"/>
      </w:pPr>
      <w:r w:rsidRPr="00EC6878">
        <w:t>Nil.</w:t>
      </w:r>
    </w:p>
    <w:p w:rsidR="00000000" w:rsidRPr="00EC6878" w:rsidP="00EC6878">
      <w:pPr>
        <w:pStyle w:val="Heading1"/>
      </w:pPr>
      <w:bookmarkStart w:id="4" w:name="O_863034"/>
      <w:bookmarkEnd w:id="4"/>
      <w:r w:rsidRPr="00EC6878">
        <w:t>Unit Sector</w:t>
      </w:r>
    </w:p>
    <w:p w:rsidR="00000000" w:rsidRPr="00EC6878" w:rsidP="002D1B5E">
      <w:pPr>
        <w:pStyle w:val="BodyText"/>
      </w:pPr>
      <w:r w:rsidRPr="00EC6878">
        <w:t>Work (WRK)</w:t>
      </w:r>
    </w:p>
    <w:p w:rsidR="00000000" w:rsidRPr="00EC6878" w:rsidP="00EC6878">
      <w:pPr>
        <w:pStyle w:val="Heading1"/>
      </w:pPr>
      <w:bookmarkStart w:id="5" w:name="O_863035"/>
      <w:bookmarkEnd w:id="5"/>
      <w:r w:rsidRPr="00EC687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D1B5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878">
            <w:pPr>
              <w:pStyle w:val="TableHeading"/>
              <w:rPr>
                <w:lang w:val="en-NZ"/>
              </w:rPr>
            </w:pPr>
            <w:r w:rsidRPr="00EC687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878">
            <w:pPr>
              <w:pStyle w:val="TableHeading"/>
              <w:rPr>
                <w:lang w:val="en-NZ"/>
              </w:rPr>
            </w:pPr>
            <w:r w:rsidRPr="00EC6878">
              <w:t>Performance criteria</w:t>
            </w:r>
          </w:p>
        </w:tc>
      </w:tr>
      <w:tr w:rsidTr="002D1B5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878">
            <w:pPr>
              <w:pStyle w:val="BodyText"/>
              <w:rPr>
                <w:lang w:val="en-NZ"/>
              </w:rPr>
            </w:pPr>
            <w:r w:rsidRPr="00EC6878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878">
            <w:pPr>
              <w:pStyle w:val="BodyText"/>
              <w:rPr>
                <w:lang w:val="en-NZ"/>
              </w:rPr>
            </w:pPr>
            <w:r w:rsidRPr="00EC6878">
              <w:t>Performance criteria describe the performance needed to demonstrate achievement of the element.</w:t>
            </w:r>
          </w:p>
        </w:tc>
      </w:tr>
      <w:tr w:rsidTr="002D1B5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878">
            <w:pPr>
              <w:pStyle w:val="List"/>
              <w:rPr>
                <w:lang w:val="en-NZ"/>
              </w:rPr>
            </w:pPr>
            <w:r w:rsidRPr="00EC6878">
              <w:t>1.</w:t>
            </w:r>
            <w:r w:rsidRPr="00EC6878">
              <w:tab/>
              <w:t>Identify information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878" w:rsidP="00EC6878">
            <w:pPr>
              <w:pStyle w:val="List"/>
            </w:pPr>
            <w:r w:rsidRPr="00EC6878">
              <w:t>1.1</w:t>
            </w:r>
            <w:r w:rsidRPr="00EC6878">
              <w:tab/>
            </w:r>
            <w:r w:rsidRPr="00EC6878">
              <w:t>Use appropriate interpersonal skills identify customer</w:t>
            </w:r>
            <w:r>
              <w:t>’</w:t>
            </w:r>
            <w:r w:rsidRPr="00EC6878">
              <w:t>s information needs</w:t>
            </w:r>
          </w:p>
          <w:p w:rsidR="00000000" w:rsidRPr="00EC6878" w:rsidP="00EC6878">
            <w:pPr>
              <w:pStyle w:val="List"/>
            </w:pPr>
            <w:r w:rsidRPr="00EC6878">
              <w:t>1.2</w:t>
            </w:r>
            <w:r w:rsidRPr="00EC6878">
              <w:tab/>
              <w:t>Handle customer enquiries courteously and promptly</w:t>
            </w:r>
          </w:p>
          <w:p w:rsidR="00000000" w:rsidRPr="00EC6878" w:rsidP="00EC6878">
            <w:pPr>
              <w:pStyle w:val="List"/>
            </w:pPr>
            <w:r w:rsidRPr="00EC6878">
              <w:t>1.3</w:t>
            </w:r>
            <w:r w:rsidRPr="00EC6878">
              <w:tab/>
              <w:t>Update knowledge and understanding of products and services via authoritative sources and appropriate personnel</w:t>
            </w:r>
          </w:p>
          <w:p w:rsidR="00000000" w:rsidRPr="00EC6878" w:rsidP="00EC6878">
            <w:pPr>
              <w:pStyle w:val="List"/>
            </w:pPr>
            <w:r w:rsidRPr="00EC6878">
              <w:t>1.4</w:t>
            </w:r>
            <w:r w:rsidRPr="00EC6878">
              <w:tab/>
              <w:t>Identi</w:t>
            </w:r>
            <w:r w:rsidRPr="00EC6878">
              <w:t xml:space="preserve">fy personal and professional limitations in addressing </w:t>
            </w:r>
            <w:r w:rsidRPr="00EC6878">
              <w:t>customer information needs and seek assistance from appropriate personnel when required</w:t>
            </w:r>
          </w:p>
          <w:p w:rsidR="00000000" w:rsidP="00EC6878">
            <w:pPr>
              <w:pStyle w:val="List"/>
              <w:rPr>
                <w:lang w:val="en-NZ"/>
              </w:rPr>
            </w:pPr>
            <w:r w:rsidRPr="00EC6878">
              <w:t>1.5</w:t>
            </w:r>
            <w:r w:rsidRPr="00EC6878">
              <w:tab/>
              <w:t>Follow enterprise work health and safety policies</w:t>
            </w:r>
          </w:p>
        </w:tc>
      </w:tr>
      <w:tr w:rsidTr="002D1B5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878">
            <w:pPr>
              <w:pStyle w:val="List"/>
              <w:rPr>
                <w:lang w:val="en-NZ"/>
              </w:rPr>
            </w:pPr>
            <w:r w:rsidRPr="00EC6878">
              <w:t>2.</w:t>
            </w:r>
            <w:r w:rsidRPr="00EC6878">
              <w:tab/>
              <w:t>Provide information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878" w:rsidP="00EC6878">
            <w:pPr>
              <w:pStyle w:val="List"/>
            </w:pPr>
            <w:r w:rsidRPr="00EC6878">
              <w:t>2.1</w:t>
            </w:r>
            <w:r w:rsidRPr="00EC6878">
              <w:tab/>
              <w:t>Provide information that addres</w:t>
            </w:r>
            <w:r w:rsidRPr="00EC6878">
              <w:t>ses customer requirements to customers in a timely and professional manner</w:t>
            </w:r>
          </w:p>
          <w:p w:rsidR="00000000" w:rsidRPr="00EC6878" w:rsidP="00EC6878">
            <w:pPr>
              <w:pStyle w:val="List"/>
            </w:pPr>
            <w:r w:rsidRPr="00EC6878">
              <w:t>2.2</w:t>
            </w:r>
            <w:r w:rsidRPr="00EC6878">
              <w:tab/>
              <w:t>Exhibit product and services that may meet customer requirements to customer as required</w:t>
            </w:r>
          </w:p>
          <w:p w:rsidR="00000000" w:rsidRPr="00EC6878" w:rsidP="00EC6878">
            <w:pPr>
              <w:pStyle w:val="List"/>
            </w:pPr>
            <w:r w:rsidRPr="00EC6878">
              <w:t>2.3</w:t>
            </w:r>
            <w:r w:rsidRPr="00EC6878">
              <w:tab/>
              <w:t>Refer enquiries that fall outside own areas of responsibility and knowledge within e</w:t>
            </w:r>
            <w:r w:rsidRPr="00EC6878">
              <w:t>nterprise for follow up and completion</w:t>
            </w:r>
          </w:p>
        </w:tc>
      </w:tr>
    </w:tbl>
    <w:p w:rsidR="00000000" w:rsidRPr="00EC6878" w:rsidP="00EC6878">
      <w:pPr>
        <w:pStyle w:val="BodyText"/>
      </w:pPr>
    </w:p>
    <w:p w:rsidR="00000000" w:rsidRPr="00EC6878" w:rsidP="00EC6878">
      <w:pPr>
        <w:pStyle w:val="AllowPageBreak"/>
      </w:pPr>
    </w:p>
    <w:p w:rsidR="00000000" w:rsidRPr="00EC6878" w:rsidP="00EC6878">
      <w:pPr>
        <w:pStyle w:val="Heading1"/>
      </w:pPr>
      <w:bookmarkStart w:id="6" w:name="O_863036"/>
      <w:bookmarkEnd w:id="6"/>
      <w:r w:rsidRPr="00EC6878">
        <w:t>Foundation Skills</w:t>
      </w:r>
    </w:p>
    <w:p w:rsidR="00000000" w:rsidRPr="00EC6878" w:rsidP="002D1B5E">
      <w:pPr>
        <w:pStyle w:val="BodyText"/>
      </w:pPr>
      <w:r w:rsidRPr="00EC6878">
        <w:t>Foundation Skills essential to performance are explicit in the performance criteria of this unit of competency.</w:t>
      </w:r>
    </w:p>
    <w:p w:rsidR="00000000" w:rsidRPr="00EC6878" w:rsidP="00EC6878">
      <w:pPr>
        <w:pStyle w:val="Heading1"/>
      </w:pPr>
      <w:bookmarkStart w:id="7" w:name="O_863037"/>
      <w:bookmarkEnd w:id="7"/>
      <w:r w:rsidRPr="00EC6878">
        <w:t>Range of Conditions</w:t>
      </w:r>
    </w:p>
    <w:p w:rsidR="00000000" w:rsidRPr="00EC6878" w:rsidP="00EC6878">
      <w:pPr>
        <w:pStyle w:val="Heading1"/>
      </w:pPr>
      <w:bookmarkStart w:id="8" w:name="O_863038"/>
      <w:bookmarkEnd w:id="8"/>
      <w:r w:rsidRPr="00EC6878">
        <w:t>Unit Mapping Information</w:t>
      </w:r>
    </w:p>
    <w:p w:rsidR="00000000" w:rsidRPr="00EC6878" w:rsidP="002D1B5E">
      <w:pPr>
        <w:pStyle w:val="BodyText"/>
      </w:pPr>
      <w:r w:rsidRPr="00EC6878">
        <w:t>This unit is equivalent to AHCWRK208A Provide information on products and services.</w:t>
      </w:r>
    </w:p>
    <w:p w:rsidR="00000000" w:rsidRPr="00EC6878" w:rsidP="00EC6878">
      <w:pPr>
        <w:pStyle w:val="Heading1"/>
      </w:pPr>
      <w:bookmarkStart w:id="9" w:name="O_863045"/>
      <w:bookmarkEnd w:id="9"/>
      <w:r w:rsidRPr="00EC6878">
        <w:t>Links</w:t>
      </w:r>
    </w:p>
    <w:p w:rsidR="00000000" w:rsidRPr="00EC6878" w:rsidP="002D1B5E">
      <w:pPr>
        <w:pStyle w:val="BodyText"/>
      </w:pPr>
      <w:r w:rsidRPr="00EC68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6308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C6878" w:rsidP="00EC6878"/>
    <w:sectPr w:rsidSect="00EC68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8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878" w:rsidRPr="002D1B5E" w:rsidP="002D1B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8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B5E" w:rsidP="00EC68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1B5E" w:rsidP="00EC68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D1B5E" w:rsidP="00EC68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8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B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6878" w:rsidRPr="002D1B5E" w:rsidP="002D1B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8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B5E" w:rsidRPr="002D2AF8" w:rsidP="00EC68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AHCWRK208 Provide information on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2D1B5E" w:rsidP="00EC68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8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68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68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68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68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68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68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68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68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68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68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6878"/>
  </w:style>
  <w:style w:type="character" w:customStyle="1" w:styleId="Heading1Char">
    <w:name w:val="Heading 1 Char"/>
    <w:basedOn w:val="DefaultParagraphFont"/>
    <w:link w:val="Heading1"/>
    <w:rsid w:val="00EC68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68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68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C687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C68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C687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C68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68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68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68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68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68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68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68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68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68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68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68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68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68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68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68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68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68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687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C687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C68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6878"/>
    <w:rPr>
      <w:b/>
      <w:spacing w:val="0"/>
    </w:rPr>
  </w:style>
  <w:style w:type="paragraph" w:customStyle="1" w:styleId="SuperTitle">
    <w:name w:val="SuperTitle"/>
    <w:basedOn w:val="Title"/>
    <w:rsid w:val="00EC68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68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68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687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68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68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68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68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68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68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68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68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68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6878"/>
    <w:rPr>
      <w:i/>
    </w:rPr>
  </w:style>
  <w:style w:type="paragraph" w:styleId="Caption">
    <w:name w:val="caption"/>
    <w:basedOn w:val="BodyText"/>
    <w:next w:val="Normal"/>
    <w:qFormat/>
    <w:rsid w:val="00EC68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68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68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6878"/>
  </w:style>
  <w:style w:type="paragraph" w:styleId="TableofFigures">
    <w:name w:val="table of figures"/>
    <w:basedOn w:val="Normal"/>
    <w:next w:val="Normal"/>
    <w:semiHidden/>
    <w:rsid w:val="00EC68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687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C6878"/>
    <w:rPr>
      <w:rFonts w:ascii="Wingdings" w:hAnsi="Wingdings"/>
    </w:rPr>
  </w:style>
  <w:style w:type="character" w:customStyle="1" w:styleId="HotSpot">
    <w:name w:val="HotSpot"/>
    <w:rsid w:val="00EC6878"/>
    <w:rPr>
      <w:color w:val="0033CC"/>
      <w:u w:val="none"/>
    </w:rPr>
  </w:style>
  <w:style w:type="paragraph" w:customStyle="1" w:styleId="BodyTextRight">
    <w:name w:val="Body Text Right"/>
    <w:basedOn w:val="BodyText"/>
    <w:rsid w:val="00EC68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68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687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68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68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68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6878"/>
    <w:rPr>
      <w:sz w:val="32"/>
    </w:rPr>
  </w:style>
  <w:style w:type="paragraph" w:customStyle="1" w:styleId="HeadingProcedure">
    <w:name w:val="Heading Procedure"/>
    <w:basedOn w:val="HeadingBase"/>
    <w:next w:val="Normal"/>
    <w:rsid w:val="00EC68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6878"/>
    <w:pPr>
      <w:spacing w:before="60" w:after="60"/>
    </w:pPr>
  </w:style>
  <w:style w:type="paragraph" w:styleId="ListContinue">
    <w:name w:val="List Continue"/>
    <w:basedOn w:val="List"/>
    <w:rsid w:val="00EC6878"/>
    <w:pPr>
      <w:ind w:firstLine="0"/>
    </w:pPr>
  </w:style>
  <w:style w:type="paragraph" w:customStyle="1" w:styleId="ListNote">
    <w:name w:val="List Note"/>
    <w:basedOn w:val="List"/>
    <w:rsid w:val="00EC68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68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68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6878"/>
    <w:rPr>
      <w:rFonts w:ascii="Courier New" w:hAnsi="Courier New"/>
    </w:rPr>
  </w:style>
  <w:style w:type="paragraph" w:customStyle="1" w:styleId="NoteBullet">
    <w:name w:val="Note Bullet"/>
    <w:basedOn w:val="Note"/>
    <w:rsid w:val="00EC68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68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68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68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687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C68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68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6878"/>
    <w:rPr>
      <w:b/>
      <w:smallCaps/>
    </w:rPr>
  </w:style>
  <w:style w:type="paragraph" w:customStyle="1" w:styleId="TableListNumber">
    <w:name w:val="Table List Number"/>
    <w:basedOn w:val="ListNumber"/>
    <w:rsid w:val="00EC68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68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6878"/>
    <w:pPr>
      <w:numPr>
        <w:numId w:val="7"/>
      </w:numPr>
    </w:pPr>
  </w:style>
  <w:style w:type="paragraph" w:customStyle="1" w:styleId="ListAlpha2">
    <w:name w:val="List Alpha 2"/>
    <w:basedOn w:val="List2"/>
    <w:rsid w:val="00EC6878"/>
    <w:pPr>
      <w:numPr>
        <w:numId w:val="6"/>
      </w:numPr>
    </w:pPr>
  </w:style>
  <w:style w:type="paragraph" w:styleId="List2">
    <w:name w:val="List 2"/>
    <w:basedOn w:val="BodyText"/>
    <w:rsid w:val="00EC68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68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68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68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687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687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C6878"/>
    <w:pPr>
      <w:numPr>
        <w:numId w:val="2"/>
      </w:numPr>
    </w:pPr>
  </w:style>
  <w:style w:type="paragraph" w:styleId="ListContinue2">
    <w:name w:val="List Continue 2"/>
    <w:basedOn w:val="List2"/>
    <w:rsid w:val="00EC6878"/>
    <w:pPr>
      <w:ind w:firstLine="0"/>
    </w:pPr>
  </w:style>
  <w:style w:type="paragraph" w:styleId="ListContinue3">
    <w:name w:val="List Continue 3"/>
    <w:basedOn w:val="List3"/>
    <w:rsid w:val="00EC6878"/>
    <w:pPr>
      <w:ind w:left="1021" w:firstLine="0"/>
    </w:pPr>
  </w:style>
  <w:style w:type="paragraph" w:styleId="ListContinue4">
    <w:name w:val="List Continue 4"/>
    <w:basedOn w:val="List4"/>
    <w:rsid w:val="00EC6878"/>
    <w:pPr>
      <w:ind w:firstLine="0"/>
    </w:pPr>
  </w:style>
  <w:style w:type="paragraph" w:styleId="ListContinue5">
    <w:name w:val="List Continue 5"/>
    <w:basedOn w:val="List5"/>
    <w:rsid w:val="00EC6878"/>
    <w:pPr>
      <w:ind w:firstLine="0"/>
    </w:pPr>
  </w:style>
  <w:style w:type="paragraph" w:styleId="ListNumber3">
    <w:name w:val="List Number 3"/>
    <w:basedOn w:val="List3"/>
    <w:rsid w:val="00EC6878"/>
    <w:pPr>
      <w:numPr>
        <w:numId w:val="3"/>
      </w:numPr>
    </w:pPr>
  </w:style>
  <w:style w:type="paragraph" w:styleId="ListNumber4">
    <w:name w:val="List Number 4"/>
    <w:basedOn w:val="List4"/>
    <w:rsid w:val="00EC6878"/>
    <w:pPr>
      <w:numPr>
        <w:numId w:val="4"/>
      </w:numPr>
    </w:pPr>
  </w:style>
  <w:style w:type="paragraph" w:styleId="ListNumber5">
    <w:name w:val="List Number 5"/>
    <w:basedOn w:val="List5"/>
    <w:rsid w:val="00EC6878"/>
    <w:pPr>
      <w:numPr>
        <w:numId w:val="5"/>
      </w:numPr>
    </w:pPr>
  </w:style>
  <w:style w:type="paragraph" w:styleId="BlockText">
    <w:name w:val="Block Text"/>
    <w:basedOn w:val="Normal"/>
    <w:rsid w:val="00EC68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68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6878"/>
    <w:rPr>
      <w:sz w:val="16"/>
      <w:vertAlign w:val="superscript"/>
    </w:rPr>
  </w:style>
  <w:style w:type="character" w:customStyle="1" w:styleId="Symbols">
    <w:name w:val="Symbols"/>
    <w:basedOn w:val="DefaultParagraphFont"/>
    <w:rsid w:val="00EC6878"/>
    <w:rPr>
      <w:rFonts w:ascii="Symbol" w:hAnsi="Symbol"/>
    </w:rPr>
  </w:style>
  <w:style w:type="character" w:customStyle="1" w:styleId="MenuOptions">
    <w:name w:val="Menu Options"/>
    <w:basedOn w:val="DefaultParagraphFont"/>
    <w:rsid w:val="00EC68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6878"/>
    <w:rPr>
      <w:b/>
    </w:rPr>
  </w:style>
  <w:style w:type="character" w:customStyle="1" w:styleId="Underlined">
    <w:name w:val="Underlined"/>
    <w:basedOn w:val="DefaultParagraphFont"/>
    <w:rsid w:val="00EC6878"/>
    <w:rPr>
      <w:u w:val="single"/>
    </w:rPr>
  </w:style>
  <w:style w:type="paragraph" w:customStyle="1" w:styleId="TableBodyTextRight">
    <w:name w:val="Table Body Text Right"/>
    <w:basedOn w:val="TableBodyText"/>
    <w:rsid w:val="00EC68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6878"/>
    <w:rPr>
      <w:sz w:val="18"/>
    </w:rPr>
  </w:style>
  <w:style w:type="paragraph" w:customStyle="1" w:styleId="BodySmallRight">
    <w:name w:val="Body Small Right"/>
    <w:basedOn w:val="BodyTextRight"/>
    <w:rsid w:val="00EC6878"/>
    <w:rPr>
      <w:sz w:val="18"/>
      <w:szCs w:val="18"/>
    </w:rPr>
  </w:style>
  <w:style w:type="paragraph" w:customStyle="1" w:styleId="MarginEdition">
    <w:name w:val="Margin Edition"/>
    <w:basedOn w:val="MarginNote"/>
    <w:rsid w:val="00EC68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6878"/>
    <w:rPr>
      <w:sz w:val="2"/>
      <w:szCs w:val="2"/>
    </w:rPr>
  </w:style>
  <w:style w:type="character" w:customStyle="1" w:styleId="Small">
    <w:name w:val="Small"/>
    <w:basedOn w:val="DefaultParagraphFont"/>
    <w:rsid w:val="00EC6878"/>
    <w:rPr>
      <w:sz w:val="16"/>
    </w:rPr>
  </w:style>
  <w:style w:type="paragraph" w:customStyle="1" w:styleId="WideTable">
    <w:name w:val="Wide Table"/>
    <w:basedOn w:val="Normal"/>
    <w:rsid w:val="00EC68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6878"/>
  </w:style>
  <w:style w:type="paragraph" w:styleId="Quote">
    <w:name w:val="Quote"/>
    <w:basedOn w:val="Heading1"/>
    <w:link w:val="QuoteChar"/>
    <w:qFormat/>
    <w:rsid w:val="00EC68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68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6878"/>
    <w:pPr>
      <w:pageBreakBefore/>
    </w:pPr>
  </w:style>
  <w:style w:type="paragraph" w:customStyle="1" w:styleId="Border">
    <w:name w:val="Border"/>
    <w:basedOn w:val="Normal"/>
    <w:qFormat/>
    <w:rsid w:val="00EC68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68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8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8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68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68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68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68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68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6878"/>
    <w:rPr>
      <w:u w:val="single"/>
    </w:rPr>
  </w:style>
  <w:style w:type="character" w:customStyle="1" w:styleId="BoldandItalics">
    <w:name w:val="Bold and Italics"/>
    <w:qFormat/>
    <w:rsid w:val="00EC6878"/>
    <w:rPr>
      <w:b/>
      <w:i/>
      <w:u w:val="none"/>
    </w:rPr>
  </w:style>
  <w:style w:type="paragraph" w:styleId="BalloonText">
    <w:name w:val="Balloon Text"/>
    <w:basedOn w:val="Normal"/>
    <w:link w:val="BalloonTextChar"/>
    <w:rsid w:val="00EC68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68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68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68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68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68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6878"/>
    <w:pPr>
      <w:spacing w:before="0" w:after="0"/>
    </w:pPr>
  </w:style>
  <w:style w:type="paragraph" w:customStyle="1" w:styleId="BodyTextBold">
    <w:name w:val="Body Text Bold"/>
    <w:basedOn w:val="BodyText"/>
    <w:qFormat/>
    <w:rsid w:val="00EC6878"/>
    <w:rPr>
      <w:b/>
    </w:rPr>
  </w:style>
  <w:style w:type="character" w:styleId="Hyperlink">
    <w:name w:val="Hyperlink"/>
    <w:basedOn w:val="DefaultParagraphFont"/>
    <w:uiPriority w:val="99"/>
    <w:unhideWhenUsed/>
    <w:rsid w:val="002D1B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2003</Characters>
  <Application>Microsoft Office Word</Application>
  <DocSecurity>0</DocSecurity>
  <Lines>74</Lines>
  <Paragraphs>49</Paragraphs>
  <ScaleCrop>false</ScaleCrop>
  <Company>Author-it Software Corporation Ltd.</Company>
  <LinksUpToDate>false</LinksUpToDate>
  <CharactersWithSpaces>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AHCWRK208 Provide information on products and services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2023-01-24T15:34:00Z</dcterms:created>
  <dcterms:modified xsi:type="dcterms:W3CDTF">2023-01-24T15:34:00Z</dcterms:modified>
</cp:coreProperties>
</file>