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86F" w:rsidP="00374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AHCWRK206 Observe enterprise quality assurance procedures</w:t>
      </w:r>
      <w:r>
        <w:fldChar w:fldCharType="end"/>
      </w:r>
    </w:p>
    <w:p w:rsidR="0037486F" w:rsidP="0037486F">
      <w:pPr>
        <w:pStyle w:val="Version"/>
        <w:sectPr w:rsidSect="00E61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589" w:rsidP="00E61589">
      <w:pPr>
        <w:pStyle w:val="SuperHeading"/>
      </w:pPr>
      <w:r w:rsidRPr="00E61589">
        <w:t>AHCWRK206 Observe enterprise quality assurance procedures</w:t>
      </w:r>
    </w:p>
    <w:p w:rsidR="00000000" w:rsidRPr="00E61589" w:rsidP="00E61589">
      <w:pPr>
        <w:pStyle w:val="Heading1"/>
      </w:pPr>
      <w:bookmarkStart w:id="1" w:name="O_862411"/>
      <w:bookmarkEnd w:id="1"/>
      <w:r w:rsidRPr="00E61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TableHeading"/>
              <w:rPr>
                <w:lang w:val="en-NZ"/>
              </w:rPr>
            </w:pPr>
            <w:r w:rsidRPr="00E6158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TableHeading"/>
              <w:rPr>
                <w:lang w:val="en-NZ"/>
              </w:rPr>
            </w:pPr>
            <w:r w:rsidRPr="00E6158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TableHeading"/>
              <w:rPr>
                <w:lang w:val="en-NZ"/>
              </w:rPr>
            </w:pPr>
            <w:r w:rsidRPr="00E61589">
              <w:t>Comment</w:t>
            </w:r>
          </w:p>
        </w:tc>
      </w:tr>
      <w:tr w:rsidTr="00E6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BodyText"/>
              <w:rPr>
                <w:lang w:val="en-NZ"/>
              </w:rPr>
            </w:pPr>
            <w:r w:rsidRPr="00E6158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BodyText"/>
              <w:rPr>
                <w:lang w:val="en-NZ"/>
              </w:rPr>
            </w:pPr>
            <w:r w:rsidRPr="00E6158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9" w:rsidP="00E61589">
            <w:pPr>
              <w:pStyle w:val="BodyText"/>
            </w:pPr>
            <w:r w:rsidRPr="00E61589">
              <w:t>Initial release</w:t>
            </w:r>
          </w:p>
        </w:tc>
      </w:tr>
    </w:tbl>
    <w:p w:rsidR="00000000" w:rsidRPr="00E61589" w:rsidP="00E61589">
      <w:pPr>
        <w:pStyle w:val="BodyText"/>
      </w:pPr>
    </w:p>
    <w:p w:rsidR="00000000" w:rsidRPr="00E61589" w:rsidP="00E61589">
      <w:pPr>
        <w:pStyle w:val="AllowPageBreak"/>
      </w:pPr>
    </w:p>
    <w:p w:rsidR="00000000" w:rsidRPr="00E61589" w:rsidP="00E61589">
      <w:pPr>
        <w:pStyle w:val="Heading1"/>
      </w:pPr>
      <w:bookmarkStart w:id="2" w:name="O_862412"/>
      <w:bookmarkEnd w:id="2"/>
      <w:r w:rsidRPr="00E61589">
        <w:t>Application</w:t>
      </w:r>
    </w:p>
    <w:p w:rsidR="00000000" w:rsidRPr="00E61589" w:rsidP="0037486F">
      <w:pPr>
        <w:pStyle w:val="BodyText"/>
      </w:pPr>
      <w:r w:rsidRPr="00E61589">
        <w:t>This unit of competency describes the skills and knowledge required to observe enterprise quality assurance procedures.</w:t>
      </w:r>
    </w:p>
    <w:p w:rsidR="00000000" w:rsidRPr="00E61589" w:rsidP="0037486F">
      <w:pPr>
        <w:pStyle w:val="BodyText"/>
      </w:pPr>
      <w:r w:rsidRPr="00E61589">
        <w:t>This unit applies to individuals who work under general supervision and exercise limited autonomy with some accountability for their own work.</w:t>
      </w:r>
    </w:p>
    <w:p w:rsidR="00000000" w:rsidRPr="00E61589" w:rsidP="0037486F">
      <w:pPr>
        <w:pStyle w:val="BodyText"/>
      </w:pPr>
      <w:r w:rsidRPr="00E61589">
        <w:t>No occupational licensing, legislative or certification requirements are known to apply to this unit at the time</w:t>
      </w:r>
      <w:r w:rsidRPr="00E61589">
        <w:t xml:space="preserve"> of publication. </w:t>
      </w:r>
    </w:p>
    <w:p w:rsidR="00000000" w:rsidRPr="00E61589" w:rsidP="00E61589">
      <w:pPr>
        <w:pStyle w:val="Heading1"/>
      </w:pPr>
      <w:bookmarkStart w:id="3" w:name="O_862413"/>
      <w:bookmarkEnd w:id="3"/>
      <w:r w:rsidRPr="00E61589">
        <w:t>Pre-requisite Unit</w:t>
      </w:r>
    </w:p>
    <w:p w:rsidR="00000000" w:rsidRPr="00E61589" w:rsidP="0037486F">
      <w:pPr>
        <w:pStyle w:val="BodyText"/>
      </w:pPr>
      <w:r w:rsidRPr="00E61589">
        <w:t>Nil.</w:t>
      </w:r>
    </w:p>
    <w:p w:rsidR="00000000" w:rsidRPr="00E61589" w:rsidP="00E61589">
      <w:pPr>
        <w:pStyle w:val="Heading1"/>
      </w:pPr>
      <w:bookmarkStart w:id="4" w:name="O_862415"/>
      <w:bookmarkEnd w:id="4"/>
      <w:r w:rsidRPr="00E61589">
        <w:t>Unit Sector</w:t>
      </w:r>
    </w:p>
    <w:p w:rsidR="00000000" w:rsidRPr="00E61589" w:rsidP="0037486F">
      <w:pPr>
        <w:pStyle w:val="BodyText"/>
      </w:pPr>
      <w:r w:rsidRPr="00E61589">
        <w:t>Work (WRK)</w:t>
      </w:r>
    </w:p>
    <w:p w:rsidR="00000000" w:rsidRPr="00E61589" w:rsidP="00E61589">
      <w:pPr>
        <w:pStyle w:val="Heading1"/>
      </w:pPr>
      <w:bookmarkStart w:id="5" w:name="O_862416"/>
      <w:bookmarkEnd w:id="5"/>
      <w:r w:rsidRPr="00E6158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748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TableHeading"/>
              <w:rPr>
                <w:lang w:val="en-NZ"/>
              </w:rPr>
            </w:pPr>
            <w:r w:rsidRPr="00E6158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TableHeading"/>
              <w:rPr>
                <w:lang w:val="en-NZ"/>
              </w:rPr>
            </w:pPr>
            <w:r w:rsidRPr="00E61589">
              <w:t>Performance criteria</w:t>
            </w:r>
          </w:p>
        </w:tc>
      </w:tr>
      <w:tr w:rsidTr="003748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BodyText"/>
              <w:rPr>
                <w:lang w:val="en-NZ"/>
              </w:rPr>
            </w:pPr>
            <w:r w:rsidRPr="00E6158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BodyText"/>
              <w:rPr>
                <w:lang w:val="en-NZ"/>
              </w:rPr>
            </w:pPr>
            <w:r w:rsidRPr="00E61589">
              <w:t>Performance criteria describe the performance needed to demonstrate achievement of the element.</w:t>
            </w:r>
          </w:p>
        </w:tc>
      </w:tr>
      <w:tr w:rsidTr="003748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List"/>
              <w:rPr>
                <w:lang w:val="en-NZ"/>
              </w:rPr>
            </w:pPr>
            <w:r w:rsidRPr="00E61589">
              <w:t>1.</w:t>
            </w:r>
            <w:r w:rsidRPr="00E61589">
              <w:tab/>
              <w:t>Apply basic quality assurance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9" w:rsidP="00E61589">
            <w:pPr>
              <w:pStyle w:val="List"/>
            </w:pPr>
            <w:r w:rsidRPr="00E61589">
              <w:t>1.1</w:t>
            </w:r>
            <w:r w:rsidRPr="00E61589">
              <w:tab/>
              <w:t>Recognise elements of the enterprise’s quality assurance system</w:t>
            </w:r>
          </w:p>
          <w:p w:rsidR="00000000" w:rsidRPr="00E61589" w:rsidP="00E61589">
            <w:pPr>
              <w:pStyle w:val="List"/>
            </w:pPr>
            <w:r w:rsidRPr="00E61589">
              <w:t>1.2</w:t>
            </w:r>
            <w:r w:rsidRPr="00E61589">
              <w:tab/>
              <w:t>Identify hazards to quality in work area</w:t>
            </w:r>
          </w:p>
          <w:p w:rsidR="00000000" w:rsidRPr="00E61589" w:rsidP="00E61589">
            <w:pPr>
              <w:pStyle w:val="List"/>
            </w:pPr>
            <w:r w:rsidRPr="00E61589">
              <w:t>1.3</w:t>
            </w:r>
            <w:r w:rsidRPr="00E61589">
              <w:tab/>
              <w:t>Identify critical control points for immediate work area</w:t>
            </w:r>
          </w:p>
          <w:p w:rsidR="00000000" w:rsidP="00E61589">
            <w:pPr>
              <w:pStyle w:val="List"/>
              <w:rPr>
                <w:lang w:val="en-NZ"/>
              </w:rPr>
            </w:pPr>
            <w:r w:rsidRPr="00E61589">
              <w:t>1.4</w:t>
            </w:r>
            <w:r w:rsidRPr="00E61589">
              <w:tab/>
              <w:t>Complete basic record-keeping as required by quality process</w:t>
            </w:r>
          </w:p>
        </w:tc>
      </w:tr>
      <w:tr w:rsidTr="003748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List"/>
              <w:rPr>
                <w:lang w:val="en-NZ"/>
              </w:rPr>
            </w:pPr>
            <w:r w:rsidRPr="00E61589">
              <w:t>2.</w:t>
            </w:r>
            <w:r w:rsidRPr="00E61589">
              <w:tab/>
              <w:t xml:space="preserve">Follow work </w:t>
            </w:r>
            <w:r w:rsidRPr="00E61589">
              <w:t>instructions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9" w:rsidP="00E61589">
            <w:pPr>
              <w:pStyle w:val="List"/>
            </w:pPr>
            <w:r w:rsidRPr="00E61589">
              <w:t>2.1</w:t>
            </w:r>
            <w:r w:rsidRPr="00E61589">
              <w:tab/>
              <w:t>Follow work instructions for quality control for work area</w:t>
            </w:r>
          </w:p>
          <w:p w:rsidR="00000000" w:rsidP="00E61589">
            <w:pPr>
              <w:pStyle w:val="List"/>
              <w:rPr>
                <w:lang w:val="en-NZ"/>
              </w:rPr>
            </w:pPr>
            <w:r w:rsidRPr="00E61589">
              <w:t>2.2</w:t>
            </w:r>
            <w:r w:rsidRPr="00E61589">
              <w:tab/>
              <w:t>Complete quality documentation</w:t>
            </w:r>
          </w:p>
        </w:tc>
      </w:tr>
      <w:tr w:rsidTr="003748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List"/>
              <w:rPr>
                <w:lang w:val="en-NZ"/>
              </w:rPr>
            </w:pPr>
            <w:r w:rsidRPr="00E61589">
              <w:t>3.</w:t>
            </w:r>
            <w:r w:rsidRPr="00E61589">
              <w:tab/>
              <w:t>Ch</w:t>
            </w:r>
            <w:r w:rsidRPr="00E61589">
              <w:t>eck quality of product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9" w:rsidP="00E61589">
            <w:pPr>
              <w:pStyle w:val="List"/>
            </w:pPr>
            <w:r w:rsidRPr="00E61589">
              <w:t>3.1</w:t>
            </w:r>
            <w:r w:rsidRPr="00E61589">
              <w:tab/>
              <w:t>Check the quality of the product or service as prescribed in work instructions</w:t>
            </w:r>
          </w:p>
          <w:p w:rsidR="00000000" w:rsidRPr="00E61589" w:rsidP="00E61589">
            <w:pPr>
              <w:pStyle w:val="List"/>
            </w:pPr>
            <w:r w:rsidRPr="00E61589">
              <w:t>3.2</w:t>
            </w:r>
            <w:r w:rsidRPr="00E61589">
              <w:tab/>
              <w:t>Inform supervisor of problems that affect or could potentially affect quality</w:t>
            </w:r>
          </w:p>
          <w:p w:rsidR="00000000" w:rsidRPr="00E61589" w:rsidP="00E61589">
            <w:pPr>
              <w:pStyle w:val="List"/>
            </w:pPr>
            <w:r w:rsidRPr="00E61589">
              <w:t>3.3</w:t>
            </w:r>
            <w:r w:rsidRPr="00E61589">
              <w:tab/>
              <w:t>Take action to correct the problem under supervision</w:t>
            </w:r>
          </w:p>
        </w:tc>
      </w:tr>
    </w:tbl>
    <w:p w:rsidR="00000000" w:rsidRPr="00E61589" w:rsidP="00E61589">
      <w:pPr>
        <w:pStyle w:val="BodyText"/>
      </w:pPr>
    </w:p>
    <w:p w:rsidR="00000000" w:rsidRPr="00E61589" w:rsidP="00E61589">
      <w:pPr>
        <w:pStyle w:val="AllowPageBreak"/>
      </w:pPr>
    </w:p>
    <w:p w:rsidR="00000000" w:rsidRPr="00E61589" w:rsidP="00E61589">
      <w:pPr>
        <w:pStyle w:val="Heading1"/>
      </w:pPr>
      <w:bookmarkStart w:id="6" w:name="O_862417"/>
      <w:bookmarkEnd w:id="6"/>
      <w:r w:rsidRPr="00E61589">
        <w:t>Foundation Skills</w:t>
      </w:r>
    </w:p>
    <w:p w:rsidR="00000000" w:rsidRPr="00E61589" w:rsidP="0037486F">
      <w:pPr>
        <w:pStyle w:val="BodyText"/>
      </w:pPr>
      <w:r w:rsidRPr="00E61589">
        <w:t>Foundation Skills essential to performance are explicit in the performance criteria of this unit of competency.</w:t>
      </w:r>
    </w:p>
    <w:p w:rsidR="00000000" w:rsidRPr="00E61589" w:rsidP="00E61589">
      <w:pPr>
        <w:pStyle w:val="Heading1"/>
      </w:pPr>
      <w:bookmarkStart w:id="7" w:name="O_862418"/>
      <w:bookmarkEnd w:id="7"/>
      <w:r w:rsidRPr="00E61589">
        <w:t>Range of Conditions</w:t>
      </w:r>
    </w:p>
    <w:p w:rsidR="00000000" w:rsidRPr="00E61589" w:rsidP="00E61589">
      <w:pPr>
        <w:pStyle w:val="Heading1"/>
      </w:pPr>
      <w:bookmarkStart w:id="8" w:name="O_862419"/>
      <w:bookmarkEnd w:id="8"/>
      <w:r w:rsidRPr="00E61589">
        <w:t>Unit Mapping Information</w:t>
      </w:r>
    </w:p>
    <w:p w:rsidR="00000000" w:rsidRPr="00E61589" w:rsidP="0037486F">
      <w:pPr>
        <w:pStyle w:val="BodyText"/>
      </w:pPr>
      <w:r w:rsidRPr="00E61589">
        <w:t>This unit is equivalent to AHCWRK206A Ob</w:t>
      </w:r>
      <w:r w:rsidRPr="00E61589">
        <w:t>serve enterprise quality assurance procedures</w:t>
      </w:r>
    </w:p>
    <w:p w:rsidR="00000000" w:rsidRPr="00E61589" w:rsidP="00E61589">
      <w:pPr>
        <w:pStyle w:val="Heading1"/>
      </w:pPr>
      <w:bookmarkStart w:id="9" w:name="O_862426"/>
      <w:bookmarkEnd w:id="9"/>
      <w:r w:rsidRPr="00E61589">
        <w:t>Links</w:t>
      </w:r>
    </w:p>
    <w:p w:rsidR="00000000" w:rsidRPr="00E61589" w:rsidP="0037486F">
      <w:pPr>
        <w:pStyle w:val="BodyText"/>
      </w:pPr>
      <w:r w:rsidRPr="00E61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6B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1589" w:rsidP="0037486F">
      <w:pPr>
        <w:pStyle w:val="BodyText"/>
        <w:sectPr w:rsidSect="00E615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1589" w:rsidP="00E61589">
      <w:pPr>
        <w:pStyle w:val="SuperHeading"/>
      </w:pPr>
      <w:r w:rsidRPr="00E61589">
        <w:t>Assessment Requirements for AHCWRK206 Observe enterprise quality assurance procedures</w:t>
      </w:r>
    </w:p>
    <w:p w:rsidR="00000000" w:rsidRPr="00E61589" w:rsidP="00E61589">
      <w:pPr>
        <w:pStyle w:val="Heading1"/>
      </w:pPr>
      <w:bookmarkStart w:id="10" w:name="O_862421"/>
      <w:bookmarkEnd w:id="10"/>
      <w:r w:rsidRPr="00E61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TableHeading"/>
              <w:rPr>
                <w:lang w:val="en-NZ"/>
              </w:rPr>
            </w:pPr>
            <w:r w:rsidRPr="00E6158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TableHeading"/>
              <w:rPr>
                <w:lang w:val="en-NZ"/>
              </w:rPr>
            </w:pPr>
            <w:r w:rsidRPr="00E6158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TableHeading"/>
              <w:rPr>
                <w:lang w:val="en-NZ"/>
              </w:rPr>
            </w:pPr>
            <w:r w:rsidRPr="00E61589">
              <w:t>Comment</w:t>
            </w:r>
          </w:p>
        </w:tc>
      </w:tr>
      <w:tr w:rsidTr="00E61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BodyText"/>
              <w:rPr>
                <w:lang w:val="en-NZ"/>
              </w:rPr>
            </w:pPr>
            <w:r w:rsidRPr="00E6158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589">
            <w:pPr>
              <w:pStyle w:val="BodyText"/>
              <w:rPr>
                <w:lang w:val="en-NZ"/>
              </w:rPr>
            </w:pPr>
            <w:r w:rsidRPr="00E6158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589" w:rsidP="00E61589">
            <w:pPr>
              <w:pStyle w:val="BodyText"/>
            </w:pPr>
            <w:r w:rsidRPr="00E61589">
              <w:t>Initial release</w:t>
            </w:r>
          </w:p>
        </w:tc>
      </w:tr>
    </w:tbl>
    <w:p w:rsidR="00000000" w:rsidRPr="00E61589" w:rsidP="00E61589">
      <w:pPr>
        <w:pStyle w:val="BodyText"/>
      </w:pPr>
    </w:p>
    <w:p w:rsidR="00000000" w:rsidRPr="00E61589" w:rsidP="00E61589">
      <w:pPr>
        <w:pStyle w:val="AllowPageBreak"/>
      </w:pPr>
    </w:p>
    <w:p w:rsidR="00000000" w:rsidRPr="00E61589" w:rsidP="00E61589">
      <w:pPr>
        <w:pStyle w:val="Heading1"/>
      </w:pPr>
      <w:bookmarkStart w:id="11" w:name="O_862422"/>
      <w:bookmarkEnd w:id="11"/>
      <w:r w:rsidRPr="00E61589">
        <w:t>Performance Evidence</w:t>
      </w:r>
    </w:p>
    <w:p w:rsidR="00000000" w:rsidRPr="00E61589" w:rsidP="0037486F">
      <w:pPr>
        <w:pStyle w:val="BodyText"/>
      </w:pPr>
      <w:r w:rsidRPr="00E6158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61589" w:rsidP="0037486F">
      <w:pPr>
        <w:pStyle w:val="BodyText"/>
      </w:pPr>
      <w:r w:rsidRPr="00E61589">
        <w:t>The candidate must provide</w:t>
      </w:r>
      <w:r w:rsidRPr="00E61589">
        <w:t xml:space="preserve"> evidence that they can:</w:t>
      </w:r>
    </w:p>
    <w:p w:rsidR="00000000" w:rsidRPr="00E61589" w:rsidP="00E61589">
      <w:pPr>
        <w:pStyle w:val="ListBullet"/>
      </w:pPr>
      <w:r w:rsidRPr="00E61589">
        <w:t>apply basic quality assurance practices</w:t>
      </w:r>
    </w:p>
    <w:p w:rsidR="00000000" w:rsidRPr="00E61589" w:rsidP="00E61589">
      <w:pPr>
        <w:pStyle w:val="ListBullet"/>
      </w:pPr>
      <w:r w:rsidRPr="00E61589">
        <w:t>follow work instructions</w:t>
      </w:r>
    </w:p>
    <w:p w:rsidR="00000000" w:rsidRPr="00E61589" w:rsidP="00E61589">
      <w:pPr>
        <w:pStyle w:val="ListBullet"/>
      </w:pPr>
      <w:r w:rsidRPr="00E61589">
        <w:t>check quality of work</w:t>
      </w:r>
    </w:p>
    <w:p w:rsidR="00000000" w:rsidRPr="00E61589" w:rsidP="00E61589">
      <w:pPr>
        <w:pStyle w:val="ListBullet"/>
      </w:pPr>
      <w:r w:rsidRPr="00E61589">
        <w:t>identify and report quality issues</w:t>
      </w:r>
    </w:p>
    <w:p w:rsidR="00000000" w:rsidRPr="00E61589" w:rsidP="00E61589">
      <w:pPr>
        <w:pStyle w:val="ListBullet"/>
      </w:pPr>
      <w:r w:rsidRPr="00E61589">
        <w:t>keep records</w:t>
      </w:r>
    </w:p>
    <w:p w:rsidR="00000000" w:rsidRPr="00E61589" w:rsidP="00E61589">
      <w:pPr>
        <w:pStyle w:val="ListBullet"/>
      </w:pPr>
      <w:r w:rsidRPr="00E61589">
        <w:t>use industry standard terminology.</w:t>
      </w:r>
    </w:p>
    <w:p w:rsidR="00000000" w:rsidRPr="00E61589" w:rsidP="00E61589">
      <w:pPr>
        <w:pStyle w:val="AllowPageBreak"/>
      </w:pPr>
    </w:p>
    <w:p w:rsidR="00000000" w:rsidRPr="00E61589" w:rsidP="00E61589">
      <w:pPr>
        <w:pStyle w:val="Heading1"/>
      </w:pPr>
      <w:bookmarkStart w:id="12" w:name="O_862423"/>
      <w:bookmarkEnd w:id="12"/>
      <w:r w:rsidRPr="00E61589">
        <w:t>Knowledge Evidence</w:t>
      </w:r>
    </w:p>
    <w:p w:rsidR="00000000" w:rsidRPr="00E61589" w:rsidP="0037486F">
      <w:pPr>
        <w:pStyle w:val="BodyText"/>
      </w:pPr>
      <w:r w:rsidRPr="00E61589">
        <w:t>The candidate must demon</w:t>
      </w:r>
      <w:r w:rsidRPr="00E61589">
        <w:t>strate knowledge of:</w:t>
      </w:r>
    </w:p>
    <w:p w:rsidR="00000000" w:rsidRPr="00E61589" w:rsidP="00E61589">
      <w:pPr>
        <w:pStyle w:val="ListBullet"/>
      </w:pPr>
      <w:r w:rsidRPr="00E61589">
        <w:t>production processes in the context of own work</w:t>
      </w:r>
    </w:p>
    <w:p w:rsidR="00000000" w:rsidRPr="00E61589" w:rsidP="00E61589">
      <w:pPr>
        <w:pStyle w:val="ListBullet"/>
      </w:pPr>
      <w:r w:rsidRPr="00E61589">
        <w:t xml:space="preserve">HACCP (Hazard Analysis Critical Control Point) approach to Quality Assurance (QA) </w:t>
      </w:r>
    </w:p>
    <w:p w:rsidR="00000000" w:rsidRPr="00E61589" w:rsidP="00E61589">
      <w:pPr>
        <w:pStyle w:val="ListBullet"/>
      </w:pPr>
      <w:r w:rsidRPr="00E61589">
        <w:t xml:space="preserve">enterprise QA policies, guidelines and standard operating procedures relating to work being undertaken </w:t>
      </w:r>
      <w:r w:rsidRPr="00E61589">
        <w:t>and at a level that reflects the level of responsibility.</w:t>
      </w:r>
    </w:p>
    <w:p w:rsidR="00000000" w:rsidRPr="00E61589" w:rsidP="00E61589">
      <w:pPr>
        <w:pStyle w:val="AllowPageBreak"/>
      </w:pPr>
    </w:p>
    <w:p w:rsidR="00000000" w:rsidRPr="00E61589" w:rsidP="00E61589">
      <w:pPr>
        <w:pStyle w:val="Heading1"/>
      </w:pPr>
      <w:bookmarkStart w:id="13" w:name="O_862424"/>
      <w:bookmarkEnd w:id="13"/>
      <w:r w:rsidRPr="00E61589">
        <w:t>Assessment Conditions</w:t>
      </w:r>
    </w:p>
    <w:p w:rsidR="00000000" w:rsidRPr="00E61589" w:rsidP="0037486F">
      <w:pPr>
        <w:pStyle w:val="BodyText"/>
      </w:pPr>
      <w:r w:rsidRPr="00E61589">
        <w:t>Assessors must satisfy current standards for RTOs.</w:t>
      </w:r>
    </w:p>
    <w:p w:rsidR="00000000" w:rsidRPr="00E61589" w:rsidP="00E61589">
      <w:pPr>
        <w:pStyle w:val="Heading1"/>
      </w:pPr>
      <w:bookmarkStart w:id="14" w:name="O_862427"/>
      <w:bookmarkEnd w:id="14"/>
      <w:r w:rsidRPr="00E61589">
        <w:t>Links</w:t>
      </w:r>
    </w:p>
    <w:p w:rsidR="00000000" w:rsidRPr="00E61589" w:rsidP="0037486F">
      <w:pPr>
        <w:pStyle w:val="BodyText"/>
      </w:pPr>
      <w:r w:rsidRPr="00E61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6B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1589" w:rsidP="00E61589"/>
    <w:sectPr w:rsidSect="00E615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9" w:rsidRPr="0037486F" w:rsidP="00374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6F" w:rsidP="00E61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86F" w:rsidP="00E61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486F" w:rsidP="00E615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9" w:rsidP="00E61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86F">
      <w:t>Approved</w:t>
    </w:r>
    <w:r w:rsidR="003748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8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86F">
      <w:rPr>
        <w:noProof/>
      </w:rPr>
      <w:t>4</w:t>
    </w:r>
    <w:r>
      <w:rPr>
        <w:noProof/>
      </w:rPr>
      <w:fldChar w:fldCharType="end"/>
    </w:r>
  </w:p>
  <w:p w:rsidR="00E61589" w:rsidP="00E61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8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86F">
      <w:t>Skills Insight</w:t>
    </w:r>
    <w:r w:rsidR="0037486F">
      <w:fldChar w:fldCharType="end"/>
    </w:r>
  </w:p>
  <w:p w:rsidR="00E61589" w:rsidP="00E61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589" w:rsidRPr="0037486F" w:rsidP="00374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6F" w:rsidRPr="002D2AF8" w:rsidP="00E61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AHCWRK206 Observe enterprise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486F" w:rsidP="00E615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89" w:rsidRPr="002D2AF8" w:rsidP="00E61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86F">
      <w:t>AHCWRK206 Observe enterprise quality assurance procedures</w:t>
    </w:r>
    <w:r w:rsidR="003748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86F">
      <w:rPr>
        <w:noProof/>
      </w:rPr>
      <w:t>1 March 2025</w:t>
    </w:r>
    <w:r>
      <w:fldChar w:fldCharType="end"/>
    </w:r>
  </w:p>
  <w:p w:rsidR="00E61589" w:rsidP="00E61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7E0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360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589"/>
  </w:style>
  <w:style w:type="character" w:customStyle="1" w:styleId="Heading1Char">
    <w:name w:val="Heading 1 Char"/>
    <w:basedOn w:val="DefaultParagraphFont"/>
    <w:link w:val="Heading1"/>
    <w:rsid w:val="00E61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5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15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15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1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15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1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5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1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589"/>
    <w:rPr>
      <w:b/>
      <w:spacing w:val="0"/>
    </w:rPr>
  </w:style>
  <w:style w:type="paragraph" w:customStyle="1" w:styleId="SuperTitle">
    <w:name w:val="SuperTitle"/>
    <w:basedOn w:val="Title"/>
    <w:rsid w:val="00E61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5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589"/>
    <w:rPr>
      <w:i/>
    </w:rPr>
  </w:style>
  <w:style w:type="paragraph" w:styleId="Caption">
    <w:name w:val="caption"/>
    <w:basedOn w:val="BodyText"/>
    <w:next w:val="Normal"/>
    <w:qFormat/>
    <w:rsid w:val="00E61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589"/>
  </w:style>
  <w:style w:type="paragraph" w:styleId="TableofFigures">
    <w:name w:val="table of figures"/>
    <w:basedOn w:val="Normal"/>
    <w:next w:val="Normal"/>
    <w:semiHidden/>
    <w:rsid w:val="00E61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5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589"/>
    <w:rPr>
      <w:rFonts w:ascii="Wingdings" w:hAnsi="Wingdings"/>
    </w:rPr>
  </w:style>
  <w:style w:type="character" w:customStyle="1" w:styleId="HotSpot">
    <w:name w:val="HotSpot"/>
    <w:rsid w:val="00E61589"/>
    <w:rPr>
      <w:color w:val="0033CC"/>
      <w:u w:val="none"/>
    </w:rPr>
  </w:style>
  <w:style w:type="paragraph" w:customStyle="1" w:styleId="BodyTextRight">
    <w:name w:val="Body Text Right"/>
    <w:basedOn w:val="BodyText"/>
    <w:rsid w:val="00E61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5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589"/>
    <w:rPr>
      <w:sz w:val="32"/>
    </w:rPr>
  </w:style>
  <w:style w:type="paragraph" w:customStyle="1" w:styleId="HeadingProcedure">
    <w:name w:val="Heading Procedure"/>
    <w:basedOn w:val="HeadingBase"/>
    <w:next w:val="Normal"/>
    <w:rsid w:val="00E61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589"/>
    <w:pPr>
      <w:spacing w:before="60" w:after="60"/>
    </w:pPr>
  </w:style>
  <w:style w:type="paragraph" w:styleId="ListContinue">
    <w:name w:val="List Continue"/>
    <w:basedOn w:val="List"/>
    <w:rsid w:val="00E61589"/>
    <w:pPr>
      <w:ind w:firstLine="0"/>
    </w:pPr>
  </w:style>
  <w:style w:type="paragraph" w:customStyle="1" w:styleId="ListNote">
    <w:name w:val="List Note"/>
    <w:basedOn w:val="List"/>
    <w:rsid w:val="00E61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589"/>
    <w:rPr>
      <w:rFonts w:ascii="Courier New" w:hAnsi="Courier New"/>
    </w:rPr>
  </w:style>
  <w:style w:type="paragraph" w:customStyle="1" w:styleId="NoteBullet">
    <w:name w:val="Note Bullet"/>
    <w:basedOn w:val="Note"/>
    <w:rsid w:val="00E61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5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589"/>
    <w:rPr>
      <w:b/>
      <w:smallCaps/>
    </w:rPr>
  </w:style>
  <w:style w:type="paragraph" w:customStyle="1" w:styleId="TableListNumber">
    <w:name w:val="Table List Number"/>
    <w:basedOn w:val="ListNumber"/>
    <w:rsid w:val="00E61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589"/>
    <w:pPr>
      <w:numPr>
        <w:numId w:val="8"/>
      </w:numPr>
    </w:pPr>
  </w:style>
  <w:style w:type="paragraph" w:customStyle="1" w:styleId="ListAlpha2">
    <w:name w:val="List Alpha 2"/>
    <w:basedOn w:val="List2"/>
    <w:rsid w:val="00E61589"/>
    <w:pPr>
      <w:numPr>
        <w:numId w:val="7"/>
      </w:numPr>
    </w:pPr>
  </w:style>
  <w:style w:type="paragraph" w:styleId="List2">
    <w:name w:val="List 2"/>
    <w:basedOn w:val="BodyText"/>
    <w:rsid w:val="00E61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5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5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589"/>
    <w:pPr>
      <w:numPr>
        <w:numId w:val="3"/>
      </w:numPr>
    </w:pPr>
  </w:style>
  <w:style w:type="paragraph" w:styleId="ListContinue2">
    <w:name w:val="List Continue 2"/>
    <w:basedOn w:val="List2"/>
    <w:rsid w:val="00E61589"/>
    <w:pPr>
      <w:ind w:firstLine="0"/>
    </w:pPr>
  </w:style>
  <w:style w:type="paragraph" w:styleId="ListContinue3">
    <w:name w:val="List Continue 3"/>
    <w:basedOn w:val="List3"/>
    <w:rsid w:val="00E61589"/>
    <w:pPr>
      <w:ind w:left="1021" w:firstLine="0"/>
    </w:pPr>
  </w:style>
  <w:style w:type="paragraph" w:styleId="ListContinue4">
    <w:name w:val="List Continue 4"/>
    <w:basedOn w:val="List4"/>
    <w:rsid w:val="00E61589"/>
    <w:pPr>
      <w:ind w:firstLine="0"/>
    </w:pPr>
  </w:style>
  <w:style w:type="paragraph" w:styleId="ListContinue5">
    <w:name w:val="List Continue 5"/>
    <w:basedOn w:val="List5"/>
    <w:rsid w:val="00E61589"/>
    <w:pPr>
      <w:ind w:firstLine="0"/>
    </w:pPr>
  </w:style>
  <w:style w:type="paragraph" w:styleId="ListNumber3">
    <w:name w:val="List Number 3"/>
    <w:basedOn w:val="List3"/>
    <w:rsid w:val="00E61589"/>
    <w:pPr>
      <w:numPr>
        <w:numId w:val="4"/>
      </w:numPr>
    </w:pPr>
  </w:style>
  <w:style w:type="paragraph" w:styleId="ListNumber4">
    <w:name w:val="List Number 4"/>
    <w:basedOn w:val="List4"/>
    <w:rsid w:val="00E61589"/>
    <w:pPr>
      <w:numPr>
        <w:numId w:val="5"/>
      </w:numPr>
    </w:pPr>
  </w:style>
  <w:style w:type="paragraph" w:styleId="ListNumber5">
    <w:name w:val="List Number 5"/>
    <w:basedOn w:val="List5"/>
    <w:rsid w:val="00E61589"/>
    <w:pPr>
      <w:numPr>
        <w:numId w:val="6"/>
      </w:numPr>
    </w:pPr>
  </w:style>
  <w:style w:type="paragraph" w:styleId="BlockText">
    <w:name w:val="Block Text"/>
    <w:basedOn w:val="Normal"/>
    <w:rsid w:val="00E61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589"/>
    <w:rPr>
      <w:sz w:val="16"/>
      <w:vertAlign w:val="superscript"/>
    </w:rPr>
  </w:style>
  <w:style w:type="character" w:customStyle="1" w:styleId="Symbols">
    <w:name w:val="Symbols"/>
    <w:basedOn w:val="DefaultParagraphFont"/>
    <w:rsid w:val="00E61589"/>
    <w:rPr>
      <w:rFonts w:ascii="Symbol" w:hAnsi="Symbol"/>
    </w:rPr>
  </w:style>
  <w:style w:type="character" w:customStyle="1" w:styleId="MenuOptions">
    <w:name w:val="Menu Options"/>
    <w:basedOn w:val="DefaultParagraphFont"/>
    <w:rsid w:val="00E61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589"/>
    <w:rPr>
      <w:b/>
    </w:rPr>
  </w:style>
  <w:style w:type="character" w:customStyle="1" w:styleId="Underlined">
    <w:name w:val="Underlined"/>
    <w:basedOn w:val="DefaultParagraphFont"/>
    <w:rsid w:val="00E61589"/>
    <w:rPr>
      <w:u w:val="single"/>
    </w:rPr>
  </w:style>
  <w:style w:type="paragraph" w:customStyle="1" w:styleId="TableBodyTextRight">
    <w:name w:val="Table Body Text Right"/>
    <w:basedOn w:val="TableBodyText"/>
    <w:rsid w:val="00E61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589"/>
    <w:rPr>
      <w:sz w:val="18"/>
    </w:rPr>
  </w:style>
  <w:style w:type="paragraph" w:customStyle="1" w:styleId="BodySmallRight">
    <w:name w:val="Body Small Right"/>
    <w:basedOn w:val="BodyTextRight"/>
    <w:rsid w:val="00E61589"/>
    <w:rPr>
      <w:sz w:val="18"/>
      <w:szCs w:val="18"/>
    </w:rPr>
  </w:style>
  <w:style w:type="paragraph" w:customStyle="1" w:styleId="MarginEdition">
    <w:name w:val="Margin Edition"/>
    <w:basedOn w:val="MarginNote"/>
    <w:rsid w:val="00E61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589"/>
    <w:rPr>
      <w:sz w:val="2"/>
      <w:szCs w:val="2"/>
    </w:rPr>
  </w:style>
  <w:style w:type="character" w:customStyle="1" w:styleId="Small">
    <w:name w:val="Small"/>
    <w:basedOn w:val="DefaultParagraphFont"/>
    <w:rsid w:val="00E61589"/>
    <w:rPr>
      <w:sz w:val="16"/>
    </w:rPr>
  </w:style>
  <w:style w:type="paragraph" w:customStyle="1" w:styleId="WideTable">
    <w:name w:val="Wide Table"/>
    <w:basedOn w:val="Normal"/>
    <w:rsid w:val="00E61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589"/>
  </w:style>
  <w:style w:type="paragraph" w:styleId="Quote">
    <w:name w:val="Quote"/>
    <w:basedOn w:val="Heading1"/>
    <w:link w:val="QuoteChar"/>
    <w:qFormat/>
    <w:rsid w:val="00E61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589"/>
    <w:pPr>
      <w:pageBreakBefore/>
    </w:pPr>
  </w:style>
  <w:style w:type="paragraph" w:customStyle="1" w:styleId="Border">
    <w:name w:val="Border"/>
    <w:basedOn w:val="Normal"/>
    <w:qFormat/>
    <w:rsid w:val="00E61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589"/>
    <w:rPr>
      <w:u w:val="single"/>
    </w:rPr>
  </w:style>
  <w:style w:type="character" w:customStyle="1" w:styleId="BoldandItalics">
    <w:name w:val="Bold and Italics"/>
    <w:qFormat/>
    <w:rsid w:val="00E61589"/>
    <w:rPr>
      <w:b/>
      <w:i/>
      <w:u w:val="none"/>
    </w:rPr>
  </w:style>
  <w:style w:type="paragraph" w:styleId="BalloonText">
    <w:name w:val="Balloon Text"/>
    <w:basedOn w:val="Normal"/>
    <w:link w:val="BalloonTextChar"/>
    <w:rsid w:val="00E61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589"/>
    <w:pPr>
      <w:spacing w:before="0" w:after="0"/>
    </w:pPr>
  </w:style>
  <w:style w:type="paragraph" w:customStyle="1" w:styleId="BodyTextBold">
    <w:name w:val="Body Text Bold"/>
    <w:basedOn w:val="BodyText"/>
    <w:qFormat/>
    <w:rsid w:val="00E61589"/>
    <w:rPr>
      <w:b/>
    </w:rPr>
  </w:style>
  <w:style w:type="character" w:styleId="Hyperlink">
    <w:name w:val="Hyperlink"/>
    <w:basedOn w:val="DefaultParagraphFont"/>
    <w:uiPriority w:val="99"/>
    <w:unhideWhenUsed/>
    <w:rsid w:val="00374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2976</Characters>
  <Application>Microsoft Office Word</Application>
  <DocSecurity>0</DocSecurity>
  <Lines>114</Lines>
  <Paragraphs>83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AHCWRK206 Observe enterprise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2025-03-01T11:09:00Z</dcterms:created>
  <dcterms:modified xsi:type="dcterms:W3CDTF">2025-03-01T11:09:00Z</dcterms:modified>
</cp:coreProperties>
</file>