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6DD1" w:rsidP="000B6D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AHCWOL409 Manage wool harvesting staff</w:t>
      </w:r>
      <w:r>
        <w:fldChar w:fldCharType="end"/>
      </w:r>
    </w:p>
    <w:p w:rsidR="000B6DD1" w:rsidP="000B6DD1">
      <w:pPr>
        <w:pStyle w:val="Version"/>
        <w:sectPr w:rsidSect="00D844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44AD" w:rsidP="00D844AD">
      <w:pPr>
        <w:pStyle w:val="SuperHeading"/>
      </w:pPr>
      <w:r w:rsidRPr="00D844AD">
        <w:t>AHCWOL409 Manage wool harvesting staff</w:t>
      </w:r>
    </w:p>
    <w:p w:rsidR="00000000" w:rsidRPr="00D844AD" w:rsidP="00D844AD">
      <w:pPr>
        <w:pStyle w:val="Heading1"/>
      </w:pPr>
      <w:bookmarkStart w:id="1" w:name="O_1288370"/>
      <w:bookmarkEnd w:id="1"/>
      <w:r w:rsidRPr="00D844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44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AD">
            <w:pPr>
              <w:pStyle w:val="BodyTextBold"/>
              <w:rPr>
                <w:lang w:val="en-NZ"/>
              </w:rPr>
            </w:pPr>
            <w:r w:rsidRPr="00D844A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AD">
            <w:pPr>
              <w:pStyle w:val="BodyTextBold"/>
              <w:rPr>
                <w:lang w:val="en-NZ"/>
              </w:rPr>
            </w:pPr>
            <w:r w:rsidRPr="00D844AD">
              <w:t>Comments</w:t>
            </w:r>
          </w:p>
        </w:tc>
      </w:tr>
      <w:tr w:rsidTr="00D844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AD">
            <w:pPr>
              <w:pStyle w:val="BodyText"/>
              <w:rPr>
                <w:lang w:val="en-NZ"/>
              </w:rPr>
            </w:pPr>
            <w:r w:rsidRPr="00D844A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AD" w:rsidP="00D844AD">
            <w:pPr>
              <w:pStyle w:val="BodyText"/>
            </w:pPr>
            <w:r w:rsidRPr="00D844AD">
              <w:t>This version released with AHC Agriculture, Horticulture and Conservation and Land Management Training Package Release 11.0.</w:t>
            </w:r>
          </w:p>
        </w:tc>
      </w:tr>
    </w:tbl>
    <w:p w:rsidR="00000000" w:rsidRPr="00D844AD" w:rsidP="00D844AD">
      <w:pPr>
        <w:pStyle w:val="BodyText"/>
      </w:pPr>
    </w:p>
    <w:p w:rsidR="00000000" w:rsidRPr="00D844AD" w:rsidP="00D844AD">
      <w:pPr>
        <w:pStyle w:val="AllowPageBreak"/>
      </w:pPr>
    </w:p>
    <w:p w:rsidR="00000000" w:rsidRPr="00D844AD" w:rsidP="00D844AD">
      <w:pPr>
        <w:pStyle w:val="Heading1"/>
      </w:pPr>
      <w:bookmarkStart w:id="2" w:name="O_1288371"/>
      <w:bookmarkEnd w:id="2"/>
      <w:r w:rsidRPr="00D844AD">
        <w:t>Application</w:t>
      </w:r>
    </w:p>
    <w:p w:rsidR="00000000" w:rsidRPr="00D844AD" w:rsidP="000B6DD1">
      <w:pPr>
        <w:pStyle w:val="BodyText"/>
      </w:pPr>
      <w:r w:rsidRPr="00D844AD">
        <w:t xml:space="preserve">This unit of competency describes the skills and </w:t>
      </w:r>
      <w:r w:rsidRPr="00D844AD">
        <w:t>knowledge required to manage wool harvesting staff.</w:t>
      </w:r>
    </w:p>
    <w:p w:rsidR="00000000" w:rsidRPr="00D844AD" w:rsidP="000B6DD1">
      <w:pPr>
        <w:pStyle w:val="BodyText"/>
      </w:pPr>
      <w:r w:rsidRPr="00D844AD">
        <w:t>This unit applies to individuals who take responsibility for their own work and for the quality of the work of others within known parameters. They provide and communicate solutions to a range of predicta</w:t>
      </w:r>
      <w:r w:rsidRPr="00D844AD">
        <w:t>ble and sometimes unpredictable problems.</w:t>
      </w:r>
    </w:p>
    <w:p w:rsidR="00000000" w:rsidRPr="00D844AD" w:rsidP="000B6DD1">
      <w:pPr>
        <w:pStyle w:val="BodyText"/>
      </w:pPr>
      <w:r w:rsidRPr="00D844AD">
        <w:t>All work must be carried out to comply with workplace procedures, work health and safety (WHS), animal welfare, biosecurity and environmental sustainability practices, according to state/territory regulations, legi</w:t>
      </w:r>
      <w:r w:rsidRPr="00D844AD">
        <w:t>slation, codes and standards that apply to the workplace.</w:t>
      </w:r>
    </w:p>
    <w:p w:rsidR="00000000" w:rsidRPr="00D844AD" w:rsidP="000B6DD1">
      <w:pPr>
        <w:pStyle w:val="BodyText"/>
      </w:pPr>
      <w:r w:rsidRPr="00D844AD">
        <w:t>No licensing, legislative or certification requirements are known to apply to this unit at the time of publication.</w:t>
      </w:r>
    </w:p>
    <w:p w:rsidR="00000000" w:rsidRPr="00D844AD" w:rsidP="00D844AD">
      <w:pPr>
        <w:pStyle w:val="Heading1"/>
      </w:pPr>
      <w:bookmarkStart w:id="3" w:name="O_1288372"/>
      <w:bookmarkEnd w:id="3"/>
      <w:r w:rsidRPr="00D844AD">
        <w:t>Pre-requisite Unit</w:t>
      </w:r>
    </w:p>
    <w:p w:rsidR="00000000" w:rsidRPr="00D844AD" w:rsidP="000B6DD1">
      <w:pPr>
        <w:pStyle w:val="BodyText"/>
      </w:pPr>
      <w:r w:rsidRPr="00D844AD">
        <w:t>Nil</w:t>
      </w:r>
    </w:p>
    <w:p w:rsidR="00000000" w:rsidRPr="00D844AD" w:rsidP="00D844AD">
      <w:pPr>
        <w:pStyle w:val="Heading1"/>
      </w:pPr>
      <w:bookmarkStart w:id="4" w:name="O_1288374"/>
      <w:bookmarkEnd w:id="4"/>
      <w:r w:rsidRPr="00D844AD">
        <w:t>Unit Sector</w:t>
      </w:r>
    </w:p>
    <w:p w:rsidR="00000000" w:rsidRPr="00D844AD" w:rsidP="000B6DD1">
      <w:pPr>
        <w:pStyle w:val="BodyText"/>
      </w:pPr>
      <w:r w:rsidRPr="00D844AD">
        <w:t>Wool (WOL</w:t>
      </w:r>
      <w:r w:rsidRPr="00D844AD">
        <w:t>)</w:t>
      </w:r>
    </w:p>
    <w:p w:rsidR="00000000" w:rsidRPr="00D844AD" w:rsidP="00D844AD">
      <w:pPr>
        <w:pStyle w:val="Heading1"/>
      </w:pPr>
      <w:bookmarkStart w:id="5" w:name="O_1288375"/>
      <w:bookmarkEnd w:id="5"/>
      <w:r w:rsidRPr="00D844A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44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AD">
            <w:pPr>
              <w:pStyle w:val="BodyTextBold"/>
              <w:rPr>
                <w:lang w:val="en-NZ"/>
              </w:rPr>
            </w:pPr>
            <w:r w:rsidRPr="00D844A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AD">
            <w:pPr>
              <w:pStyle w:val="BodyTextBold"/>
              <w:rPr>
                <w:lang w:val="en-NZ"/>
              </w:rPr>
            </w:pPr>
            <w:r w:rsidRPr="00D844AD">
              <w:t>Performance Criteria</w:t>
            </w:r>
          </w:p>
        </w:tc>
      </w:tr>
      <w:tr w:rsidTr="00D844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AD">
            <w:pPr>
              <w:pStyle w:val="BodyText"/>
              <w:rPr>
                <w:lang w:val="en-NZ"/>
              </w:rPr>
            </w:pPr>
            <w:r w:rsidRPr="00D844AD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AD">
            <w:pPr>
              <w:pStyle w:val="BodyText"/>
              <w:rPr>
                <w:lang w:val="en-NZ"/>
              </w:rPr>
            </w:pPr>
            <w:r w:rsidRPr="00D844AD">
              <w:t>Performance criteria describe the performance needed to demonstrate achievement of the element.</w:t>
            </w:r>
          </w:p>
        </w:tc>
      </w:tr>
      <w:tr w:rsidTr="00D844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AD">
            <w:pPr>
              <w:pStyle w:val="BodyText"/>
              <w:rPr>
                <w:lang w:val="en-NZ"/>
              </w:rPr>
            </w:pPr>
            <w:r w:rsidRPr="00D844AD">
              <w:t>1. Communicate workplace requirements to wool harvesting staff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AD" w:rsidP="00D844AD">
            <w:pPr>
              <w:pStyle w:val="BodyText"/>
            </w:pPr>
            <w:r w:rsidRPr="00D844AD">
              <w:t>1.1 Establish performance standards for clip preparation and communicate to individuals and the team</w:t>
            </w:r>
          </w:p>
          <w:p w:rsidR="00000000" w:rsidRPr="00D844AD" w:rsidP="00D844AD">
            <w:pPr>
              <w:pStyle w:val="BodyText"/>
            </w:pPr>
            <w:r w:rsidRPr="00D844AD">
              <w:t>1.2 Explain skirting requirements and monitor skirtings level</w:t>
            </w:r>
          </w:p>
          <w:p w:rsidR="00000000" w:rsidRPr="00D844AD" w:rsidP="00D844AD">
            <w:pPr>
              <w:pStyle w:val="BodyText"/>
            </w:pPr>
            <w:r w:rsidRPr="00D844AD">
              <w:t xml:space="preserve">1.3 Describe the requirements </w:t>
            </w:r>
            <w:r w:rsidRPr="00D844AD">
              <w:t>for separating specific parts of the fleece to wool handlers using the industry code of practice and processor requirements</w:t>
            </w:r>
          </w:p>
          <w:p w:rsidR="00000000" w:rsidRPr="00D844AD" w:rsidP="00D844AD">
            <w:pPr>
              <w:pStyle w:val="BodyText"/>
            </w:pPr>
            <w:r w:rsidRPr="00D844AD">
              <w:t xml:space="preserve">1.4 Explain the importance of wool traceability and relevant quality standards </w:t>
            </w:r>
          </w:p>
          <w:p w:rsidR="00000000" w:rsidRPr="00D844AD" w:rsidP="00D844AD">
            <w:pPr>
              <w:pStyle w:val="BodyText"/>
            </w:pPr>
            <w:r w:rsidRPr="00D844AD">
              <w:t>1.5 Use motivation strategies for wool harvesting st</w:t>
            </w:r>
            <w:r w:rsidRPr="00D844AD">
              <w:t>aff to maintain a consistent focus on clip preparation standards and timing of operations</w:t>
            </w:r>
          </w:p>
          <w:p w:rsidR="00000000" w:rsidRPr="00D844AD" w:rsidP="00D844AD">
            <w:pPr>
              <w:pStyle w:val="BodyText"/>
            </w:pPr>
            <w:r w:rsidRPr="00D844AD">
              <w:t xml:space="preserve">1.6 Monitor adherence to work health and safety (WHS), the use of personal protective equipment (PPE) and fair work procedures </w:t>
            </w:r>
          </w:p>
          <w:p w:rsidR="00000000" w:rsidRPr="00D844AD" w:rsidP="00D844AD">
            <w:pPr>
              <w:pStyle w:val="BodyText"/>
            </w:pPr>
            <w:r w:rsidRPr="00D844AD">
              <w:t>1.7 Monitor implementation of animal w</w:t>
            </w:r>
            <w:r w:rsidRPr="00D844AD">
              <w:t xml:space="preserve">elfare policies to staff </w:t>
            </w:r>
          </w:p>
          <w:p w:rsidR="00000000" w:rsidP="00D844AD">
            <w:pPr>
              <w:pStyle w:val="BodyText"/>
              <w:rPr>
                <w:lang w:val="en-NZ"/>
              </w:rPr>
            </w:pPr>
            <w:r w:rsidRPr="00D844AD">
              <w:t xml:space="preserve">1.8 Monitor the implementation of the workplace’s biosecurity and environment policy and procedures </w:t>
            </w:r>
          </w:p>
        </w:tc>
      </w:tr>
      <w:tr w:rsidTr="00D844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AD">
            <w:pPr>
              <w:pStyle w:val="BodyText"/>
              <w:rPr>
                <w:lang w:val="en-NZ"/>
              </w:rPr>
            </w:pPr>
            <w:r w:rsidRPr="00D844AD">
              <w:t>2. Maintain effective working relations with the team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AD" w:rsidP="00D844AD">
            <w:pPr>
              <w:pStyle w:val="BodyText"/>
            </w:pPr>
            <w:r w:rsidRPr="00D844AD">
              <w:t>2.1 Recognise problems and address through discussion with work team</w:t>
            </w:r>
          </w:p>
          <w:p w:rsidR="00000000" w:rsidRPr="00D844AD" w:rsidP="00D844AD">
            <w:pPr>
              <w:pStyle w:val="BodyText"/>
            </w:pPr>
            <w:r w:rsidRPr="00D844AD">
              <w:t>2.2 Seek assistance from work team members when difficulties arise in achieving allocated tasks</w:t>
            </w:r>
          </w:p>
          <w:p w:rsidR="00000000" w:rsidRPr="00D844AD" w:rsidP="00D844AD">
            <w:pPr>
              <w:pStyle w:val="BodyText"/>
            </w:pPr>
            <w:r w:rsidRPr="00D844AD">
              <w:t>2.3 Use discussion and information sharing to communicate requirements of work activities through a participative approach</w:t>
            </w:r>
          </w:p>
          <w:p w:rsidR="00000000" w:rsidP="00D844AD">
            <w:pPr>
              <w:pStyle w:val="BodyText"/>
              <w:rPr>
                <w:lang w:val="en-NZ"/>
              </w:rPr>
            </w:pPr>
            <w:r w:rsidRPr="00D844AD">
              <w:t>2.4 Manage disagreements and conflict</w:t>
            </w:r>
            <w:r w:rsidRPr="00D844AD">
              <w:t>s constructively using appropriate conflict management strategies</w:t>
            </w:r>
          </w:p>
        </w:tc>
      </w:tr>
      <w:tr w:rsidTr="00D844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AD">
            <w:pPr>
              <w:pStyle w:val="BodyText"/>
              <w:rPr>
                <w:lang w:val="en-NZ"/>
              </w:rPr>
            </w:pPr>
            <w:r w:rsidRPr="00D844AD">
              <w:t>3. Provide feedback to wool harvesting staff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AD" w:rsidP="00D844AD">
            <w:pPr>
              <w:pStyle w:val="BodyText"/>
            </w:pPr>
            <w:r w:rsidRPr="00D844AD">
              <w:t>3.1 Provide confirmatory feedback to emphasise good performance and technique and its importance for clip quality</w:t>
            </w:r>
          </w:p>
          <w:p w:rsidR="00000000" w:rsidRPr="00D844AD" w:rsidP="00D844AD">
            <w:pPr>
              <w:pStyle w:val="BodyText"/>
            </w:pPr>
            <w:r w:rsidRPr="00D844AD">
              <w:t>3.2 Provide corrective feedbac</w:t>
            </w:r>
            <w:r w:rsidRPr="00D844AD">
              <w:t>k in a constructive way, including an explanation of the effects of poor performance or incorrect technique and strategies for improvement</w:t>
            </w:r>
          </w:p>
          <w:p w:rsidR="00000000" w:rsidRPr="00D844AD" w:rsidP="00D844AD">
            <w:pPr>
              <w:pStyle w:val="BodyText"/>
            </w:pPr>
            <w:r w:rsidRPr="00D844AD">
              <w:t>3.3 Address performance both on an individual and team basis</w:t>
            </w:r>
          </w:p>
          <w:p w:rsidR="00000000" w:rsidRPr="00D844AD" w:rsidP="00D844AD">
            <w:pPr>
              <w:pStyle w:val="BodyText"/>
            </w:pPr>
            <w:r w:rsidRPr="00D844AD">
              <w:t>3.4 Report individual and team related performance infor</w:t>
            </w:r>
            <w:r w:rsidRPr="00D844AD">
              <w:t>mation in line with workplace requirements</w:t>
            </w:r>
          </w:p>
        </w:tc>
      </w:tr>
    </w:tbl>
    <w:p w:rsidR="00000000" w:rsidRPr="00D844AD" w:rsidP="00D844AD">
      <w:pPr>
        <w:pStyle w:val="BodyText"/>
      </w:pPr>
    </w:p>
    <w:p w:rsidR="00000000" w:rsidRPr="00D844AD" w:rsidP="00D844AD">
      <w:pPr>
        <w:pStyle w:val="AllowPageBreak"/>
      </w:pPr>
    </w:p>
    <w:p w:rsidR="00000000" w:rsidRPr="00D844AD" w:rsidP="00D844AD">
      <w:pPr>
        <w:pStyle w:val="Heading1"/>
      </w:pPr>
      <w:bookmarkStart w:id="6" w:name="O_1288376"/>
      <w:bookmarkEnd w:id="6"/>
      <w:r w:rsidRPr="00D844AD">
        <w:t>Foundation Skills</w:t>
      </w:r>
    </w:p>
    <w:p w:rsidR="00000000" w:rsidRPr="000B6DD1" w:rsidP="000B6DD1">
      <w:pPr>
        <w:pStyle w:val="BodyText"/>
        <w:rPr>
          <w:i/>
        </w:rPr>
      </w:pPr>
      <w:r w:rsidRPr="000B6DD1">
        <w:rPr>
          <w:rStyle w:val="Emphasis"/>
        </w:rPr>
        <w:t>This section describes those language, literacy, numeracy and employment skills that are essential for performance in this unit of competency but are not explicit in the perf</w:t>
      </w:r>
      <w:r w:rsidRPr="000B6DD1">
        <w:rPr>
          <w:rStyle w:val="Emphasis"/>
        </w:rPr>
        <w:t>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44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AD">
            <w:pPr>
              <w:pStyle w:val="BodyTextBold"/>
              <w:rPr>
                <w:lang w:val="en-NZ"/>
              </w:rPr>
            </w:pPr>
            <w:r w:rsidRPr="00D844A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AD">
            <w:pPr>
              <w:pStyle w:val="BodyTextBold"/>
              <w:rPr>
                <w:lang w:val="en-NZ"/>
              </w:rPr>
            </w:pPr>
            <w:r w:rsidRPr="00D844AD">
              <w:t>Description</w:t>
            </w:r>
          </w:p>
        </w:tc>
      </w:tr>
      <w:tr w:rsidTr="00D844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AD">
            <w:pPr>
              <w:pStyle w:val="BodyText"/>
              <w:rPr>
                <w:lang w:val="en-NZ"/>
              </w:rPr>
            </w:pPr>
            <w:r w:rsidRPr="00D844A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AD">
            <w:pPr>
              <w:pStyle w:val="ListBullet"/>
              <w:rPr>
                <w:lang w:val="en-NZ"/>
              </w:rPr>
            </w:pPr>
            <w:r w:rsidRPr="00D844AD">
              <w:t>Source and interpret the requirements of the industry code of practice and relevant legislative information</w:t>
            </w:r>
          </w:p>
        </w:tc>
      </w:tr>
      <w:tr w:rsidTr="00D844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AD">
            <w:pPr>
              <w:pStyle w:val="BodyText"/>
              <w:rPr>
                <w:lang w:val="en-NZ"/>
              </w:rPr>
            </w:pPr>
            <w:r w:rsidRPr="00D844AD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AD">
            <w:pPr>
              <w:pStyle w:val="ListBullet"/>
              <w:rPr>
                <w:lang w:val="en-NZ"/>
              </w:rPr>
            </w:pPr>
            <w:r w:rsidRPr="00D844AD">
              <w:t>Complete documentation using relevant vocabulary, grammatical structure and conventions appropriate to text and audience </w:t>
            </w:r>
          </w:p>
        </w:tc>
      </w:tr>
      <w:tr w:rsidTr="00D844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AD">
            <w:pPr>
              <w:pStyle w:val="BodyText"/>
              <w:rPr>
                <w:lang w:val="en-NZ"/>
              </w:rPr>
            </w:pPr>
            <w:r w:rsidRPr="00D844A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AD">
            <w:pPr>
              <w:pStyle w:val="ListBullet"/>
              <w:rPr>
                <w:lang w:val="en-NZ"/>
              </w:rPr>
            </w:pPr>
            <w:r w:rsidRPr="00D844AD">
              <w:t>Provide concise and accurate information to engage wool harvesting staff about their job roles and workplace poli</w:t>
            </w:r>
            <w:r w:rsidRPr="00D844AD">
              <w:t xml:space="preserve">cies using industry terminology </w:t>
            </w:r>
          </w:p>
        </w:tc>
      </w:tr>
      <w:tr w:rsidTr="00D844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AD">
            <w:pPr>
              <w:pStyle w:val="BodyText"/>
              <w:rPr>
                <w:lang w:val="en-NZ"/>
              </w:rPr>
            </w:pPr>
            <w:r w:rsidRPr="00D844A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AD" w:rsidP="00D844AD">
            <w:pPr>
              <w:pStyle w:val="ListBullet"/>
            </w:pPr>
            <w:r w:rsidRPr="00D844AD">
              <w:t>Interpret numerical information relating to employment conditions and commercial rates</w:t>
            </w:r>
          </w:p>
          <w:p w:rsidR="00000000" w:rsidRPr="00D844AD" w:rsidP="00D844AD">
            <w:pPr>
              <w:pStyle w:val="ListBullet"/>
            </w:pPr>
            <w:r w:rsidRPr="00D844AD">
              <w:t xml:space="preserve">Relay time management requirements to wool harvesting staff </w:t>
            </w:r>
          </w:p>
        </w:tc>
      </w:tr>
    </w:tbl>
    <w:p w:rsidR="00000000" w:rsidRPr="00D844AD" w:rsidP="00D844AD">
      <w:pPr>
        <w:pStyle w:val="BodyText"/>
      </w:pPr>
    </w:p>
    <w:p w:rsidR="00000000" w:rsidRPr="00D844AD" w:rsidP="00D844AD">
      <w:pPr>
        <w:pStyle w:val="AllowPageBreak"/>
      </w:pPr>
    </w:p>
    <w:p w:rsidR="00000000" w:rsidRPr="00D844AD" w:rsidP="00D844AD">
      <w:pPr>
        <w:pStyle w:val="Heading1"/>
      </w:pPr>
      <w:bookmarkStart w:id="7" w:name="O_1288378"/>
      <w:bookmarkEnd w:id="7"/>
      <w:r w:rsidRPr="00D844A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844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AD">
            <w:pPr>
              <w:pStyle w:val="BodyTextBold"/>
              <w:rPr>
                <w:lang w:val="en-NZ"/>
              </w:rPr>
            </w:pPr>
            <w:r w:rsidRPr="00D844AD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AD">
            <w:pPr>
              <w:pStyle w:val="BodyTextBold"/>
              <w:rPr>
                <w:lang w:val="en-NZ"/>
              </w:rPr>
            </w:pPr>
            <w:r w:rsidRPr="00D844AD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AD">
            <w:pPr>
              <w:pStyle w:val="BodyTextBold"/>
              <w:rPr>
                <w:lang w:val="en-NZ"/>
              </w:rPr>
            </w:pPr>
            <w:r w:rsidRPr="00D844A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4AD">
            <w:pPr>
              <w:pStyle w:val="BodyTextBold"/>
              <w:rPr>
                <w:lang w:val="en-NZ"/>
              </w:rPr>
            </w:pPr>
            <w:r w:rsidRPr="00D844AD">
              <w:t>Equivalence status</w:t>
            </w:r>
          </w:p>
        </w:tc>
      </w:tr>
      <w:tr w:rsidTr="00D844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AD" w:rsidP="00D844AD">
            <w:pPr>
              <w:pStyle w:val="BodyText"/>
            </w:pPr>
            <w:r w:rsidRPr="00D844AD">
              <w:t>AHCWOL409 Manage wool harvesting staff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AD" w:rsidP="00D844AD">
            <w:pPr>
              <w:pStyle w:val="BodyText"/>
            </w:pPr>
            <w:r w:rsidRPr="00D844AD">
              <w:t>AHCWOL404 Establish work routines</w:t>
            </w:r>
            <w:r w:rsidRPr="00D844AD">
              <w:rPr>
                <w:rStyle w:val="SpecialBold"/>
              </w:rPr>
              <w:t xml:space="preserve"> </w:t>
            </w:r>
            <w:r w:rsidRPr="00D844AD">
              <w:t>and manage wool harvesting staff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AD" w:rsidP="00D844AD">
            <w:pPr>
              <w:pStyle w:val="BodyText"/>
            </w:pPr>
            <w:r w:rsidRPr="00D844AD">
              <w:t xml:space="preserve">Unit reduced and original Elements 5–6 utilised in this </w:t>
            </w:r>
            <w:r w:rsidRPr="00D844AD">
              <w:t>unit</w:t>
            </w:r>
          </w:p>
          <w:p w:rsidR="00000000" w:rsidRPr="00D844AD" w:rsidP="00D844AD">
            <w:pPr>
              <w:pStyle w:val="BodyText"/>
            </w:pPr>
            <w:r w:rsidRPr="00D844AD">
              <w:t>Application wording clarified</w:t>
            </w:r>
          </w:p>
          <w:p w:rsidR="00000000" w:rsidRPr="00D844AD" w:rsidP="00D844AD">
            <w:pPr>
              <w:pStyle w:val="BodyText"/>
            </w:pPr>
            <w:r w:rsidRPr="00D844AD">
              <w:t>Four additional performance criteria added in Element 1 to cover traceability, WHS and animal welfare</w:t>
            </w:r>
          </w:p>
          <w:p w:rsidR="00000000" w:rsidRPr="00D844AD" w:rsidP="00D844AD">
            <w:pPr>
              <w:pStyle w:val="BodyText"/>
            </w:pPr>
            <w:r w:rsidRPr="00D844AD">
              <w:t>One additional performance criteria added to Element 3 to cover performance documentation</w:t>
            </w:r>
          </w:p>
          <w:p w:rsidR="00000000" w:rsidRPr="00D844AD" w:rsidP="00D844AD">
            <w:pPr>
              <w:pStyle w:val="BodyText"/>
            </w:pPr>
            <w:r w:rsidRPr="00D844AD">
              <w:t>Foundation skills information</w:t>
            </w:r>
            <w:r w:rsidRPr="00D844AD">
              <w:t xml:space="preserve"> added</w:t>
            </w:r>
          </w:p>
          <w:p w:rsidR="00000000" w:rsidRPr="00D844AD" w:rsidP="00D844AD">
            <w:pPr>
              <w:pStyle w:val="BodyText"/>
            </w:pPr>
            <w:r w:rsidRPr="00D844AD">
              <w:t>Changes to performance evidence to specify volume and frequency</w:t>
            </w:r>
          </w:p>
          <w:p w:rsidR="00000000" w:rsidRPr="00D844AD" w:rsidP="00D844AD">
            <w:pPr>
              <w:pStyle w:val="BodyText"/>
            </w:pPr>
            <w:r w:rsidRPr="00D844AD">
              <w:t>Knowledge evidence specificity added, and other wording clarified</w:t>
            </w:r>
          </w:p>
          <w:p w:rsidR="00000000" w:rsidP="00D844AD">
            <w:pPr>
              <w:pStyle w:val="BodyText"/>
              <w:rPr>
                <w:lang w:val="en-NZ"/>
              </w:rPr>
            </w:pPr>
            <w:r w:rsidRPr="00D844AD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4AD" w:rsidP="00D844AD">
            <w:pPr>
              <w:pStyle w:val="BodyText"/>
            </w:pPr>
            <w:r w:rsidRPr="00D844AD">
              <w:t>Not equivalent</w:t>
            </w:r>
          </w:p>
        </w:tc>
      </w:tr>
    </w:tbl>
    <w:p w:rsidR="00000000" w:rsidRPr="00D844AD" w:rsidP="00D844AD">
      <w:pPr>
        <w:pStyle w:val="BodyText"/>
      </w:pPr>
    </w:p>
    <w:p w:rsidR="00000000" w:rsidRPr="00D844AD" w:rsidP="00D844AD">
      <w:pPr>
        <w:pStyle w:val="AllowPageBreak"/>
      </w:pPr>
    </w:p>
    <w:p w:rsidR="00000000" w:rsidRPr="00D844AD" w:rsidP="00D844AD">
      <w:pPr>
        <w:pStyle w:val="Heading1"/>
      </w:pPr>
      <w:bookmarkStart w:id="8" w:name="O_1288385"/>
      <w:bookmarkEnd w:id="8"/>
      <w:r w:rsidRPr="00D844AD">
        <w:t>Links</w:t>
      </w:r>
    </w:p>
    <w:p w:rsidR="00000000" w:rsidRPr="00D844AD" w:rsidP="000B6DD1">
      <w:pPr>
        <w:pStyle w:val="BodyText"/>
      </w:pPr>
      <w:r w:rsidRPr="00D844A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D7FB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844AD" w:rsidP="00D844AD"/>
    <w:sectPr w:rsidSect="00D844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AD" w:rsidRPr="000B6DD1" w:rsidP="000B6D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DD1" w:rsidP="00D844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6DD1" w:rsidP="00D844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B6DD1" w:rsidP="00D844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D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4AD" w:rsidRPr="000B6DD1" w:rsidP="000B6D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4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DD1" w:rsidRPr="002D2AF8" w:rsidP="00D844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AHCWOL409 Manage wool harvesting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B6DD1" w:rsidP="00D844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9CC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AC72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4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4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4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4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4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4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4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4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4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4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4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4AD"/>
  </w:style>
  <w:style w:type="character" w:customStyle="1" w:styleId="Heading1Char">
    <w:name w:val="Heading 1 Char"/>
    <w:basedOn w:val="DefaultParagraphFont"/>
    <w:link w:val="Heading1"/>
    <w:rsid w:val="00D844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4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4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44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44AD"/>
    <w:rPr>
      <w:b/>
      <w:spacing w:val="0"/>
    </w:rPr>
  </w:style>
  <w:style w:type="character" w:styleId="Emphasis">
    <w:name w:val="Emphasis"/>
    <w:basedOn w:val="DefaultParagraphFont"/>
    <w:qFormat/>
    <w:rsid w:val="00D844AD"/>
    <w:rPr>
      <w:i/>
    </w:rPr>
  </w:style>
  <w:style w:type="paragraph" w:customStyle="1" w:styleId="SuperHeading">
    <w:name w:val="SuperHeading"/>
    <w:basedOn w:val="Normal"/>
    <w:rsid w:val="00D844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44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844AD"/>
    <w:rPr>
      <w:b/>
    </w:rPr>
  </w:style>
  <w:style w:type="character" w:customStyle="1" w:styleId="Heading2Char">
    <w:name w:val="Heading 2 Char"/>
    <w:basedOn w:val="DefaultParagraphFont"/>
    <w:link w:val="Heading2"/>
    <w:rsid w:val="00D844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4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4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4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4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4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4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4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4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4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4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4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4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4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4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4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4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4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44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44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44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4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4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44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44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4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4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4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4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4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4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4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4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44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4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4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4AD"/>
  </w:style>
  <w:style w:type="paragraph" w:styleId="TableofFigures">
    <w:name w:val="table of figures"/>
    <w:basedOn w:val="Normal"/>
    <w:next w:val="Normal"/>
    <w:semiHidden/>
    <w:rsid w:val="00D844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4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44AD"/>
    <w:rPr>
      <w:rFonts w:ascii="Wingdings" w:hAnsi="Wingdings"/>
    </w:rPr>
  </w:style>
  <w:style w:type="paragraph" w:customStyle="1" w:styleId="TableHeading">
    <w:name w:val="Table Heading"/>
    <w:basedOn w:val="HeadingBase"/>
    <w:rsid w:val="00D844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4AD"/>
    <w:rPr>
      <w:color w:val="0033CC"/>
      <w:u w:val="none"/>
    </w:rPr>
  </w:style>
  <w:style w:type="paragraph" w:customStyle="1" w:styleId="BodyTextRight">
    <w:name w:val="Body Text Right"/>
    <w:basedOn w:val="BodyText"/>
    <w:rsid w:val="00D844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4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4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4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4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4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4AD"/>
    <w:rPr>
      <w:sz w:val="32"/>
    </w:rPr>
  </w:style>
  <w:style w:type="paragraph" w:customStyle="1" w:styleId="HeadingProcedure">
    <w:name w:val="Heading Procedure"/>
    <w:basedOn w:val="HeadingBase"/>
    <w:next w:val="Normal"/>
    <w:rsid w:val="00D844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4AD"/>
    <w:pPr>
      <w:spacing w:before="60" w:after="60"/>
    </w:pPr>
  </w:style>
  <w:style w:type="paragraph" w:styleId="ListContinue">
    <w:name w:val="List Continue"/>
    <w:basedOn w:val="List"/>
    <w:rsid w:val="00D844AD"/>
    <w:pPr>
      <w:ind w:firstLine="0"/>
    </w:pPr>
  </w:style>
  <w:style w:type="paragraph" w:customStyle="1" w:styleId="ListNote">
    <w:name w:val="List Note"/>
    <w:basedOn w:val="List"/>
    <w:rsid w:val="00D844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4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4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4AD"/>
    <w:rPr>
      <w:rFonts w:ascii="Courier New" w:hAnsi="Courier New"/>
    </w:rPr>
  </w:style>
  <w:style w:type="paragraph" w:customStyle="1" w:styleId="NoteBullet">
    <w:name w:val="Note Bullet"/>
    <w:basedOn w:val="Note"/>
    <w:rsid w:val="00D844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4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4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4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4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44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4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4AD"/>
    <w:rPr>
      <w:b/>
      <w:smallCaps/>
    </w:rPr>
  </w:style>
  <w:style w:type="paragraph" w:customStyle="1" w:styleId="TableListNumber">
    <w:name w:val="Table List Number"/>
    <w:basedOn w:val="ListNumber"/>
    <w:rsid w:val="00D844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4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4AD"/>
    <w:pPr>
      <w:numPr>
        <w:numId w:val="8"/>
      </w:numPr>
    </w:pPr>
  </w:style>
  <w:style w:type="paragraph" w:customStyle="1" w:styleId="ListAlpha2">
    <w:name w:val="List Alpha 2"/>
    <w:basedOn w:val="List2"/>
    <w:rsid w:val="00D844AD"/>
    <w:pPr>
      <w:numPr>
        <w:numId w:val="7"/>
      </w:numPr>
    </w:pPr>
  </w:style>
  <w:style w:type="paragraph" w:styleId="List2">
    <w:name w:val="List 2"/>
    <w:basedOn w:val="BodyText"/>
    <w:rsid w:val="00D844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4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4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4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44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44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44AD"/>
    <w:pPr>
      <w:numPr>
        <w:numId w:val="3"/>
      </w:numPr>
    </w:pPr>
  </w:style>
  <w:style w:type="paragraph" w:styleId="ListContinue2">
    <w:name w:val="List Continue 2"/>
    <w:basedOn w:val="List2"/>
    <w:rsid w:val="00D844AD"/>
    <w:pPr>
      <w:ind w:firstLine="0"/>
    </w:pPr>
  </w:style>
  <w:style w:type="paragraph" w:styleId="ListContinue3">
    <w:name w:val="List Continue 3"/>
    <w:basedOn w:val="List3"/>
    <w:rsid w:val="00D844AD"/>
    <w:pPr>
      <w:ind w:left="1021" w:firstLine="0"/>
    </w:pPr>
  </w:style>
  <w:style w:type="paragraph" w:styleId="ListContinue4">
    <w:name w:val="List Continue 4"/>
    <w:basedOn w:val="List4"/>
    <w:rsid w:val="00D844AD"/>
    <w:pPr>
      <w:ind w:firstLine="0"/>
    </w:pPr>
  </w:style>
  <w:style w:type="paragraph" w:styleId="ListContinue5">
    <w:name w:val="List Continue 5"/>
    <w:basedOn w:val="List5"/>
    <w:rsid w:val="00D844AD"/>
    <w:pPr>
      <w:ind w:firstLine="0"/>
    </w:pPr>
  </w:style>
  <w:style w:type="paragraph" w:styleId="ListNumber3">
    <w:name w:val="List Number 3"/>
    <w:basedOn w:val="List3"/>
    <w:rsid w:val="00D844AD"/>
    <w:pPr>
      <w:numPr>
        <w:numId w:val="4"/>
      </w:numPr>
    </w:pPr>
  </w:style>
  <w:style w:type="paragraph" w:styleId="ListNumber4">
    <w:name w:val="List Number 4"/>
    <w:basedOn w:val="List4"/>
    <w:rsid w:val="00D844AD"/>
    <w:pPr>
      <w:numPr>
        <w:numId w:val="5"/>
      </w:numPr>
    </w:pPr>
  </w:style>
  <w:style w:type="paragraph" w:styleId="ListNumber5">
    <w:name w:val="List Number 5"/>
    <w:basedOn w:val="List5"/>
    <w:rsid w:val="00D844AD"/>
    <w:pPr>
      <w:numPr>
        <w:numId w:val="6"/>
      </w:numPr>
    </w:pPr>
  </w:style>
  <w:style w:type="paragraph" w:styleId="BlockText">
    <w:name w:val="Block Text"/>
    <w:basedOn w:val="Normal"/>
    <w:rsid w:val="00D844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4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4AD"/>
    <w:rPr>
      <w:sz w:val="16"/>
      <w:vertAlign w:val="superscript"/>
    </w:rPr>
  </w:style>
  <w:style w:type="character" w:customStyle="1" w:styleId="Symbols">
    <w:name w:val="Symbols"/>
    <w:basedOn w:val="DefaultParagraphFont"/>
    <w:rsid w:val="00D844AD"/>
    <w:rPr>
      <w:rFonts w:ascii="Symbol" w:hAnsi="Symbol"/>
    </w:rPr>
  </w:style>
  <w:style w:type="character" w:customStyle="1" w:styleId="MenuOptions">
    <w:name w:val="Menu Options"/>
    <w:basedOn w:val="DefaultParagraphFont"/>
    <w:rsid w:val="00D844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4AD"/>
    <w:rPr>
      <w:b/>
    </w:rPr>
  </w:style>
  <w:style w:type="character" w:customStyle="1" w:styleId="Underlined">
    <w:name w:val="Underlined"/>
    <w:basedOn w:val="DefaultParagraphFont"/>
    <w:rsid w:val="00D844AD"/>
    <w:rPr>
      <w:u w:val="single"/>
    </w:rPr>
  </w:style>
  <w:style w:type="paragraph" w:customStyle="1" w:styleId="TableBodyTextRight">
    <w:name w:val="Table Body Text Right"/>
    <w:basedOn w:val="TableBodyText"/>
    <w:rsid w:val="00D844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4AD"/>
    <w:rPr>
      <w:sz w:val="18"/>
    </w:rPr>
  </w:style>
  <w:style w:type="paragraph" w:customStyle="1" w:styleId="BodySmallRight">
    <w:name w:val="Body Small Right"/>
    <w:basedOn w:val="BodyTextRight"/>
    <w:rsid w:val="00D844AD"/>
    <w:rPr>
      <w:sz w:val="18"/>
      <w:szCs w:val="18"/>
    </w:rPr>
  </w:style>
  <w:style w:type="paragraph" w:customStyle="1" w:styleId="MarginEdition">
    <w:name w:val="Margin Edition"/>
    <w:basedOn w:val="MarginNote"/>
    <w:rsid w:val="00D844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4AD"/>
    <w:rPr>
      <w:sz w:val="2"/>
      <w:szCs w:val="2"/>
    </w:rPr>
  </w:style>
  <w:style w:type="character" w:customStyle="1" w:styleId="Small">
    <w:name w:val="Small"/>
    <w:basedOn w:val="DefaultParagraphFont"/>
    <w:rsid w:val="00D844AD"/>
    <w:rPr>
      <w:sz w:val="16"/>
    </w:rPr>
  </w:style>
  <w:style w:type="paragraph" w:customStyle="1" w:styleId="WideTable">
    <w:name w:val="Wide Table"/>
    <w:basedOn w:val="Normal"/>
    <w:rsid w:val="00D844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4AD"/>
  </w:style>
  <w:style w:type="paragraph" w:styleId="Quote">
    <w:name w:val="Quote"/>
    <w:basedOn w:val="Heading1"/>
    <w:link w:val="QuoteChar"/>
    <w:qFormat/>
    <w:rsid w:val="00D844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4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4AD"/>
    <w:pPr>
      <w:pageBreakBefore/>
    </w:pPr>
  </w:style>
  <w:style w:type="paragraph" w:customStyle="1" w:styleId="Border">
    <w:name w:val="Border"/>
    <w:basedOn w:val="Normal"/>
    <w:qFormat/>
    <w:rsid w:val="00D844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4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4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4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4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4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4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4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4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4AD"/>
    <w:rPr>
      <w:u w:val="single"/>
    </w:rPr>
  </w:style>
  <w:style w:type="character" w:customStyle="1" w:styleId="BoldandItalics">
    <w:name w:val="Bold and Italics"/>
    <w:qFormat/>
    <w:rsid w:val="00D844AD"/>
    <w:rPr>
      <w:b/>
      <w:i/>
      <w:u w:val="none"/>
    </w:rPr>
  </w:style>
  <w:style w:type="paragraph" w:styleId="BalloonText">
    <w:name w:val="Balloon Text"/>
    <w:basedOn w:val="Normal"/>
    <w:link w:val="BalloonTextChar"/>
    <w:rsid w:val="00D844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4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4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4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4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4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4A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B6D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669</Words>
  <Characters>4296</Characters>
  <Application>Microsoft Office Word</Application>
  <DocSecurity>0</DocSecurity>
  <Lines>159</Lines>
  <Paragraphs>85</Paragraphs>
  <ScaleCrop>false</ScaleCrop>
  <Company>Author-it Software Corporation Ltd.</Company>
  <LinksUpToDate>false</LinksUpToDate>
  <CharactersWithSpaces>4880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AHCWOL409 Manage wool harvesting staff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2025-02-11T06:44:00Z</dcterms:created>
  <dcterms:modified xsi:type="dcterms:W3CDTF">2025-02-11T06:45:00Z</dcterms:modified>
</cp:coreProperties>
</file>