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640" w:rsidP="00855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AHCWOL314 Prepare skirtings and oddments</w:t>
      </w:r>
      <w:r>
        <w:fldChar w:fldCharType="end"/>
      </w:r>
    </w:p>
    <w:p w:rsidR="00855640" w:rsidP="00855640">
      <w:pPr>
        <w:pStyle w:val="Version"/>
        <w:sectPr w:rsidSect="00FB1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2EF" w:rsidP="00FB12EF">
      <w:pPr>
        <w:pStyle w:val="SuperHeading"/>
      </w:pPr>
      <w:r w:rsidRPr="00FB12EF">
        <w:t>AHCWOL314 Prepare skirtings and oddments</w:t>
      </w:r>
    </w:p>
    <w:p w:rsidR="00000000" w:rsidRPr="00FB12EF" w:rsidP="00FB12EF">
      <w:pPr>
        <w:pStyle w:val="Heading1"/>
      </w:pPr>
      <w:bookmarkStart w:id="1" w:name="O_1288218"/>
      <w:bookmarkEnd w:id="1"/>
      <w:r w:rsidRPr="00FB12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Bold"/>
              <w:rPr>
                <w:lang w:val="en-NZ"/>
              </w:rPr>
            </w:pPr>
            <w:r w:rsidRPr="00FB12E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Bold"/>
              <w:rPr>
                <w:lang w:val="en-NZ"/>
              </w:rPr>
            </w:pPr>
            <w:r w:rsidRPr="00FB12EF">
              <w:t>Comments</w:t>
            </w:r>
          </w:p>
        </w:tc>
      </w:tr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2EF" w:rsidP="00FB12EF">
            <w:pPr>
              <w:pStyle w:val="BodyText"/>
            </w:pPr>
            <w:r w:rsidRPr="00FB12EF">
              <w:t>This version released with AHC Agriculture, Horticulture and Conservation and Land Management Training Package Release 11.0.</w:t>
            </w:r>
          </w:p>
        </w:tc>
      </w:tr>
    </w:tbl>
    <w:p w:rsidR="00000000" w:rsidRPr="00FB12EF" w:rsidP="00FB12EF">
      <w:pPr>
        <w:pStyle w:val="BodyText"/>
      </w:pPr>
    </w:p>
    <w:p w:rsidR="00000000" w:rsidRPr="00FB12EF" w:rsidP="00FB12EF">
      <w:pPr>
        <w:pStyle w:val="AllowPageBreak"/>
      </w:pPr>
    </w:p>
    <w:p w:rsidR="00000000" w:rsidRPr="00FB12EF" w:rsidP="00FB12EF">
      <w:pPr>
        <w:pStyle w:val="Heading1"/>
      </w:pPr>
      <w:bookmarkStart w:id="2" w:name="O_1288219"/>
      <w:bookmarkEnd w:id="2"/>
      <w:r w:rsidRPr="00FB12EF">
        <w:t>Application</w:t>
      </w:r>
    </w:p>
    <w:p w:rsidR="00000000" w:rsidRPr="00FB12EF" w:rsidP="00855640">
      <w:pPr>
        <w:pStyle w:val="BodyText"/>
      </w:pPr>
      <w:r w:rsidRPr="00FB12EF">
        <w:t xml:space="preserve">This unit of competency describes the skills and </w:t>
      </w:r>
      <w:r w:rsidRPr="00FB12EF">
        <w:t>knowledge required to prepare non-fleece wool to comply with the requirements of the industry code of practice.</w:t>
      </w:r>
    </w:p>
    <w:p w:rsidR="00000000" w:rsidRPr="00FB12EF" w:rsidP="00855640">
      <w:pPr>
        <w:pStyle w:val="BodyText"/>
      </w:pPr>
      <w:r w:rsidRPr="00FB12EF">
        <w:t>This unit applies to individuals who work under broad direction and take responsibility for their own work, including limited responsibility for</w:t>
      </w:r>
      <w:r w:rsidRPr="00FB12EF">
        <w:t xml:space="preserve"> the work of others.</w:t>
      </w:r>
    </w:p>
    <w:p w:rsidR="00000000" w:rsidRPr="00FB12EF" w:rsidP="00855640">
      <w:pPr>
        <w:pStyle w:val="BodyText"/>
      </w:pPr>
      <w:r w:rsidRPr="00FB12EF">
        <w:t xml:space="preserve">All work must be carried out to comply with workplace procedures, work health and safety (WHS) and biosecurity practices, according to state/territory regulations, legislation, codes and standards that apply to the workplace. </w:t>
      </w:r>
    </w:p>
    <w:p w:rsidR="00000000" w:rsidRPr="00FB12EF" w:rsidP="00855640">
      <w:pPr>
        <w:pStyle w:val="BodyText"/>
      </w:pPr>
      <w:r w:rsidRPr="00FB12EF">
        <w:t>No licen</w:t>
      </w:r>
      <w:r w:rsidRPr="00FB12EF">
        <w:t>sing, legislative or certification requirements are known to apply to this unit at the time of publication.</w:t>
      </w:r>
    </w:p>
    <w:p w:rsidR="00000000" w:rsidRPr="00FB12EF" w:rsidP="00FB12EF">
      <w:pPr>
        <w:pStyle w:val="Heading1"/>
      </w:pPr>
      <w:bookmarkStart w:id="3" w:name="O_1288220"/>
      <w:bookmarkEnd w:id="3"/>
      <w:r w:rsidRPr="00FB12EF">
        <w:t>Pre-requisite Unit</w:t>
      </w:r>
    </w:p>
    <w:p w:rsidR="00000000" w:rsidRPr="00FB12EF" w:rsidP="00855640">
      <w:pPr>
        <w:pStyle w:val="BodyText"/>
      </w:pPr>
      <w:r w:rsidRPr="00FB12EF">
        <w:t>Nil</w:t>
      </w:r>
    </w:p>
    <w:p w:rsidR="00000000" w:rsidRPr="00FB12EF" w:rsidP="00FB12EF">
      <w:pPr>
        <w:pStyle w:val="Heading1"/>
      </w:pPr>
      <w:bookmarkStart w:id="4" w:name="O_1288222"/>
      <w:bookmarkEnd w:id="4"/>
      <w:r w:rsidRPr="00FB12EF">
        <w:t>Unit Sector</w:t>
      </w:r>
    </w:p>
    <w:p w:rsidR="00000000" w:rsidRPr="00FB12EF" w:rsidP="00855640">
      <w:pPr>
        <w:pStyle w:val="BodyText"/>
      </w:pPr>
      <w:r w:rsidRPr="00FB12EF">
        <w:t>Wool (WOL)</w:t>
      </w:r>
    </w:p>
    <w:p w:rsidR="00000000" w:rsidRPr="00FB12EF" w:rsidP="00FB12EF">
      <w:pPr>
        <w:pStyle w:val="Heading1"/>
      </w:pPr>
      <w:bookmarkStart w:id="5" w:name="O_1288223"/>
      <w:bookmarkEnd w:id="5"/>
      <w:r w:rsidRPr="00FB12E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Bold"/>
              <w:rPr>
                <w:lang w:val="en-NZ"/>
              </w:rPr>
            </w:pPr>
            <w:r w:rsidRPr="00FB12E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Bold"/>
              <w:rPr>
                <w:lang w:val="en-NZ"/>
              </w:rPr>
            </w:pPr>
            <w:r w:rsidRPr="00FB12EF">
              <w:t>Performance Criteria</w:t>
            </w:r>
          </w:p>
        </w:tc>
      </w:tr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Performance criteria describe the performance needed to demonstrate achievement of the element.</w:t>
            </w:r>
          </w:p>
        </w:tc>
      </w:tr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1. Prepare for shed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2EF" w:rsidP="00FB12EF">
            <w:pPr>
              <w:pStyle w:val="BodyText"/>
            </w:pPr>
            <w:r w:rsidRPr="00FB12EF">
              <w:t>1.1 Check the shed for safety and remove any hazards in line with work</w:t>
            </w:r>
            <w:r w:rsidRPr="00FB12EF">
              <w:t xml:space="preserve"> health and safety (WHS) standards </w:t>
            </w:r>
          </w:p>
          <w:p w:rsidR="00000000" w:rsidRPr="00FB12EF" w:rsidP="00FB12EF">
            <w:pPr>
              <w:pStyle w:val="BodyText"/>
            </w:pPr>
            <w:r w:rsidRPr="00FB12EF">
              <w:t>1.2 Identify and follow shed wool harvesting teamwork requirements</w:t>
            </w:r>
          </w:p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1.3 Identify and follow shed biosecurity requirements</w:t>
            </w:r>
          </w:p>
        </w:tc>
      </w:tr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2. Prepare skirtings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2EF" w:rsidP="00FB12EF">
            <w:pPr>
              <w:pStyle w:val="BodyText"/>
            </w:pPr>
            <w:r w:rsidRPr="00FB12EF">
              <w:t>2.1 Identify types of skirtings and oddments</w:t>
            </w:r>
          </w:p>
          <w:p w:rsidR="00000000" w:rsidRPr="00FB12EF" w:rsidP="00FB12EF">
            <w:pPr>
              <w:pStyle w:val="BodyText"/>
            </w:pPr>
            <w:r w:rsidRPr="00FB12EF">
              <w:t>2.2 Identify types of pieces a</w:t>
            </w:r>
            <w:r w:rsidRPr="00FB12EF">
              <w:t>nd separate</w:t>
            </w:r>
          </w:p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2.3 Prepare skirtings as directed by Wool Classer</w:t>
            </w:r>
          </w:p>
        </w:tc>
      </w:tr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3. Prepare belly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2EF" w:rsidP="00FB12EF">
            <w:pPr>
              <w:pStyle w:val="BodyText"/>
            </w:pPr>
            <w:r w:rsidRPr="00FB12EF">
              <w:t>3.1 Identify and separate belly wool</w:t>
            </w:r>
          </w:p>
          <w:p w:rsidR="00000000" w:rsidRPr="00FB12EF" w:rsidP="00FB12EF">
            <w:pPr>
              <w:pStyle w:val="BodyText"/>
            </w:pPr>
            <w:r w:rsidRPr="00FB12EF">
              <w:t>3.2 Remove urine stain and briskets as directed and in line with workplace standards</w:t>
            </w:r>
          </w:p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 xml:space="preserve">3.3 Prepare ewe and wether belly wool </w:t>
            </w:r>
          </w:p>
        </w:tc>
      </w:tr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4. Prepar</w:t>
            </w:r>
            <w:r w:rsidRPr="00FB12EF">
              <w:t>e wool from first shearing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2EF" w:rsidP="00FB12EF">
            <w:pPr>
              <w:pStyle w:val="BodyText"/>
            </w:pPr>
            <w:r w:rsidRPr="00FB12EF">
              <w:t>4.1 Identify types of lambs</w:t>
            </w:r>
            <w:r>
              <w:t>’</w:t>
            </w:r>
            <w:r w:rsidRPr="00FB12EF">
              <w:t xml:space="preserve"> and weaners’ wool</w:t>
            </w:r>
          </w:p>
          <w:p w:rsidR="00000000" w:rsidRPr="00FB12EF" w:rsidP="00FB12EF">
            <w:pPr>
              <w:pStyle w:val="BodyText"/>
            </w:pPr>
            <w:r w:rsidRPr="00FB12EF">
              <w:t>4.2 Prepare lambs</w:t>
            </w:r>
            <w:r>
              <w:t>’</w:t>
            </w:r>
            <w:r w:rsidRPr="00FB12EF">
              <w:t xml:space="preserve"> and weaner wool according to workplace procedures</w:t>
            </w:r>
          </w:p>
          <w:p w:rsidR="00000000" w:rsidRPr="00FB12EF" w:rsidP="00FB12EF">
            <w:pPr>
              <w:pStyle w:val="BodyText"/>
            </w:pPr>
            <w:r w:rsidRPr="00FB12EF">
              <w:t>4.3 Remove urine stain and trimmings according to workplace standards</w:t>
            </w:r>
          </w:p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4.4 Prepare lamb and weaner wool as di</w:t>
            </w:r>
            <w:r w:rsidRPr="00FB12EF">
              <w:t>rected by Wool Classer</w:t>
            </w:r>
          </w:p>
        </w:tc>
      </w:tr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5. Prepare locks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2EF" w:rsidP="00FB12EF">
            <w:pPr>
              <w:pStyle w:val="BodyText"/>
            </w:pPr>
            <w:r w:rsidRPr="00FB12EF">
              <w:t>5.1 Identify components of locks</w:t>
            </w:r>
          </w:p>
          <w:p w:rsidR="00000000" w:rsidRPr="00FB12EF" w:rsidP="00FB12EF">
            <w:pPr>
              <w:pStyle w:val="BodyText"/>
            </w:pPr>
            <w:r w:rsidRPr="00FB12EF">
              <w:t>5.2 Separate board and table locks</w:t>
            </w:r>
          </w:p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 xml:space="preserve">5.3 Prepare locks as directed by Wool Classer </w:t>
            </w:r>
          </w:p>
        </w:tc>
      </w:tr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6. Prepare crutchings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2EF" w:rsidP="00FB12EF">
            <w:pPr>
              <w:pStyle w:val="BodyText"/>
            </w:pPr>
            <w:r w:rsidRPr="00FB12EF">
              <w:t>6.1 Identify components of crutchings</w:t>
            </w:r>
          </w:p>
          <w:p w:rsidR="00000000" w:rsidRPr="00FB12EF" w:rsidP="00FB12EF">
            <w:pPr>
              <w:pStyle w:val="BodyText"/>
            </w:pPr>
            <w:r w:rsidRPr="00FB12EF">
              <w:t>6.2 Remove urine stain and other impuri</w:t>
            </w:r>
            <w:r w:rsidRPr="00FB12EF">
              <w:t>ties</w:t>
            </w:r>
          </w:p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 xml:space="preserve">6.3 Prepare crutchings as directed by Wool Classer </w:t>
            </w:r>
          </w:p>
        </w:tc>
      </w:tr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7. Prepare urine stain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2EF" w:rsidP="00FB12EF">
            <w:pPr>
              <w:pStyle w:val="BodyText"/>
            </w:pPr>
            <w:r w:rsidRPr="00FB12EF">
              <w:t>7.1 Identify wool category of wool affected by urine stain</w:t>
            </w:r>
          </w:p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 xml:space="preserve">7.2 Prepare urine stain as directed by Wool Classer </w:t>
            </w:r>
          </w:p>
        </w:tc>
      </w:tr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8. Prepare other oddments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2EF" w:rsidP="00FB12EF">
            <w:pPr>
              <w:pStyle w:val="BodyText"/>
            </w:pPr>
            <w:r w:rsidRPr="00FB12EF">
              <w:t>8.1 Define and identify other oddments</w:t>
            </w:r>
          </w:p>
          <w:p w:rsidR="00000000" w:rsidRPr="00FB12EF" w:rsidP="00FB12EF">
            <w:pPr>
              <w:pStyle w:val="BodyText"/>
            </w:pPr>
            <w:r w:rsidRPr="00FB12EF">
              <w:t>8.2 Identify and remove medullated fibre</w:t>
            </w:r>
          </w:p>
        </w:tc>
      </w:tr>
    </w:tbl>
    <w:p w:rsidR="00000000" w:rsidRPr="00FB12EF" w:rsidP="00FB12EF">
      <w:pPr>
        <w:pStyle w:val="BodyText"/>
      </w:pPr>
    </w:p>
    <w:p w:rsidR="00000000" w:rsidRPr="00FB12EF" w:rsidP="00FB12EF">
      <w:pPr>
        <w:pStyle w:val="AllowPageBreak"/>
      </w:pPr>
    </w:p>
    <w:p w:rsidR="00000000" w:rsidRPr="00FB12EF" w:rsidP="00FB12EF">
      <w:pPr>
        <w:pStyle w:val="Heading1"/>
      </w:pPr>
      <w:bookmarkStart w:id="6" w:name="O_1288224"/>
      <w:bookmarkEnd w:id="6"/>
      <w:r w:rsidRPr="00FB12EF">
        <w:t>Foundation Skills</w:t>
      </w:r>
    </w:p>
    <w:p w:rsidR="00000000" w:rsidRPr="00855640" w:rsidP="00855640">
      <w:pPr>
        <w:pStyle w:val="BodyText"/>
        <w:rPr>
          <w:i/>
        </w:rPr>
      </w:pPr>
      <w:r w:rsidRPr="00855640">
        <w:rPr>
          <w:rStyle w:val="Emphasis"/>
        </w:rPr>
        <w:t>This section describes those language, literacy, numeracy and employment skills that are essential for performance in this unit of compet</w:t>
      </w:r>
      <w:r w:rsidRPr="00855640">
        <w:rPr>
          <w:rStyle w:val="Emphasis"/>
        </w:rPr>
        <w:t>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Bold"/>
              <w:rPr>
                <w:lang w:val="en-NZ"/>
              </w:rPr>
            </w:pPr>
            <w:r w:rsidRPr="00FB12E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Bold"/>
              <w:rPr>
                <w:lang w:val="en-NZ"/>
              </w:rPr>
            </w:pPr>
            <w:r w:rsidRPr="00FB12EF">
              <w:t>Description</w:t>
            </w:r>
          </w:p>
        </w:tc>
      </w:tr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2EF" w:rsidP="00FB12EF">
            <w:pPr>
              <w:pStyle w:val="ListBullet"/>
            </w:pPr>
            <w:r w:rsidRPr="00FB12EF">
              <w:t>Use clear language and industry terminology to relay information pertaining to skirtings and oddments</w:t>
            </w:r>
          </w:p>
          <w:p w:rsidR="00000000" w:rsidRPr="00FB12EF" w:rsidP="00FB12EF">
            <w:pPr>
              <w:pStyle w:val="ListBullet"/>
            </w:pPr>
            <w:r w:rsidRPr="00FB12EF">
              <w:t>Use cooperative communication practices when liaising with Wool Classer and wool harvesting team</w:t>
            </w:r>
          </w:p>
          <w:p w:rsidR="00000000" w:rsidRPr="00FB12EF" w:rsidP="00FB12EF">
            <w:pPr>
              <w:pStyle w:val="ListBullet"/>
            </w:pPr>
            <w:r w:rsidRPr="00FB12EF">
              <w:t>Listen and apply appropriate questioning in order to interpret the Wool Classer’s instructions</w:t>
            </w:r>
          </w:p>
        </w:tc>
      </w:tr>
    </w:tbl>
    <w:p w:rsidR="00000000" w:rsidRPr="00FB12EF" w:rsidP="00FB12EF">
      <w:pPr>
        <w:pStyle w:val="BodyText"/>
      </w:pPr>
    </w:p>
    <w:p w:rsidR="00000000" w:rsidRPr="00FB12EF" w:rsidP="00FB12EF">
      <w:pPr>
        <w:pStyle w:val="AllowPageBreak"/>
      </w:pPr>
    </w:p>
    <w:p w:rsidR="00000000" w:rsidRPr="00FB12EF" w:rsidP="00FB12EF">
      <w:pPr>
        <w:pStyle w:val="Heading1"/>
      </w:pPr>
      <w:bookmarkStart w:id="7" w:name="O_1288226"/>
      <w:bookmarkEnd w:id="7"/>
      <w:r w:rsidRPr="00FB12E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Bold"/>
              <w:rPr>
                <w:lang w:val="en-NZ"/>
              </w:rPr>
            </w:pPr>
            <w:r w:rsidRPr="00FB12EF">
              <w:t>Code and title cur</w:t>
            </w:r>
            <w:r w:rsidRPr="00FB12EF">
              <w:t>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Bold"/>
              <w:rPr>
                <w:lang w:val="en-NZ"/>
              </w:rPr>
            </w:pPr>
            <w:r w:rsidRPr="00FB12EF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Bold"/>
              <w:rPr>
                <w:lang w:val="en-NZ"/>
              </w:rPr>
            </w:pPr>
            <w:r w:rsidRPr="00FB12E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Bold"/>
              <w:rPr>
                <w:lang w:val="en-NZ"/>
              </w:rPr>
            </w:pPr>
            <w:r w:rsidRPr="00FB12EF">
              <w:t>Equivalence status</w:t>
            </w:r>
          </w:p>
        </w:tc>
      </w:tr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AHCWOL314 Prepare skirtings and oddments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AHCWOL305 Prepare skirtings and oddments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2EF" w:rsidP="00FB12EF">
            <w:pPr>
              <w:pStyle w:val="BodyText"/>
            </w:pPr>
            <w:r w:rsidRPr="00FB12EF">
              <w:t>Application wording clarified</w:t>
            </w:r>
          </w:p>
          <w:p w:rsidR="00000000" w:rsidRPr="00FB12EF" w:rsidP="00FB12EF">
            <w:pPr>
              <w:pStyle w:val="BodyText"/>
            </w:pPr>
            <w:r w:rsidRPr="00FB12EF">
              <w:t xml:space="preserve">Element added </w:t>
            </w:r>
          </w:p>
          <w:p w:rsidR="00000000" w:rsidRPr="00FB12EF" w:rsidP="00FB12EF">
            <w:pPr>
              <w:pStyle w:val="BodyText"/>
            </w:pPr>
            <w:r w:rsidRPr="00FB12EF">
              <w:t>Changes to performance criteria for clarification</w:t>
            </w:r>
          </w:p>
          <w:p w:rsidR="00000000" w:rsidRPr="00FB12EF" w:rsidP="00FB12EF">
            <w:pPr>
              <w:pStyle w:val="BodyText"/>
            </w:pPr>
            <w:r w:rsidRPr="00FB12EF">
              <w:t>Foundation skills information added</w:t>
            </w:r>
          </w:p>
          <w:p w:rsidR="00000000" w:rsidRPr="00FB12EF" w:rsidP="00FB12EF">
            <w:pPr>
              <w:pStyle w:val="BodyText"/>
            </w:pPr>
            <w:r w:rsidRPr="00FB12EF">
              <w:t>Changes to performance evidence to specify volume and frequency</w:t>
            </w:r>
          </w:p>
          <w:p w:rsidR="00000000" w:rsidRPr="00FB12EF" w:rsidP="00FB12EF">
            <w:pPr>
              <w:pStyle w:val="BodyText"/>
            </w:pPr>
            <w:r w:rsidRPr="00FB12EF">
              <w:t xml:space="preserve">Knowledge evidence specificity added, and other wording clarified </w:t>
            </w:r>
          </w:p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2EF" w:rsidP="00FB12EF">
            <w:pPr>
              <w:pStyle w:val="BodyText"/>
            </w:pPr>
            <w:r w:rsidRPr="00FB12EF">
              <w:t>Not equivalent</w:t>
            </w:r>
          </w:p>
        </w:tc>
      </w:tr>
    </w:tbl>
    <w:p w:rsidR="00000000" w:rsidRPr="00FB12EF" w:rsidP="00FB12EF">
      <w:pPr>
        <w:pStyle w:val="BodyText"/>
      </w:pPr>
    </w:p>
    <w:p w:rsidR="00000000" w:rsidRPr="00FB12EF" w:rsidP="00FB12EF">
      <w:pPr>
        <w:pStyle w:val="AllowPageBreak"/>
      </w:pPr>
    </w:p>
    <w:p w:rsidR="00000000" w:rsidRPr="00FB12EF" w:rsidP="00FB12EF">
      <w:pPr>
        <w:pStyle w:val="Heading1"/>
      </w:pPr>
      <w:bookmarkStart w:id="8" w:name="O_1288233"/>
      <w:bookmarkEnd w:id="8"/>
      <w:r w:rsidRPr="00FB12EF">
        <w:t>Links</w:t>
      </w:r>
    </w:p>
    <w:p w:rsidR="00000000" w:rsidRPr="00FB12EF" w:rsidP="00855640">
      <w:pPr>
        <w:pStyle w:val="BodyText"/>
      </w:pPr>
      <w:r w:rsidRPr="00FB12EF">
        <w:t>Companion Volum</w:t>
      </w:r>
      <w:r w:rsidRPr="00FB12EF">
        <w:t xml:space="preserve">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58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12EF" w:rsidP="00855640">
      <w:pPr>
        <w:pStyle w:val="BodyText"/>
        <w:sectPr w:rsidSect="00FB12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12EF" w:rsidP="00FB12EF">
      <w:pPr>
        <w:pStyle w:val="SuperHeading"/>
      </w:pPr>
      <w:r w:rsidRPr="00FB12EF">
        <w:t xml:space="preserve">Assessment Requirements for AHCWOL314 Prepare skirtings and </w:t>
      </w:r>
      <w:r w:rsidRPr="00FB12EF">
        <w:t>oddments</w:t>
      </w:r>
    </w:p>
    <w:p w:rsidR="00000000" w:rsidRPr="00FB12EF" w:rsidP="00FB12EF">
      <w:pPr>
        <w:pStyle w:val="Heading1"/>
      </w:pPr>
      <w:bookmarkStart w:id="9" w:name="O_1288228"/>
      <w:bookmarkEnd w:id="9"/>
      <w:r w:rsidRPr="00FB12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Bold"/>
              <w:rPr>
                <w:lang w:val="en-NZ"/>
              </w:rPr>
            </w:pPr>
            <w:r w:rsidRPr="00FB12E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Bold"/>
              <w:rPr>
                <w:lang w:val="en-NZ"/>
              </w:rPr>
            </w:pPr>
            <w:r w:rsidRPr="00FB12EF">
              <w:t>Comments</w:t>
            </w:r>
          </w:p>
        </w:tc>
      </w:tr>
      <w:tr w:rsidTr="00FB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2EF">
            <w:pPr>
              <w:pStyle w:val="BodyText"/>
              <w:rPr>
                <w:lang w:val="en-NZ"/>
              </w:rPr>
            </w:pPr>
            <w:r w:rsidRPr="00FB12E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2EF" w:rsidP="00FB12EF">
            <w:pPr>
              <w:pStyle w:val="BodyText"/>
            </w:pPr>
            <w:r w:rsidRPr="00FB12EF">
              <w:t>This version released with AHC Agriculture, Horticulture and Conservation and Land Management Training Package Release 11.0.</w:t>
            </w:r>
          </w:p>
        </w:tc>
      </w:tr>
    </w:tbl>
    <w:p w:rsidR="00000000" w:rsidRPr="00FB12EF" w:rsidP="00FB12EF">
      <w:pPr>
        <w:pStyle w:val="BodyText"/>
      </w:pPr>
    </w:p>
    <w:p w:rsidR="00000000" w:rsidRPr="00FB12EF" w:rsidP="00FB12EF">
      <w:pPr>
        <w:pStyle w:val="AllowPageBreak"/>
      </w:pPr>
    </w:p>
    <w:p w:rsidR="00000000" w:rsidRPr="00FB12EF" w:rsidP="00FB12EF">
      <w:pPr>
        <w:pStyle w:val="Heading1"/>
      </w:pPr>
      <w:bookmarkStart w:id="10" w:name="O_1288229"/>
      <w:bookmarkEnd w:id="10"/>
      <w:r w:rsidRPr="00FB12EF">
        <w:t>Performance Evidence</w:t>
      </w:r>
    </w:p>
    <w:p w:rsidR="00000000" w:rsidRPr="00FB12EF" w:rsidP="00855640">
      <w:pPr>
        <w:pStyle w:val="BodyText"/>
      </w:pPr>
      <w:r w:rsidRPr="00FB12EF">
        <w:t xml:space="preserve">An individual demonstrating competency must satisfy all of the elements and performance criteria in this unit. </w:t>
      </w:r>
    </w:p>
    <w:p w:rsidR="00000000" w:rsidRPr="00FB12EF" w:rsidP="00855640">
      <w:pPr>
        <w:pStyle w:val="BodyText"/>
      </w:pPr>
      <w:r w:rsidRPr="00FB12EF">
        <w:t>There must be evidence that the individual has prepared skirtings and oddments for two different wool clips.</w:t>
      </w:r>
    </w:p>
    <w:p w:rsidR="00000000" w:rsidRPr="00FB12EF" w:rsidP="00FB12EF">
      <w:pPr>
        <w:pStyle w:val="Heading1"/>
      </w:pPr>
      <w:bookmarkStart w:id="11" w:name="O_1288230"/>
      <w:bookmarkEnd w:id="11"/>
      <w:r w:rsidRPr="00FB12EF">
        <w:t>Knowledge Eviden</w:t>
      </w:r>
      <w:r w:rsidRPr="00FB12EF">
        <w:t>ce</w:t>
      </w:r>
    </w:p>
    <w:p w:rsidR="00000000" w:rsidRPr="00FB12EF" w:rsidP="00855640">
      <w:pPr>
        <w:pStyle w:val="BodyText"/>
      </w:pPr>
      <w:r w:rsidRPr="00FB12EF">
        <w:t>An individual must be able to demonstrate the knowledge required to perform the tasks outlined in the elements and performance criteria of this unit. This includes knowledge of:</w:t>
      </w:r>
    </w:p>
    <w:p w:rsidR="00000000" w:rsidRPr="00FB12EF" w:rsidP="00FB12EF">
      <w:pPr>
        <w:pStyle w:val="ListBullet"/>
      </w:pPr>
      <w:r w:rsidRPr="00FB12EF">
        <w:t>processing methods – woollen and worsted and stages of processing</w:t>
      </w:r>
    </w:p>
    <w:p w:rsidR="00000000" w:rsidRPr="00FB12EF" w:rsidP="00FB12EF">
      <w:pPr>
        <w:pStyle w:val="ListBullet"/>
      </w:pPr>
      <w:r w:rsidRPr="00FB12EF">
        <w:t>features of wool growth, skin and fibre biology</w:t>
      </w:r>
    </w:p>
    <w:p w:rsidR="00000000" w:rsidRPr="00FB12EF" w:rsidP="00FB12EF">
      <w:pPr>
        <w:pStyle w:val="ListBullet"/>
      </w:pPr>
      <w:r w:rsidRPr="00FB12EF">
        <w:t>features of fleece parts, including:</w:t>
      </w:r>
    </w:p>
    <w:p w:rsidR="00000000" w:rsidRPr="00FB12EF" w:rsidP="00FB12EF">
      <w:pPr>
        <w:pStyle w:val="ListBullet2"/>
      </w:pPr>
      <w:r w:rsidRPr="00FB12EF">
        <w:t>skirtings</w:t>
      </w:r>
    </w:p>
    <w:p w:rsidR="00000000" w:rsidRPr="00FB12EF" w:rsidP="00FB12EF">
      <w:pPr>
        <w:pStyle w:val="ListBullet2"/>
      </w:pPr>
      <w:r w:rsidRPr="00FB12EF">
        <w:t>locks</w:t>
      </w:r>
    </w:p>
    <w:p w:rsidR="00000000" w:rsidRPr="00FB12EF" w:rsidP="00FB12EF">
      <w:pPr>
        <w:pStyle w:val="ListBullet2"/>
      </w:pPr>
      <w:r w:rsidRPr="00FB12EF">
        <w:t>crutchings</w:t>
      </w:r>
    </w:p>
    <w:p w:rsidR="00000000" w:rsidRPr="00FB12EF" w:rsidP="00FB12EF">
      <w:pPr>
        <w:pStyle w:val="ListBullet2"/>
      </w:pPr>
      <w:r w:rsidRPr="00FB12EF">
        <w:t>wool faults</w:t>
      </w:r>
    </w:p>
    <w:p w:rsidR="00000000" w:rsidRPr="00FB12EF" w:rsidP="00FB12EF">
      <w:pPr>
        <w:pStyle w:val="ListBullet2"/>
      </w:pPr>
      <w:r w:rsidRPr="00FB12EF">
        <w:t>impurities</w:t>
      </w:r>
    </w:p>
    <w:p w:rsidR="00000000" w:rsidRPr="00FB12EF" w:rsidP="00FB12EF">
      <w:pPr>
        <w:pStyle w:val="ListBullet2"/>
      </w:pPr>
      <w:r w:rsidRPr="00FB12EF">
        <w:t>contamination and urine stain</w:t>
      </w:r>
    </w:p>
    <w:p w:rsidR="00000000" w:rsidRPr="00FB12EF" w:rsidP="00FB12EF">
      <w:pPr>
        <w:pStyle w:val="ListBullet2"/>
      </w:pPr>
      <w:r w:rsidRPr="00FB12EF">
        <w:t>their impact on processing</w:t>
      </w:r>
    </w:p>
    <w:p w:rsidR="00000000" w:rsidRPr="00FB12EF" w:rsidP="00FB12EF">
      <w:pPr>
        <w:pStyle w:val="ListBullet"/>
      </w:pPr>
      <w:r w:rsidRPr="00FB12EF">
        <w:t>methods of handling fleece that minimise risk to own health, i</w:t>
      </w:r>
      <w:r w:rsidRPr="00FB12EF">
        <w:t>ncluding:</w:t>
      </w:r>
    </w:p>
    <w:p w:rsidR="00000000" w:rsidRPr="00FB12EF" w:rsidP="00FB12EF">
      <w:pPr>
        <w:pStyle w:val="ListBullet2"/>
      </w:pPr>
      <w:r w:rsidRPr="00FB12EF">
        <w:t>work health and safety (WHS) standards</w:t>
      </w:r>
    </w:p>
    <w:p w:rsidR="00000000" w:rsidRPr="00FB12EF" w:rsidP="00FB12EF">
      <w:pPr>
        <w:pStyle w:val="ListBullet2"/>
      </w:pPr>
      <w:r w:rsidRPr="00FB12EF">
        <w:t>safe lifting and bending techniques</w:t>
      </w:r>
    </w:p>
    <w:p w:rsidR="00000000" w:rsidRPr="00FB12EF" w:rsidP="00FB12EF">
      <w:pPr>
        <w:pStyle w:val="ListBullet"/>
      </w:pPr>
      <w:r w:rsidRPr="00FB12EF">
        <w:t>requirements of the industry code of practice as it relates to the preparation of skirtings and oddments</w:t>
      </w:r>
    </w:p>
    <w:p w:rsidR="00000000" w:rsidRPr="00FB12EF" w:rsidP="00FB12EF">
      <w:pPr>
        <w:pStyle w:val="ListBullet"/>
      </w:pPr>
      <w:r w:rsidRPr="00FB12EF">
        <w:t>biosecurity standards as they rela</w:t>
      </w:r>
      <w:r w:rsidRPr="00FB12EF">
        <w:t>te to skirting and oddments and working in a shearing shed</w:t>
      </w:r>
    </w:p>
    <w:p w:rsidR="00000000" w:rsidRPr="00FB12EF" w:rsidP="00FB12EF">
      <w:pPr>
        <w:pStyle w:val="ListBullet"/>
      </w:pPr>
      <w:r w:rsidRPr="00FB12EF">
        <w:t>teamwork principles, including:</w:t>
      </w:r>
    </w:p>
    <w:p w:rsidR="00000000" w:rsidRPr="00FB12EF" w:rsidP="00FB12EF">
      <w:pPr>
        <w:pStyle w:val="ListBullet2"/>
      </w:pPr>
      <w:r w:rsidRPr="00FB12EF">
        <w:t>working towards a common goal</w:t>
      </w:r>
    </w:p>
    <w:p w:rsidR="00000000" w:rsidRPr="00FB12EF" w:rsidP="00FB12EF">
      <w:pPr>
        <w:pStyle w:val="ListBullet2"/>
      </w:pPr>
      <w:r w:rsidRPr="00FB12EF">
        <w:t>communicating effectively and cooperation</w:t>
      </w:r>
    </w:p>
    <w:p w:rsidR="00000000" w:rsidRPr="00FB12EF" w:rsidP="00FB12EF">
      <w:pPr>
        <w:pStyle w:val="ListBullet2"/>
      </w:pPr>
      <w:r w:rsidRPr="00FB12EF">
        <w:t>understanding the work responsibilities of team members</w:t>
      </w:r>
    </w:p>
    <w:p w:rsidR="00000000" w:rsidRPr="00FB12EF" w:rsidP="00FB12EF">
      <w:pPr>
        <w:pStyle w:val="ListBullet2"/>
      </w:pPr>
      <w:r w:rsidRPr="00FB12EF">
        <w:t>embracing diversity.</w:t>
      </w:r>
    </w:p>
    <w:p w:rsidR="00000000" w:rsidRPr="00FB12EF" w:rsidP="00FB12EF">
      <w:pPr>
        <w:pStyle w:val="AllowPageBreak"/>
      </w:pPr>
    </w:p>
    <w:p w:rsidR="00000000" w:rsidRPr="00FB12EF" w:rsidP="00FB12EF">
      <w:pPr>
        <w:pStyle w:val="Heading1"/>
      </w:pPr>
      <w:bookmarkStart w:id="12" w:name="O_1288231"/>
      <w:bookmarkEnd w:id="12"/>
      <w:r w:rsidRPr="00FB12EF">
        <w:t>Assessment Conditions</w:t>
      </w:r>
    </w:p>
    <w:p w:rsidR="00000000" w:rsidRPr="00FB12EF" w:rsidP="00855640">
      <w:pPr>
        <w:pStyle w:val="BodyText"/>
      </w:pPr>
      <w:r w:rsidRPr="00FB12EF">
        <w:t xml:space="preserve">Assessment of the skills in this unit of competency must take place under the following conditions: </w:t>
      </w:r>
    </w:p>
    <w:p w:rsidR="00000000" w:rsidRPr="00FB12EF" w:rsidP="00FB12EF">
      <w:pPr>
        <w:pStyle w:val="ListBullet"/>
      </w:pPr>
      <w:r w:rsidRPr="00FB12EF">
        <w:t>physical conditions:</w:t>
      </w:r>
    </w:p>
    <w:p w:rsidR="00000000" w:rsidRPr="00FB12EF" w:rsidP="00FB12EF">
      <w:pPr>
        <w:pStyle w:val="ListBullet2"/>
      </w:pPr>
      <w:r w:rsidRPr="00FB12EF">
        <w:t xml:space="preserve">skills must be demonstrated in a workplace setting or an environment that accurately represents </w:t>
      </w:r>
      <w:r w:rsidRPr="00FB12EF">
        <w:t>workplace conditions</w:t>
      </w:r>
    </w:p>
    <w:p w:rsidR="00000000" w:rsidRPr="00FB12EF" w:rsidP="00FB12EF">
      <w:pPr>
        <w:pStyle w:val="ListBullet"/>
      </w:pPr>
      <w:r w:rsidRPr="00FB12EF">
        <w:t>resources, equipment and materials:</w:t>
      </w:r>
    </w:p>
    <w:p w:rsidR="00000000" w:rsidRPr="00FB12EF" w:rsidP="00FB12EF">
      <w:pPr>
        <w:pStyle w:val="ListBullet2"/>
      </w:pPr>
      <w:r w:rsidRPr="00FB12EF">
        <w:t>equipment and materials appropriate for shearing sheep</w:t>
      </w:r>
    </w:p>
    <w:p w:rsidR="00000000" w:rsidRPr="00FB12EF" w:rsidP="00FB12EF">
      <w:pPr>
        <w:pStyle w:val="ListBullet"/>
      </w:pPr>
      <w:r w:rsidRPr="00FB12EF">
        <w:t>relationships:</w:t>
      </w:r>
    </w:p>
    <w:p w:rsidR="00000000" w:rsidRPr="00FB12EF" w:rsidP="00FB12EF">
      <w:pPr>
        <w:pStyle w:val="ListBullet2"/>
      </w:pPr>
      <w:r w:rsidRPr="00FB12EF">
        <w:t>wool harvesting team</w:t>
      </w:r>
    </w:p>
    <w:p w:rsidR="00000000" w:rsidRPr="00FB12EF" w:rsidP="00FB12EF">
      <w:pPr>
        <w:pStyle w:val="ListBullet"/>
      </w:pPr>
      <w:r w:rsidRPr="00FB12EF">
        <w:t>Wool Classer.</w:t>
      </w:r>
    </w:p>
    <w:p w:rsidR="00855640" w:rsidP="00855640">
      <w:pPr>
        <w:pStyle w:val="BodyText"/>
      </w:pPr>
      <w:r w:rsidRPr="00FB12EF">
        <w:t>Assessors of this unit must satisfy the requirements for assessors in applicable vocational education and training legislation, frameworks and/or standards.</w:t>
      </w:r>
    </w:p>
    <w:p w:rsidR="00000000" w:rsidRPr="00FB12EF" w:rsidP="00FB12EF">
      <w:pPr>
        <w:pStyle w:val="Heading1"/>
      </w:pPr>
      <w:bookmarkStart w:id="13" w:name="O_1288234"/>
      <w:bookmarkEnd w:id="13"/>
      <w:r w:rsidRPr="00FB12EF">
        <w:t>Links</w:t>
      </w:r>
    </w:p>
    <w:p w:rsidR="00000000" w:rsidRPr="00FB12EF" w:rsidP="00855640">
      <w:pPr>
        <w:pStyle w:val="BodyText"/>
      </w:pPr>
      <w:r w:rsidRPr="00FB12EF">
        <w:t>Companion Volumes, including Implementation Guides, are available at VETN</w:t>
      </w:r>
      <w:r w:rsidRPr="00FB12EF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58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12EF" w:rsidP="00FB12EF"/>
    <w:sectPr w:rsidSect="00FB12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2EF" w:rsidRPr="00855640" w:rsidP="00855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640" w:rsidP="00FB1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5640" w:rsidP="00FB1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5640" w:rsidP="00FB12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2EF" w:rsidP="00FB1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5640">
      <w:t>Approved</w:t>
    </w:r>
    <w:r w:rsidR="008556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56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5640">
      <w:rPr>
        <w:noProof/>
      </w:rPr>
      <w:t>4</w:t>
    </w:r>
    <w:r>
      <w:rPr>
        <w:noProof/>
      </w:rPr>
      <w:fldChar w:fldCharType="end"/>
    </w:r>
  </w:p>
  <w:p w:rsidR="00FB12EF" w:rsidP="00FB1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56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5640">
      <w:t>Skills Insight</w:t>
    </w:r>
    <w:r w:rsidR="00855640">
      <w:fldChar w:fldCharType="end"/>
    </w:r>
  </w:p>
  <w:p w:rsidR="00FB12EF" w:rsidP="00FB1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2EF" w:rsidRPr="00855640" w:rsidP="00855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640" w:rsidRPr="002D2AF8" w:rsidP="00FB1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AHCWOL314 Prepare skirtings and oddments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5640" w:rsidP="00FB12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2EF" w:rsidRPr="002D2AF8" w:rsidP="00FB1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5640">
      <w:t>AHCWOL314 Prepare skirtings and oddments</w:t>
    </w:r>
    <w:r w:rsidR="008556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5640">
      <w:rPr>
        <w:noProof/>
      </w:rPr>
      <w:t>2 March 2025</w:t>
    </w:r>
    <w:r>
      <w:fldChar w:fldCharType="end"/>
    </w:r>
  </w:p>
  <w:p w:rsidR="00FB12EF" w:rsidP="00FB1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3E9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FE2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A41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2EF"/>
  </w:style>
  <w:style w:type="character" w:customStyle="1" w:styleId="Heading1Char">
    <w:name w:val="Heading 1 Char"/>
    <w:basedOn w:val="DefaultParagraphFont"/>
    <w:link w:val="Heading1"/>
    <w:rsid w:val="00FB1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2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2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12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12EF"/>
    <w:rPr>
      <w:i/>
    </w:rPr>
  </w:style>
  <w:style w:type="paragraph" w:customStyle="1" w:styleId="SuperHeading">
    <w:name w:val="SuperHeading"/>
    <w:basedOn w:val="Normal"/>
    <w:rsid w:val="00FB1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12EF"/>
    <w:rPr>
      <w:b/>
    </w:rPr>
  </w:style>
  <w:style w:type="character" w:customStyle="1" w:styleId="Heading2Char">
    <w:name w:val="Heading 2 Char"/>
    <w:basedOn w:val="DefaultParagraphFont"/>
    <w:link w:val="Heading2"/>
    <w:rsid w:val="00FB1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2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12EF"/>
    <w:rPr>
      <w:b/>
      <w:spacing w:val="0"/>
    </w:rPr>
  </w:style>
  <w:style w:type="paragraph" w:customStyle="1" w:styleId="SuperTitle">
    <w:name w:val="SuperTitle"/>
    <w:basedOn w:val="Title"/>
    <w:rsid w:val="00FB1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1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2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1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2EF"/>
  </w:style>
  <w:style w:type="paragraph" w:styleId="TableofFigures">
    <w:name w:val="table of figures"/>
    <w:basedOn w:val="Normal"/>
    <w:next w:val="Normal"/>
    <w:semiHidden/>
    <w:rsid w:val="00FB1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2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12EF"/>
    <w:rPr>
      <w:rFonts w:ascii="Wingdings" w:hAnsi="Wingdings"/>
    </w:rPr>
  </w:style>
  <w:style w:type="paragraph" w:customStyle="1" w:styleId="TableHeading">
    <w:name w:val="Table Heading"/>
    <w:basedOn w:val="HeadingBase"/>
    <w:rsid w:val="00FB1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2EF"/>
    <w:rPr>
      <w:color w:val="0033CC"/>
      <w:u w:val="none"/>
    </w:rPr>
  </w:style>
  <w:style w:type="paragraph" w:customStyle="1" w:styleId="BodyTextRight">
    <w:name w:val="Body Text Right"/>
    <w:basedOn w:val="BodyText"/>
    <w:rsid w:val="00FB1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2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2EF"/>
    <w:rPr>
      <w:sz w:val="32"/>
    </w:rPr>
  </w:style>
  <w:style w:type="paragraph" w:customStyle="1" w:styleId="HeadingProcedure">
    <w:name w:val="Heading Procedure"/>
    <w:basedOn w:val="HeadingBase"/>
    <w:next w:val="Normal"/>
    <w:rsid w:val="00FB1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2EF"/>
    <w:pPr>
      <w:spacing w:before="60" w:after="60"/>
    </w:pPr>
  </w:style>
  <w:style w:type="paragraph" w:styleId="ListContinue">
    <w:name w:val="List Continue"/>
    <w:basedOn w:val="List"/>
    <w:rsid w:val="00FB12EF"/>
    <w:pPr>
      <w:ind w:firstLine="0"/>
    </w:pPr>
  </w:style>
  <w:style w:type="paragraph" w:customStyle="1" w:styleId="ListNote">
    <w:name w:val="List Note"/>
    <w:basedOn w:val="List"/>
    <w:rsid w:val="00FB1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2EF"/>
    <w:rPr>
      <w:rFonts w:ascii="Courier New" w:hAnsi="Courier New"/>
    </w:rPr>
  </w:style>
  <w:style w:type="paragraph" w:customStyle="1" w:styleId="NoteBullet">
    <w:name w:val="Note Bullet"/>
    <w:basedOn w:val="Note"/>
    <w:rsid w:val="00FB1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2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1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2EF"/>
    <w:rPr>
      <w:b/>
      <w:smallCaps/>
    </w:rPr>
  </w:style>
  <w:style w:type="paragraph" w:customStyle="1" w:styleId="TableListNumber">
    <w:name w:val="Table List Number"/>
    <w:basedOn w:val="ListNumber"/>
    <w:rsid w:val="00FB1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2EF"/>
    <w:pPr>
      <w:numPr>
        <w:numId w:val="9"/>
      </w:numPr>
    </w:pPr>
  </w:style>
  <w:style w:type="paragraph" w:customStyle="1" w:styleId="ListAlpha2">
    <w:name w:val="List Alpha 2"/>
    <w:basedOn w:val="List2"/>
    <w:rsid w:val="00FB12EF"/>
    <w:pPr>
      <w:numPr>
        <w:numId w:val="8"/>
      </w:numPr>
    </w:pPr>
  </w:style>
  <w:style w:type="paragraph" w:styleId="List2">
    <w:name w:val="List 2"/>
    <w:basedOn w:val="BodyText"/>
    <w:rsid w:val="00FB1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2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2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12EF"/>
    <w:pPr>
      <w:numPr>
        <w:numId w:val="4"/>
      </w:numPr>
    </w:pPr>
  </w:style>
  <w:style w:type="paragraph" w:styleId="ListContinue2">
    <w:name w:val="List Continue 2"/>
    <w:basedOn w:val="List2"/>
    <w:rsid w:val="00FB12EF"/>
    <w:pPr>
      <w:ind w:firstLine="0"/>
    </w:pPr>
  </w:style>
  <w:style w:type="paragraph" w:styleId="ListContinue3">
    <w:name w:val="List Continue 3"/>
    <w:basedOn w:val="List3"/>
    <w:rsid w:val="00FB12EF"/>
    <w:pPr>
      <w:ind w:left="1021" w:firstLine="0"/>
    </w:pPr>
  </w:style>
  <w:style w:type="paragraph" w:styleId="ListContinue4">
    <w:name w:val="List Continue 4"/>
    <w:basedOn w:val="List4"/>
    <w:rsid w:val="00FB12EF"/>
    <w:pPr>
      <w:ind w:firstLine="0"/>
    </w:pPr>
  </w:style>
  <w:style w:type="paragraph" w:styleId="ListContinue5">
    <w:name w:val="List Continue 5"/>
    <w:basedOn w:val="List5"/>
    <w:rsid w:val="00FB12EF"/>
    <w:pPr>
      <w:ind w:firstLine="0"/>
    </w:pPr>
  </w:style>
  <w:style w:type="paragraph" w:styleId="ListNumber3">
    <w:name w:val="List Number 3"/>
    <w:basedOn w:val="List3"/>
    <w:rsid w:val="00FB12EF"/>
    <w:pPr>
      <w:numPr>
        <w:numId w:val="5"/>
      </w:numPr>
    </w:pPr>
  </w:style>
  <w:style w:type="paragraph" w:styleId="ListNumber4">
    <w:name w:val="List Number 4"/>
    <w:basedOn w:val="List4"/>
    <w:rsid w:val="00FB12EF"/>
    <w:pPr>
      <w:numPr>
        <w:numId w:val="6"/>
      </w:numPr>
    </w:pPr>
  </w:style>
  <w:style w:type="paragraph" w:styleId="ListNumber5">
    <w:name w:val="List Number 5"/>
    <w:basedOn w:val="List5"/>
    <w:rsid w:val="00FB12EF"/>
    <w:pPr>
      <w:numPr>
        <w:numId w:val="7"/>
      </w:numPr>
    </w:pPr>
  </w:style>
  <w:style w:type="paragraph" w:styleId="BlockText">
    <w:name w:val="Block Text"/>
    <w:basedOn w:val="Normal"/>
    <w:rsid w:val="00FB1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2EF"/>
    <w:rPr>
      <w:sz w:val="16"/>
      <w:vertAlign w:val="superscript"/>
    </w:rPr>
  </w:style>
  <w:style w:type="character" w:customStyle="1" w:styleId="Symbols">
    <w:name w:val="Symbols"/>
    <w:basedOn w:val="DefaultParagraphFont"/>
    <w:rsid w:val="00FB12EF"/>
    <w:rPr>
      <w:rFonts w:ascii="Symbol" w:hAnsi="Symbol"/>
    </w:rPr>
  </w:style>
  <w:style w:type="character" w:customStyle="1" w:styleId="MenuOptions">
    <w:name w:val="Menu Options"/>
    <w:basedOn w:val="DefaultParagraphFont"/>
    <w:rsid w:val="00FB1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2EF"/>
    <w:rPr>
      <w:b/>
    </w:rPr>
  </w:style>
  <w:style w:type="character" w:customStyle="1" w:styleId="Underlined">
    <w:name w:val="Underlined"/>
    <w:basedOn w:val="DefaultParagraphFont"/>
    <w:rsid w:val="00FB12EF"/>
    <w:rPr>
      <w:u w:val="single"/>
    </w:rPr>
  </w:style>
  <w:style w:type="paragraph" w:customStyle="1" w:styleId="TableBodyTextRight">
    <w:name w:val="Table Body Text Right"/>
    <w:basedOn w:val="TableBodyText"/>
    <w:rsid w:val="00FB1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2EF"/>
    <w:rPr>
      <w:sz w:val="18"/>
    </w:rPr>
  </w:style>
  <w:style w:type="paragraph" w:customStyle="1" w:styleId="BodySmallRight">
    <w:name w:val="Body Small Right"/>
    <w:basedOn w:val="BodyTextRight"/>
    <w:rsid w:val="00FB12EF"/>
    <w:rPr>
      <w:sz w:val="18"/>
      <w:szCs w:val="18"/>
    </w:rPr>
  </w:style>
  <w:style w:type="paragraph" w:customStyle="1" w:styleId="MarginEdition">
    <w:name w:val="Margin Edition"/>
    <w:basedOn w:val="MarginNote"/>
    <w:rsid w:val="00FB1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2EF"/>
    <w:rPr>
      <w:sz w:val="2"/>
      <w:szCs w:val="2"/>
    </w:rPr>
  </w:style>
  <w:style w:type="character" w:customStyle="1" w:styleId="Small">
    <w:name w:val="Small"/>
    <w:basedOn w:val="DefaultParagraphFont"/>
    <w:rsid w:val="00FB12EF"/>
    <w:rPr>
      <w:sz w:val="16"/>
    </w:rPr>
  </w:style>
  <w:style w:type="paragraph" w:customStyle="1" w:styleId="WideTable">
    <w:name w:val="Wide Table"/>
    <w:basedOn w:val="Normal"/>
    <w:rsid w:val="00FB1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2EF"/>
  </w:style>
  <w:style w:type="paragraph" w:styleId="Quote">
    <w:name w:val="Quote"/>
    <w:basedOn w:val="Heading1"/>
    <w:link w:val="QuoteChar"/>
    <w:qFormat/>
    <w:rsid w:val="00FB1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2EF"/>
    <w:pPr>
      <w:pageBreakBefore/>
    </w:pPr>
  </w:style>
  <w:style w:type="paragraph" w:customStyle="1" w:styleId="Border">
    <w:name w:val="Border"/>
    <w:basedOn w:val="Normal"/>
    <w:qFormat/>
    <w:rsid w:val="00FB1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2EF"/>
    <w:rPr>
      <w:u w:val="single"/>
    </w:rPr>
  </w:style>
  <w:style w:type="character" w:customStyle="1" w:styleId="BoldandItalics">
    <w:name w:val="Bold and Italics"/>
    <w:qFormat/>
    <w:rsid w:val="00FB12EF"/>
    <w:rPr>
      <w:b/>
      <w:i/>
      <w:u w:val="none"/>
    </w:rPr>
  </w:style>
  <w:style w:type="paragraph" w:styleId="BalloonText">
    <w:name w:val="Balloon Text"/>
    <w:basedOn w:val="Normal"/>
    <w:link w:val="BalloonTextChar"/>
    <w:rsid w:val="00FB1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2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5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5449</Characters>
  <Application>Microsoft Office Word</Application>
  <DocSecurity>0</DocSecurity>
  <Lines>201</Lines>
  <Paragraphs>143</Paragraphs>
  <ScaleCrop>false</ScaleCrop>
  <Company>Author-it Software Corporation Ltd.</Company>
  <LinksUpToDate>false</LinksUpToDate>
  <CharactersWithSpaces>6177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AHCWOL314 Prepare skirtings and oddments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2025-03-01T23:52:00Z</dcterms:created>
  <dcterms:modified xsi:type="dcterms:W3CDTF">2025-03-01T23:52:00Z</dcterms:modified>
</cp:coreProperties>
</file>