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A98" w:rsidP="00353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AHCWOL301 Appraise wool using industry descriptions</w:t>
      </w:r>
      <w:r>
        <w:fldChar w:fldCharType="end"/>
      </w:r>
    </w:p>
    <w:p w:rsidR="00353A98" w:rsidP="00353A98">
      <w:pPr>
        <w:pStyle w:val="Version"/>
        <w:sectPr w:rsidSect="00385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DB0" w:rsidP="00385DB0">
      <w:pPr>
        <w:pStyle w:val="SuperHeading"/>
      </w:pPr>
      <w:r w:rsidRPr="00385DB0">
        <w:t>AHCWOL301 Appraise wool using industry descriptions</w:t>
      </w:r>
    </w:p>
    <w:p w:rsidR="00000000" w:rsidRPr="00385DB0" w:rsidP="00385DB0">
      <w:pPr>
        <w:pStyle w:val="Heading1"/>
      </w:pPr>
      <w:bookmarkStart w:id="1" w:name="O_889913"/>
      <w:bookmarkEnd w:id="1"/>
      <w:r w:rsidRPr="00385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5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TableHeading"/>
              <w:rPr>
                <w:lang w:val="en-NZ"/>
              </w:rPr>
            </w:pPr>
            <w:r w:rsidRPr="00385D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TableHeading"/>
              <w:rPr>
                <w:lang w:val="en-NZ"/>
              </w:rPr>
            </w:pPr>
            <w:r w:rsidRPr="00385D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TableHeading"/>
              <w:rPr>
                <w:lang w:val="en-NZ"/>
              </w:rPr>
            </w:pPr>
            <w:r w:rsidRPr="00385DB0">
              <w:t>Comment</w:t>
            </w:r>
          </w:p>
        </w:tc>
      </w:tr>
      <w:tr w:rsidTr="00385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BodyText"/>
              <w:rPr>
                <w:lang w:val="en-NZ"/>
              </w:rPr>
            </w:pPr>
            <w:r w:rsidRPr="00385D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BodyText"/>
              <w:rPr>
                <w:lang w:val="en-NZ"/>
              </w:rPr>
            </w:pPr>
            <w:r w:rsidRPr="00385D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B0" w:rsidP="00385DB0">
            <w:pPr>
              <w:pStyle w:val="BodyText"/>
            </w:pPr>
            <w:r w:rsidRPr="00385DB0">
              <w:t>Initial release</w:t>
            </w:r>
          </w:p>
        </w:tc>
      </w:tr>
    </w:tbl>
    <w:p w:rsidR="00000000" w:rsidRPr="00385DB0" w:rsidP="00385DB0">
      <w:pPr>
        <w:pStyle w:val="BodyText"/>
      </w:pPr>
    </w:p>
    <w:p w:rsidR="00000000" w:rsidRPr="00385DB0" w:rsidP="00385DB0">
      <w:pPr>
        <w:pStyle w:val="AllowPageBreak"/>
      </w:pPr>
    </w:p>
    <w:p w:rsidR="00000000" w:rsidRPr="00385DB0" w:rsidP="00385DB0">
      <w:pPr>
        <w:pStyle w:val="Heading1"/>
      </w:pPr>
      <w:bookmarkStart w:id="2" w:name="O_889914"/>
      <w:bookmarkEnd w:id="2"/>
      <w:r w:rsidRPr="00385DB0">
        <w:t>Application</w:t>
      </w:r>
    </w:p>
    <w:p w:rsidR="00000000" w:rsidRPr="00385DB0" w:rsidP="00353A98">
      <w:pPr>
        <w:pStyle w:val="BodyText"/>
      </w:pPr>
      <w:r w:rsidRPr="00385DB0">
        <w:t>This unit of competency describes the skills and knowledge required to appraise wool by applying the industry description system (AWEX-ID) to classed lines of wool.</w:t>
      </w:r>
    </w:p>
    <w:p w:rsidR="00000000" w:rsidRPr="00385DB0" w:rsidP="00353A98">
      <w:pPr>
        <w:pStyle w:val="BodyText"/>
      </w:pPr>
      <w:r w:rsidRPr="00385DB0">
        <w:t xml:space="preserve">All work is carried out to industry standards using the AWEX system for the appraisal and </w:t>
      </w:r>
      <w:r w:rsidRPr="00385DB0">
        <w:t>description of non-measured characteristics of greasy wool (AWEX-ID) and Code of Practice for the Preparation of Australian Wool Clips.</w:t>
      </w:r>
    </w:p>
    <w:p w:rsidR="00000000" w:rsidRPr="00385DB0" w:rsidP="00353A98">
      <w:pPr>
        <w:pStyle w:val="BodyText"/>
      </w:pPr>
      <w:r w:rsidRPr="00385DB0">
        <w:t>This unit applies to individuals who work under broad direction and take responsibility for their own work including li</w:t>
      </w:r>
      <w:r w:rsidRPr="00385DB0">
        <w:t>mited responsibility for the work of others.</w:t>
      </w:r>
    </w:p>
    <w:p w:rsidR="00000000" w:rsidRPr="00385DB0" w:rsidP="00353A98">
      <w:pPr>
        <w:pStyle w:val="BodyText"/>
      </w:pPr>
      <w:r w:rsidRPr="00385DB0">
        <w:t>No occupational licensing, legislative or certification requirements are known to apply to this unit at the time of publication.</w:t>
      </w:r>
    </w:p>
    <w:p w:rsidR="00000000" w:rsidRPr="00385DB0" w:rsidP="00385DB0">
      <w:pPr>
        <w:pStyle w:val="Heading1"/>
      </w:pPr>
      <w:bookmarkStart w:id="3" w:name="O_889915"/>
      <w:bookmarkEnd w:id="3"/>
      <w:r w:rsidRPr="00385DB0">
        <w:t>Pre-requisite Unit</w:t>
      </w:r>
    </w:p>
    <w:p w:rsidR="00000000" w:rsidRPr="00385DB0" w:rsidP="00353A98">
      <w:pPr>
        <w:pStyle w:val="BodyText"/>
      </w:pPr>
      <w:r w:rsidRPr="00385DB0">
        <w:t>Nil.</w:t>
      </w:r>
    </w:p>
    <w:p w:rsidR="00000000" w:rsidRPr="00385DB0" w:rsidP="00385DB0">
      <w:pPr>
        <w:pStyle w:val="Heading1"/>
      </w:pPr>
      <w:bookmarkStart w:id="4" w:name="O_889917"/>
      <w:bookmarkEnd w:id="4"/>
      <w:r w:rsidRPr="00385DB0">
        <w:t>Unit Sector</w:t>
      </w:r>
    </w:p>
    <w:p w:rsidR="00000000" w:rsidRPr="00385DB0" w:rsidP="00353A98">
      <w:pPr>
        <w:pStyle w:val="BodyText"/>
      </w:pPr>
      <w:r w:rsidRPr="00385DB0">
        <w:t>Wool (WOL)</w:t>
      </w:r>
    </w:p>
    <w:p w:rsidR="00000000" w:rsidRPr="00385DB0" w:rsidP="00385DB0">
      <w:pPr>
        <w:pStyle w:val="Heading1"/>
      </w:pPr>
      <w:bookmarkStart w:id="5" w:name="O_889918"/>
      <w:bookmarkEnd w:id="5"/>
      <w:r w:rsidRPr="00385D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TableHeading"/>
              <w:rPr>
                <w:lang w:val="en-NZ"/>
              </w:rPr>
            </w:pPr>
            <w:r w:rsidRPr="00385D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TableHeading"/>
              <w:rPr>
                <w:lang w:val="en-NZ"/>
              </w:rPr>
            </w:pPr>
            <w:r w:rsidRPr="00385DB0">
              <w:t>Performance criteria</w:t>
            </w:r>
          </w:p>
        </w:tc>
      </w:tr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BodyText"/>
              <w:rPr>
                <w:lang w:val="en-NZ"/>
              </w:rPr>
            </w:pPr>
            <w:r w:rsidRPr="00385D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BodyText"/>
              <w:rPr>
                <w:lang w:val="en-NZ"/>
              </w:rPr>
            </w:pPr>
            <w:r w:rsidRPr="00385DB0">
              <w:t>Performance criteria describe the performance needed to demonstrate achievement of the element.</w:t>
            </w:r>
          </w:p>
        </w:tc>
      </w:tr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List"/>
              <w:rPr>
                <w:lang w:val="en-NZ"/>
              </w:rPr>
            </w:pPr>
            <w:r w:rsidRPr="00385DB0">
              <w:t>1.</w:t>
            </w:r>
            <w:r w:rsidRPr="00385DB0">
              <w:tab/>
            </w:r>
            <w:r w:rsidRPr="00385DB0">
              <w:t xml:space="preserve">Source and prepare information on wool to </w:t>
            </w:r>
            <w:r w:rsidRPr="00385DB0">
              <w:t>be appraised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B0" w:rsidP="00385DB0">
            <w:pPr>
              <w:pStyle w:val="List"/>
            </w:pPr>
            <w:r w:rsidRPr="00385DB0">
              <w:t>1.1</w:t>
            </w:r>
            <w:r w:rsidRPr="00385DB0">
              <w:tab/>
              <w:t>Identify and access sources of information on wool appraisal</w:t>
            </w:r>
          </w:p>
          <w:p w:rsidR="00000000" w:rsidRPr="00385DB0" w:rsidP="00385DB0">
            <w:pPr>
              <w:pStyle w:val="List"/>
            </w:pPr>
            <w:r w:rsidRPr="00385DB0">
              <w:t>1.2</w:t>
            </w:r>
            <w:r w:rsidRPr="00385DB0">
              <w:tab/>
              <w:t>Describe the features of AWEX - ID the system for the appraisal and description of non-measured characteristics of greasy wool</w:t>
            </w:r>
          </w:p>
          <w:p w:rsidR="00000000" w:rsidP="00385DB0">
            <w:pPr>
              <w:pStyle w:val="List"/>
              <w:rPr>
                <w:lang w:val="en-NZ"/>
              </w:rPr>
            </w:pPr>
            <w:r w:rsidRPr="00385DB0">
              <w:t>1.3</w:t>
            </w:r>
            <w:r w:rsidRPr="00385DB0">
              <w:tab/>
              <w:t>I</w:t>
            </w:r>
            <w:r w:rsidRPr="00385DB0">
              <w:t>dentify and classify the visual characteristics to be appraised using the relevant descriptors</w:t>
            </w:r>
          </w:p>
        </w:tc>
      </w:tr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List"/>
              <w:rPr>
                <w:lang w:val="en-NZ"/>
              </w:rPr>
            </w:pPr>
            <w:r w:rsidRPr="00385DB0">
              <w:t>2.</w:t>
            </w:r>
            <w:r w:rsidRPr="00385DB0">
              <w:tab/>
              <w:t>Apply the industry description to lines in a clip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B0" w:rsidP="00385DB0">
            <w:pPr>
              <w:pStyle w:val="List"/>
            </w:pPr>
            <w:r w:rsidRPr="00385DB0">
              <w:t>2.1</w:t>
            </w:r>
            <w:r w:rsidRPr="00385DB0">
              <w:tab/>
              <w:t>Check wool clip classing lines for compliance with the Code of Practice</w:t>
            </w:r>
          </w:p>
          <w:p w:rsidR="00000000" w:rsidRPr="00385DB0" w:rsidP="00385DB0">
            <w:pPr>
              <w:pStyle w:val="List"/>
            </w:pPr>
            <w:r w:rsidRPr="00385DB0">
              <w:t>2.2</w:t>
            </w:r>
            <w:r w:rsidRPr="00385DB0">
              <w:tab/>
            </w:r>
            <w:r w:rsidRPr="00385DB0">
              <w:t>Appraise wool clip classing lines and record the AWEX-ID</w:t>
            </w:r>
          </w:p>
          <w:p w:rsidR="00000000" w:rsidP="00385DB0">
            <w:pPr>
              <w:pStyle w:val="List"/>
              <w:rPr>
                <w:lang w:val="en-NZ"/>
              </w:rPr>
            </w:pPr>
            <w:r w:rsidRPr="00385DB0">
              <w:t>2.3</w:t>
            </w:r>
            <w:r w:rsidRPr="00385DB0">
              <w:tab/>
              <w:t>Evaluate the consistency of appraisal across a wool clip against appraisals for the clip in the sale catalogue</w:t>
            </w:r>
          </w:p>
        </w:tc>
      </w:tr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List"/>
              <w:rPr>
                <w:lang w:val="en-NZ"/>
              </w:rPr>
            </w:pPr>
            <w:r w:rsidRPr="00385DB0">
              <w:t>3.</w:t>
            </w:r>
            <w:r w:rsidRPr="00385DB0">
              <w:tab/>
              <w:t>Use the industry description to establish a market value for lines made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B0" w:rsidP="00385DB0">
            <w:pPr>
              <w:pStyle w:val="List"/>
            </w:pPr>
            <w:r w:rsidRPr="00385DB0">
              <w:t>3.1</w:t>
            </w:r>
            <w:r w:rsidRPr="00385DB0">
              <w:tab/>
              <w:t>Acce</w:t>
            </w:r>
            <w:r w:rsidRPr="00385DB0">
              <w:t>ss market information</w:t>
            </w:r>
          </w:p>
          <w:p w:rsidR="00000000" w:rsidRPr="00385DB0" w:rsidP="00385DB0">
            <w:pPr>
              <w:pStyle w:val="List"/>
            </w:pPr>
            <w:r w:rsidRPr="00385DB0">
              <w:t>3.2</w:t>
            </w:r>
            <w:r w:rsidRPr="00385DB0">
              <w:tab/>
              <w:t>Identify premiums and discounts for wool characteristics</w:t>
            </w:r>
          </w:p>
          <w:p w:rsidR="00000000" w:rsidP="00385DB0">
            <w:pPr>
              <w:pStyle w:val="List"/>
              <w:rPr>
                <w:lang w:val="en-NZ"/>
              </w:rPr>
            </w:pPr>
            <w:r w:rsidRPr="00385DB0">
              <w:t>3.3</w:t>
            </w:r>
            <w:r w:rsidRPr="00385DB0">
              <w:tab/>
              <w:t>Determine a value for each line made</w:t>
            </w:r>
          </w:p>
        </w:tc>
      </w:tr>
      <w:tr w:rsidTr="00353A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DB0">
            <w:pPr>
              <w:pStyle w:val="List"/>
              <w:rPr>
                <w:lang w:val="en-NZ"/>
              </w:rPr>
            </w:pPr>
            <w:r w:rsidRPr="00385DB0">
              <w:t>4.</w:t>
            </w:r>
            <w:r w:rsidRPr="00385DB0">
              <w:tab/>
              <w:t>Review clip preparation strategies using an industry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DB0" w:rsidP="00385DB0">
            <w:pPr>
              <w:pStyle w:val="List"/>
            </w:pPr>
            <w:r w:rsidRPr="00385DB0">
              <w:t>4.1</w:t>
            </w:r>
            <w:r w:rsidRPr="00385DB0">
              <w:tab/>
              <w:t>Check clip preparation strategies and revise using the AWEX</w:t>
            </w:r>
            <w:r w:rsidRPr="00385DB0">
              <w:t>-ID descriptors, and the market value applied to the lines made</w:t>
            </w:r>
          </w:p>
          <w:p w:rsidR="00000000" w:rsidRPr="00385DB0" w:rsidP="00385DB0">
            <w:pPr>
              <w:pStyle w:val="List"/>
            </w:pPr>
            <w:r w:rsidRPr="00385DB0">
              <w:t>4.2</w:t>
            </w:r>
            <w:r w:rsidRPr="00385DB0">
              <w:tab/>
              <w:t>Provide feedback on market information, the effect of management on the wool clip and possible future selection strategies to the woolgrower using the AWEX-ID descriptors applied to the li</w:t>
            </w:r>
            <w:r w:rsidRPr="00385DB0">
              <w:t>nes</w:t>
            </w:r>
          </w:p>
        </w:tc>
      </w:tr>
    </w:tbl>
    <w:p w:rsidR="00000000" w:rsidRPr="00385DB0" w:rsidP="00385DB0">
      <w:pPr>
        <w:pStyle w:val="BodyText"/>
      </w:pPr>
    </w:p>
    <w:p w:rsidR="00000000" w:rsidRPr="00385DB0" w:rsidP="00385DB0">
      <w:pPr>
        <w:pStyle w:val="AllowPageBreak"/>
      </w:pPr>
    </w:p>
    <w:p w:rsidR="00000000" w:rsidRPr="00385DB0" w:rsidP="00385DB0">
      <w:pPr>
        <w:pStyle w:val="Heading1"/>
      </w:pPr>
      <w:bookmarkStart w:id="6" w:name="O_889919"/>
      <w:bookmarkEnd w:id="6"/>
      <w:r w:rsidRPr="00385DB0">
        <w:t>Foundation Skills</w:t>
      </w:r>
    </w:p>
    <w:p w:rsidR="00000000" w:rsidRPr="00385DB0" w:rsidP="00353A98">
      <w:pPr>
        <w:pStyle w:val="BodyText"/>
      </w:pPr>
      <w:r w:rsidRPr="00385DB0">
        <w:t>Foundation Skills essential to performance are explicit in the performance criteria of this unit of competency.</w:t>
      </w:r>
    </w:p>
    <w:p w:rsidR="00000000" w:rsidRPr="00385DB0" w:rsidP="00385DB0">
      <w:pPr>
        <w:pStyle w:val="Heading1"/>
      </w:pPr>
      <w:bookmarkStart w:id="7" w:name="O_889920"/>
      <w:bookmarkEnd w:id="7"/>
      <w:r w:rsidRPr="00385DB0">
        <w:t>Range of Conditions</w:t>
      </w:r>
    </w:p>
    <w:p w:rsidR="00000000" w:rsidRPr="00385DB0" w:rsidP="00353A98">
      <w:pPr>
        <w:pStyle w:val="BodyText"/>
      </w:pPr>
      <w:r w:rsidRPr="00385DB0">
        <w:t>Wool appraised must include wool from Fine/Superfine Merino, Mediu</w:t>
      </w:r>
      <w:r w:rsidRPr="00385DB0">
        <w:t>m/Strong Merino and Crossbred wool clips.</w:t>
      </w:r>
    </w:p>
    <w:p w:rsidR="00000000" w:rsidRPr="00385DB0" w:rsidP="00385DB0">
      <w:pPr>
        <w:pStyle w:val="Heading1"/>
      </w:pPr>
      <w:bookmarkStart w:id="8" w:name="O_889921"/>
      <w:bookmarkEnd w:id="8"/>
      <w:r w:rsidRPr="00385DB0">
        <w:t>Unit Mapping Information</w:t>
      </w:r>
    </w:p>
    <w:p w:rsidR="00000000" w:rsidRPr="00385DB0" w:rsidP="00353A98">
      <w:pPr>
        <w:pStyle w:val="BodyText"/>
      </w:pPr>
      <w:r w:rsidRPr="00385DB0">
        <w:t>This unit is equivalent to AHCWOL301A Appraise wool using industry descriptions</w:t>
      </w:r>
    </w:p>
    <w:p w:rsidR="00000000" w:rsidRPr="00385DB0" w:rsidP="00385DB0">
      <w:pPr>
        <w:pStyle w:val="Heading1"/>
      </w:pPr>
      <w:bookmarkStart w:id="9" w:name="O_889928"/>
      <w:bookmarkEnd w:id="9"/>
      <w:r w:rsidRPr="00385DB0">
        <w:t>Links</w:t>
      </w:r>
    </w:p>
    <w:p w:rsidR="00000000" w:rsidRPr="00385DB0" w:rsidP="00353A98">
      <w:pPr>
        <w:pStyle w:val="BodyText"/>
      </w:pPr>
      <w:r w:rsidRPr="00385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4C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5DB0" w:rsidP="00385DB0"/>
    <w:sectPr w:rsidSect="00385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B0" w:rsidRPr="00353A98" w:rsidP="00353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98" w:rsidP="00385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A98" w:rsidP="00385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3A98" w:rsidP="00385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DB0" w:rsidRPr="00353A98" w:rsidP="00353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98" w:rsidRPr="002D2AF8" w:rsidP="00385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AHCWOL301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53A98" w:rsidP="00385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DB0"/>
  </w:style>
  <w:style w:type="character" w:customStyle="1" w:styleId="Heading1Char">
    <w:name w:val="Heading 1 Char"/>
    <w:basedOn w:val="DefaultParagraphFont"/>
    <w:link w:val="Heading1"/>
    <w:rsid w:val="00385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D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5DB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85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5D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5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D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5D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5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DB0"/>
    <w:rPr>
      <w:b/>
      <w:spacing w:val="0"/>
    </w:rPr>
  </w:style>
  <w:style w:type="paragraph" w:customStyle="1" w:styleId="SuperTitle">
    <w:name w:val="SuperTitle"/>
    <w:basedOn w:val="Title"/>
    <w:rsid w:val="00385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D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DB0"/>
    <w:rPr>
      <w:i/>
    </w:rPr>
  </w:style>
  <w:style w:type="paragraph" w:styleId="Caption">
    <w:name w:val="caption"/>
    <w:basedOn w:val="BodyText"/>
    <w:next w:val="Normal"/>
    <w:qFormat/>
    <w:rsid w:val="00385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DB0"/>
  </w:style>
  <w:style w:type="paragraph" w:styleId="TableofFigures">
    <w:name w:val="table of figures"/>
    <w:basedOn w:val="Normal"/>
    <w:next w:val="Normal"/>
    <w:semiHidden/>
    <w:rsid w:val="00385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D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5DB0"/>
    <w:rPr>
      <w:rFonts w:ascii="Wingdings" w:hAnsi="Wingdings"/>
    </w:rPr>
  </w:style>
  <w:style w:type="character" w:customStyle="1" w:styleId="HotSpot">
    <w:name w:val="HotSpot"/>
    <w:rsid w:val="00385DB0"/>
    <w:rPr>
      <w:color w:val="0033CC"/>
      <w:u w:val="none"/>
    </w:rPr>
  </w:style>
  <w:style w:type="paragraph" w:customStyle="1" w:styleId="BodyTextRight">
    <w:name w:val="Body Text Right"/>
    <w:basedOn w:val="BodyText"/>
    <w:rsid w:val="00385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D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DB0"/>
    <w:rPr>
      <w:sz w:val="32"/>
    </w:rPr>
  </w:style>
  <w:style w:type="paragraph" w:customStyle="1" w:styleId="HeadingProcedure">
    <w:name w:val="Heading Procedure"/>
    <w:basedOn w:val="HeadingBase"/>
    <w:next w:val="Normal"/>
    <w:rsid w:val="00385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DB0"/>
    <w:pPr>
      <w:spacing w:before="60" w:after="60"/>
    </w:pPr>
  </w:style>
  <w:style w:type="paragraph" w:styleId="ListContinue">
    <w:name w:val="List Continue"/>
    <w:basedOn w:val="List"/>
    <w:rsid w:val="00385DB0"/>
    <w:pPr>
      <w:ind w:firstLine="0"/>
    </w:pPr>
  </w:style>
  <w:style w:type="paragraph" w:customStyle="1" w:styleId="ListNote">
    <w:name w:val="List Note"/>
    <w:basedOn w:val="List"/>
    <w:rsid w:val="00385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DB0"/>
    <w:rPr>
      <w:rFonts w:ascii="Courier New" w:hAnsi="Courier New"/>
    </w:rPr>
  </w:style>
  <w:style w:type="paragraph" w:customStyle="1" w:styleId="NoteBullet">
    <w:name w:val="Note Bullet"/>
    <w:basedOn w:val="Note"/>
    <w:rsid w:val="00385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D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5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DB0"/>
    <w:rPr>
      <w:b/>
      <w:smallCaps/>
    </w:rPr>
  </w:style>
  <w:style w:type="paragraph" w:customStyle="1" w:styleId="TableListNumber">
    <w:name w:val="Table List Number"/>
    <w:basedOn w:val="ListNumber"/>
    <w:rsid w:val="00385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DB0"/>
    <w:pPr>
      <w:numPr>
        <w:numId w:val="7"/>
      </w:numPr>
    </w:pPr>
  </w:style>
  <w:style w:type="paragraph" w:customStyle="1" w:styleId="ListAlpha2">
    <w:name w:val="List Alpha 2"/>
    <w:basedOn w:val="List2"/>
    <w:rsid w:val="00385DB0"/>
    <w:pPr>
      <w:numPr>
        <w:numId w:val="6"/>
      </w:numPr>
    </w:pPr>
  </w:style>
  <w:style w:type="paragraph" w:styleId="List2">
    <w:name w:val="List 2"/>
    <w:basedOn w:val="BodyText"/>
    <w:rsid w:val="00385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D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D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5DB0"/>
    <w:pPr>
      <w:numPr>
        <w:numId w:val="2"/>
      </w:numPr>
    </w:pPr>
  </w:style>
  <w:style w:type="paragraph" w:styleId="ListContinue2">
    <w:name w:val="List Continue 2"/>
    <w:basedOn w:val="List2"/>
    <w:rsid w:val="00385DB0"/>
    <w:pPr>
      <w:ind w:firstLine="0"/>
    </w:pPr>
  </w:style>
  <w:style w:type="paragraph" w:styleId="ListContinue3">
    <w:name w:val="List Continue 3"/>
    <w:basedOn w:val="List3"/>
    <w:rsid w:val="00385DB0"/>
    <w:pPr>
      <w:ind w:left="1021" w:firstLine="0"/>
    </w:pPr>
  </w:style>
  <w:style w:type="paragraph" w:styleId="ListContinue4">
    <w:name w:val="List Continue 4"/>
    <w:basedOn w:val="List4"/>
    <w:rsid w:val="00385DB0"/>
    <w:pPr>
      <w:ind w:firstLine="0"/>
    </w:pPr>
  </w:style>
  <w:style w:type="paragraph" w:styleId="ListContinue5">
    <w:name w:val="List Continue 5"/>
    <w:basedOn w:val="List5"/>
    <w:rsid w:val="00385DB0"/>
    <w:pPr>
      <w:ind w:firstLine="0"/>
    </w:pPr>
  </w:style>
  <w:style w:type="paragraph" w:styleId="ListNumber3">
    <w:name w:val="List Number 3"/>
    <w:basedOn w:val="List3"/>
    <w:rsid w:val="00385DB0"/>
    <w:pPr>
      <w:numPr>
        <w:numId w:val="3"/>
      </w:numPr>
    </w:pPr>
  </w:style>
  <w:style w:type="paragraph" w:styleId="ListNumber4">
    <w:name w:val="List Number 4"/>
    <w:basedOn w:val="List4"/>
    <w:rsid w:val="00385DB0"/>
    <w:pPr>
      <w:numPr>
        <w:numId w:val="4"/>
      </w:numPr>
    </w:pPr>
  </w:style>
  <w:style w:type="paragraph" w:styleId="ListNumber5">
    <w:name w:val="List Number 5"/>
    <w:basedOn w:val="List5"/>
    <w:rsid w:val="00385DB0"/>
    <w:pPr>
      <w:numPr>
        <w:numId w:val="5"/>
      </w:numPr>
    </w:pPr>
  </w:style>
  <w:style w:type="paragraph" w:styleId="BlockText">
    <w:name w:val="Block Text"/>
    <w:basedOn w:val="Normal"/>
    <w:rsid w:val="00385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DB0"/>
    <w:rPr>
      <w:sz w:val="16"/>
      <w:vertAlign w:val="superscript"/>
    </w:rPr>
  </w:style>
  <w:style w:type="character" w:customStyle="1" w:styleId="Symbols">
    <w:name w:val="Symbols"/>
    <w:basedOn w:val="DefaultParagraphFont"/>
    <w:rsid w:val="00385DB0"/>
    <w:rPr>
      <w:rFonts w:ascii="Symbol" w:hAnsi="Symbol"/>
    </w:rPr>
  </w:style>
  <w:style w:type="character" w:customStyle="1" w:styleId="MenuOptions">
    <w:name w:val="Menu Options"/>
    <w:basedOn w:val="DefaultParagraphFont"/>
    <w:rsid w:val="00385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DB0"/>
    <w:rPr>
      <w:b/>
    </w:rPr>
  </w:style>
  <w:style w:type="character" w:customStyle="1" w:styleId="Underlined">
    <w:name w:val="Underlined"/>
    <w:basedOn w:val="DefaultParagraphFont"/>
    <w:rsid w:val="00385DB0"/>
    <w:rPr>
      <w:u w:val="single"/>
    </w:rPr>
  </w:style>
  <w:style w:type="paragraph" w:customStyle="1" w:styleId="TableBodyTextRight">
    <w:name w:val="Table Body Text Right"/>
    <w:basedOn w:val="TableBodyText"/>
    <w:rsid w:val="00385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DB0"/>
    <w:rPr>
      <w:sz w:val="18"/>
    </w:rPr>
  </w:style>
  <w:style w:type="paragraph" w:customStyle="1" w:styleId="BodySmallRight">
    <w:name w:val="Body Small Right"/>
    <w:basedOn w:val="BodyTextRight"/>
    <w:rsid w:val="00385DB0"/>
    <w:rPr>
      <w:sz w:val="18"/>
      <w:szCs w:val="18"/>
    </w:rPr>
  </w:style>
  <w:style w:type="paragraph" w:customStyle="1" w:styleId="MarginEdition">
    <w:name w:val="Margin Edition"/>
    <w:basedOn w:val="MarginNote"/>
    <w:rsid w:val="00385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DB0"/>
    <w:rPr>
      <w:sz w:val="2"/>
      <w:szCs w:val="2"/>
    </w:rPr>
  </w:style>
  <w:style w:type="character" w:customStyle="1" w:styleId="Small">
    <w:name w:val="Small"/>
    <w:basedOn w:val="DefaultParagraphFont"/>
    <w:rsid w:val="00385DB0"/>
    <w:rPr>
      <w:sz w:val="16"/>
    </w:rPr>
  </w:style>
  <w:style w:type="paragraph" w:customStyle="1" w:styleId="WideTable">
    <w:name w:val="Wide Table"/>
    <w:basedOn w:val="Normal"/>
    <w:rsid w:val="00385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DB0"/>
  </w:style>
  <w:style w:type="paragraph" w:styleId="Quote">
    <w:name w:val="Quote"/>
    <w:basedOn w:val="Heading1"/>
    <w:link w:val="QuoteChar"/>
    <w:qFormat/>
    <w:rsid w:val="00385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DB0"/>
    <w:pPr>
      <w:pageBreakBefore/>
    </w:pPr>
  </w:style>
  <w:style w:type="paragraph" w:customStyle="1" w:styleId="Border">
    <w:name w:val="Border"/>
    <w:basedOn w:val="Normal"/>
    <w:qFormat/>
    <w:rsid w:val="00385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DB0"/>
    <w:rPr>
      <w:u w:val="single"/>
    </w:rPr>
  </w:style>
  <w:style w:type="character" w:customStyle="1" w:styleId="BoldandItalics">
    <w:name w:val="Bold and Italics"/>
    <w:qFormat/>
    <w:rsid w:val="00385DB0"/>
    <w:rPr>
      <w:b/>
      <w:i/>
      <w:u w:val="none"/>
    </w:rPr>
  </w:style>
  <w:style w:type="paragraph" w:styleId="BalloonText">
    <w:name w:val="Balloon Text"/>
    <w:basedOn w:val="Normal"/>
    <w:link w:val="BalloonTextChar"/>
    <w:rsid w:val="00385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DB0"/>
    <w:pPr>
      <w:spacing w:before="0" w:after="0"/>
    </w:pPr>
  </w:style>
  <w:style w:type="paragraph" w:customStyle="1" w:styleId="BodyTextBold">
    <w:name w:val="Body Text Bold"/>
    <w:basedOn w:val="BodyText"/>
    <w:qFormat/>
    <w:rsid w:val="00385DB0"/>
    <w:rPr>
      <w:b/>
    </w:rPr>
  </w:style>
  <w:style w:type="character" w:styleId="Hyperlink">
    <w:name w:val="Hyperlink"/>
    <w:basedOn w:val="DefaultParagraphFont"/>
    <w:uiPriority w:val="99"/>
    <w:unhideWhenUsed/>
    <w:rsid w:val="00353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2643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AHCWOL301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2024-05-01T09:54:00Z</dcterms:created>
  <dcterms:modified xsi:type="dcterms:W3CDTF">2024-05-01T09:54:00Z</dcterms:modified>
</cp:coreProperties>
</file>