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459C" w:rsidP="001945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AHCWOL205 Pen sheep</w:t>
      </w:r>
      <w:r>
        <w:fldChar w:fldCharType="end"/>
      </w:r>
    </w:p>
    <w:p w:rsidR="0019459C" w:rsidP="0019459C">
      <w:pPr>
        <w:pStyle w:val="Version"/>
        <w:sectPr w:rsidSect="00517F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7F17" w:rsidP="00517F17">
      <w:pPr>
        <w:pStyle w:val="SuperHeading"/>
      </w:pPr>
      <w:r w:rsidRPr="00517F17">
        <w:t>AHCWOL205 Pen sheep</w:t>
      </w:r>
    </w:p>
    <w:p w:rsidR="00000000" w:rsidRPr="00517F17" w:rsidP="00517F17">
      <w:pPr>
        <w:pStyle w:val="Heading1"/>
      </w:pPr>
      <w:bookmarkStart w:id="1" w:name="O_1288123"/>
      <w:bookmarkEnd w:id="1"/>
      <w:r w:rsidRPr="00517F1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7F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17">
            <w:pPr>
              <w:pStyle w:val="BodyTextBold"/>
              <w:rPr>
                <w:lang w:val="en-NZ"/>
              </w:rPr>
            </w:pPr>
            <w:r w:rsidRPr="00517F1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17">
            <w:pPr>
              <w:pStyle w:val="BodyTextBold"/>
              <w:rPr>
                <w:lang w:val="en-NZ"/>
              </w:rPr>
            </w:pPr>
            <w:r w:rsidRPr="00517F17">
              <w:t>Comments</w:t>
            </w:r>
          </w:p>
        </w:tc>
      </w:tr>
      <w:tr w:rsidTr="00517F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17">
            <w:pPr>
              <w:pStyle w:val="BodyText"/>
              <w:rPr>
                <w:lang w:val="en-NZ"/>
              </w:rPr>
            </w:pPr>
            <w:r w:rsidRPr="00517F1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F17" w:rsidP="00517F17">
            <w:pPr>
              <w:pStyle w:val="BodyText"/>
            </w:pPr>
            <w:r w:rsidRPr="00517F17">
              <w:t>This version released with AHC Agriculture, Horticulture and Conservation and Land Management Training Package Release 11.0.</w:t>
            </w:r>
          </w:p>
        </w:tc>
      </w:tr>
    </w:tbl>
    <w:p w:rsidR="00000000" w:rsidRPr="00517F17" w:rsidP="00517F17">
      <w:pPr>
        <w:pStyle w:val="BodyText"/>
      </w:pPr>
    </w:p>
    <w:p w:rsidR="00000000" w:rsidRPr="00517F17" w:rsidP="00517F17">
      <w:pPr>
        <w:pStyle w:val="AllowPageBreak"/>
      </w:pPr>
    </w:p>
    <w:p w:rsidR="00000000" w:rsidRPr="00517F17" w:rsidP="00517F17">
      <w:pPr>
        <w:pStyle w:val="Heading1"/>
      </w:pPr>
      <w:bookmarkStart w:id="2" w:name="O_1288124"/>
      <w:bookmarkEnd w:id="2"/>
      <w:r w:rsidRPr="00517F17">
        <w:t>Application</w:t>
      </w:r>
    </w:p>
    <w:p w:rsidR="00000000" w:rsidRPr="00517F17" w:rsidP="0019459C">
      <w:pPr>
        <w:pStyle w:val="BodyText"/>
      </w:pPr>
      <w:r w:rsidRPr="00517F17">
        <w:t>This unit of competency describes the skills and knowledge required to</w:t>
      </w:r>
      <w:r w:rsidRPr="00517F17">
        <w:t xml:space="preserve"> monitor and maintain the supply of sheep to shearer catching pens.</w:t>
      </w:r>
    </w:p>
    <w:p w:rsidR="00000000" w:rsidRPr="00517F17" w:rsidP="0019459C">
      <w:pPr>
        <w:pStyle w:val="BodyText"/>
      </w:pPr>
      <w:r w:rsidRPr="00517F17">
        <w:t>This unit applies to individuals who work under general supervision and exercise limited autonomy with some accountability for their own work. They identify and provide solutions to a limi</w:t>
      </w:r>
      <w:r w:rsidRPr="00517F17">
        <w:t>ted range of predictable problems.</w:t>
      </w:r>
    </w:p>
    <w:p w:rsidR="00000000" w:rsidRPr="00517F17" w:rsidP="0019459C">
      <w:pPr>
        <w:pStyle w:val="BodyText"/>
      </w:pPr>
      <w:r w:rsidRPr="00517F17">
        <w:t>All work must be carried out to comply with workplace procedures and standards, work health and safety (WHS), animal welfare, environmental sustainability and biosecurity requirements according to state/territory regulati</w:t>
      </w:r>
      <w:r w:rsidRPr="00517F17">
        <w:t>ons, legislation and standards that apply to the workplace.</w:t>
      </w:r>
    </w:p>
    <w:p w:rsidR="00000000" w:rsidRPr="00517F17" w:rsidP="0019459C">
      <w:pPr>
        <w:pStyle w:val="BodyText"/>
      </w:pPr>
      <w:r w:rsidRPr="00517F17">
        <w:t>No licensing, legislative or certification requirements are known to apply to this unit at the time of publication.</w:t>
      </w:r>
    </w:p>
    <w:p w:rsidR="00000000" w:rsidRPr="00517F17" w:rsidP="00517F17">
      <w:pPr>
        <w:pStyle w:val="Heading1"/>
      </w:pPr>
      <w:bookmarkStart w:id="3" w:name="O_1288125"/>
      <w:bookmarkEnd w:id="3"/>
      <w:r w:rsidRPr="00517F17">
        <w:t>Pre-requisite Unit</w:t>
      </w:r>
    </w:p>
    <w:p w:rsidR="00000000" w:rsidRPr="00517F17" w:rsidP="0019459C">
      <w:pPr>
        <w:pStyle w:val="BodyText"/>
      </w:pPr>
      <w:r w:rsidRPr="00517F17">
        <w:t>Nil</w:t>
      </w:r>
    </w:p>
    <w:p w:rsidR="00000000" w:rsidRPr="00517F17" w:rsidP="00517F17">
      <w:pPr>
        <w:pStyle w:val="Heading1"/>
      </w:pPr>
      <w:bookmarkStart w:id="4" w:name="O_1288127"/>
      <w:bookmarkEnd w:id="4"/>
      <w:r w:rsidRPr="00517F17">
        <w:t>Unit Sector</w:t>
      </w:r>
    </w:p>
    <w:p w:rsidR="00000000" w:rsidRPr="00517F17" w:rsidP="0019459C">
      <w:pPr>
        <w:pStyle w:val="BodyText"/>
      </w:pPr>
      <w:r w:rsidRPr="00517F17">
        <w:t>Wool (W</w:t>
      </w:r>
      <w:r w:rsidRPr="00517F17">
        <w:t>OL)</w:t>
      </w:r>
    </w:p>
    <w:p w:rsidR="00000000" w:rsidRPr="00517F17" w:rsidP="00517F17">
      <w:pPr>
        <w:pStyle w:val="Heading1"/>
      </w:pPr>
      <w:bookmarkStart w:id="5" w:name="O_1288128"/>
      <w:bookmarkEnd w:id="5"/>
      <w:r w:rsidRPr="00517F1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7F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17">
            <w:pPr>
              <w:pStyle w:val="BodyTextBold"/>
              <w:rPr>
                <w:lang w:val="en-NZ"/>
              </w:rPr>
            </w:pPr>
            <w:r w:rsidRPr="00517F1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17">
            <w:pPr>
              <w:pStyle w:val="BodyTextBold"/>
              <w:rPr>
                <w:lang w:val="en-NZ"/>
              </w:rPr>
            </w:pPr>
            <w:r w:rsidRPr="00517F17">
              <w:t>Performance Criteria</w:t>
            </w:r>
          </w:p>
        </w:tc>
      </w:tr>
      <w:tr w:rsidTr="00517F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17">
            <w:pPr>
              <w:pStyle w:val="BodyText"/>
              <w:rPr>
                <w:lang w:val="en-NZ"/>
              </w:rPr>
            </w:pPr>
            <w:r w:rsidRPr="00517F17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17">
            <w:pPr>
              <w:pStyle w:val="BodyText"/>
              <w:rPr>
                <w:lang w:val="en-NZ"/>
              </w:rPr>
            </w:pPr>
            <w:r w:rsidRPr="00517F17">
              <w:t>Performance criteria describe the performance needed to demonstrate achievement of the element.</w:t>
            </w:r>
          </w:p>
        </w:tc>
      </w:tr>
      <w:tr w:rsidTr="00517F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17">
            <w:pPr>
              <w:pStyle w:val="BodyText"/>
              <w:rPr>
                <w:lang w:val="en-NZ"/>
              </w:rPr>
            </w:pPr>
            <w:r w:rsidRPr="00517F17">
              <w:t xml:space="preserve">1. Identify the industry working conditions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F17" w:rsidP="00517F17">
            <w:pPr>
              <w:pStyle w:val="BodyText"/>
            </w:pPr>
            <w:r w:rsidRPr="00517F17">
              <w:t xml:space="preserve">1.1 Identify the relevant industry awards </w:t>
            </w:r>
          </w:p>
          <w:p w:rsidR="00000000" w:rsidRPr="00517F17" w:rsidP="00517F17">
            <w:pPr>
              <w:pStyle w:val="BodyText"/>
            </w:pPr>
            <w:r w:rsidRPr="00517F17">
              <w:t xml:space="preserve">1.2 Identify the team work requirements in wool harvesting </w:t>
            </w:r>
          </w:p>
          <w:p w:rsidR="00000000" w:rsidP="00517F17">
            <w:pPr>
              <w:pStyle w:val="BodyText"/>
              <w:rPr>
                <w:lang w:val="en-NZ"/>
              </w:rPr>
            </w:pPr>
            <w:r w:rsidRPr="00517F17">
              <w:t>1.3 Follow workplace biosecurity and environment policies</w:t>
            </w:r>
          </w:p>
        </w:tc>
      </w:tr>
      <w:tr w:rsidTr="00517F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17">
            <w:pPr>
              <w:pStyle w:val="BodyText"/>
              <w:rPr>
                <w:lang w:val="en-NZ"/>
              </w:rPr>
            </w:pPr>
            <w:r w:rsidRPr="00517F17">
              <w:t>2. Provide continuous supply of sheep to shearers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F17" w:rsidP="00517F17">
            <w:pPr>
              <w:pStyle w:val="BodyText"/>
            </w:pPr>
            <w:r w:rsidRPr="00517F17">
              <w:t>2.1 Identify work health and safety (WHS) hazards and report to the supervisor</w:t>
            </w:r>
          </w:p>
          <w:p w:rsidR="00000000" w:rsidRPr="00517F17" w:rsidP="00517F17">
            <w:pPr>
              <w:pStyle w:val="BodyText"/>
            </w:pPr>
            <w:r w:rsidRPr="00517F17">
              <w:t>2.2 Select, use and fit suitable personal protective equipment (PPE) correctly</w:t>
            </w:r>
          </w:p>
          <w:p w:rsidR="00000000" w:rsidRPr="00517F17" w:rsidP="00517F17">
            <w:pPr>
              <w:pStyle w:val="BodyText"/>
            </w:pPr>
            <w:r w:rsidRPr="00517F17">
              <w:t>2.3 Apply animal welfare principles to the movement and penning of sheep</w:t>
            </w:r>
          </w:p>
          <w:p w:rsidR="00000000" w:rsidRPr="00517F17" w:rsidP="00517F17">
            <w:pPr>
              <w:pStyle w:val="BodyText"/>
            </w:pPr>
            <w:r w:rsidRPr="00517F17">
              <w:t xml:space="preserve">2.4 Pen sheep in their separate mobs as instructed by the supervisor </w:t>
            </w:r>
          </w:p>
          <w:p w:rsidR="00000000" w:rsidRPr="00517F17" w:rsidP="00517F17">
            <w:pPr>
              <w:pStyle w:val="BodyText"/>
            </w:pPr>
            <w:r w:rsidRPr="00517F17">
              <w:t>2.5 Secure gates to prevent sheep escaping on to the board</w:t>
            </w:r>
          </w:p>
          <w:p w:rsidR="00000000" w:rsidRPr="00517F17" w:rsidP="00517F17">
            <w:pPr>
              <w:pStyle w:val="BodyText"/>
            </w:pPr>
            <w:r w:rsidRPr="00517F17">
              <w:t>2.6 Monitor the speed of shearers and arrange numbers of sheep in catching pens so that shearers all complete shearing at or ne</w:t>
            </w:r>
            <w:r w:rsidRPr="00517F17">
              <w:t>ar mob cut-out</w:t>
            </w:r>
          </w:p>
          <w:p w:rsidR="00000000" w:rsidRPr="00517F17" w:rsidP="00517F17">
            <w:pPr>
              <w:pStyle w:val="BodyText"/>
            </w:pPr>
            <w:r w:rsidRPr="00517F17">
              <w:t>2.7 Monitor sheep numbers in catching pens and fill and refill pens as they empty to ensure continuous supply to shearers</w:t>
            </w:r>
          </w:p>
          <w:p w:rsidR="00000000" w:rsidP="00517F17">
            <w:pPr>
              <w:pStyle w:val="BodyText"/>
              <w:rPr>
                <w:lang w:val="en-NZ"/>
              </w:rPr>
            </w:pPr>
            <w:r w:rsidRPr="00517F17">
              <w:t>2.8 Arrange pen density to optimum numbers</w:t>
            </w:r>
          </w:p>
        </w:tc>
      </w:tr>
      <w:tr w:rsidTr="00517F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17">
            <w:pPr>
              <w:pStyle w:val="BodyText"/>
              <w:rPr>
                <w:lang w:val="en-NZ"/>
              </w:rPr>
            </w:pPr>
            <w:r w:rsidRPr="00517F17">
              <w:t>3. Keep sheep mobs separate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F17" w:rsidP="00517F17">
            <w:pPr>
              <w:pStyle w:val="BodyText"/>
            </w:pPr>
            <w:r w:rsidRPr="00517F17">
              <w:t>3.1 Secure gates to prevent mixing of mobs acco</w:t>
            </w:r>
            <w:r w:rsidRPr="00517F17">
              <w:t>rding to workplace procedures</w:t>
            </w:r>
          </w:p>
          <w:p w:rsidR="00000000" w:rsidRPr="00517F17" w:rsidP="00517F17">
            <w:pPr>
              <w:pStyle w:val="BodyText"/>
            </w:pPr>
            <w:r w:rsidRPr="00517F17">
              <w:t>3.2 Fill pens with sheep from only one mob at any given time to avoid mixing mobs and wool types</w:t>
            </w:r>
          </w:p>
          <w:p w:rsidR="00000000" w:rsidRPr="00517F17" w:rsidP="00517F17">
            <w:pPr>
              <w:pStyle w:val="BodyText"/>
            </w:pPr>
            <w:r w:rsidRPr="00517F17">
              <w:t>3.3 Inform supervisor of mob cut-out</w:t>
            </w:r>
          </w:p>
          <w:p w:rsidR="00000000" w:rsidRPr="00517F17" w:rsidP="00517F17">
            <w:pPr>
              <w:pStyle w:val="BodyText"/>
            </w:pPr>
            <w:r w:rsidRPr="00517F17">
              <w:t>3.4 Move sheep to other catching pens to ensure that mob cut-out is simultaneous</w:t>
            </w:r>
          </w:p>
          <w:p w:rsidR="00000000" w:rsidP="00517F17">
            <w:pPr>
              <w:pStyle w:val="BodyText"/>
              <w:rPr>
                <w:lang w:val="en-NZ"/>
              </w:rPr>
            </w:pPr>
            <w:r w:rsidRPr="00517F17">
              <w:t>3.5 Use saf</w:t>
            </w:r>
            <w:r w:rsidRPr="00517F17">
              <w:t>e workplace practices and observe animal welfare requirements with regard to livestock handling</w:t>
            </w:r>
          </w:p>
        </w:tc>
      </w:tr>
      <w:tr w:rsidTr="00517F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17">
            <w:pPr>
              <w:pStyle w:val="BodyText"/>
              <w:rPr>
                <w:lang w:val="en-NZ"/>
              </w:rPr>
            </w:pPr>
            <w:r w:rsidRPr="00517F17">
              <w:t>4. Prevent contamination of wool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F17" w:rsidP="00517F17">
            <w:pPr>
              <w:pStyle w:val="BodyText"/>
            </w:pPr>
            <w:r w:rsidRPr="00517F17">
              <w:t>4.1 Monitor pens to maintain sheep in standing position to avoid crushing, trampling or soiling of wool</w:t>
            </w:r>
          </w:p>
          <w:p w:rsidR="00000000" w:rsidRPr="00517F17" w:rsidP="00517F17">
            <w:pPr>
              <w:pStyle w:val="BodyText"/>
            </w:pPr>
            <w:r w:rsidRPr="00517F17">
              <w:t>4.2 Minimise and remov</w:t>
            </w:r>
            <w:r w:rsidRPr="00517F17">
              <w:t>e potential contaminants within pens</w:t>
            </w:r>
          </w:p>
        </w:tc>
      </w:tr>
    </w:tbl>
    <w:p w:rsidR="00000000" w:rsidRPr="00517F17" w:rsidP="00517F17">
      <w:pPr>
        <w:pStyle w:val="BodyText"/>
      </w:pPr>
    </w:p>
    <w:p w:rsidR="00000000" w:rsidRPr="00517F17" w:rsidP="00517F17">
      <w:pPr>
        <w:pStyle w:val="AllowPageBreak"/>
      </w:pPr>
    </w:p>
    <w:p w:rsidR="00000000" w:rsidRPr="00517F17" w:rsidP="00517F17">
      <w:pPr>
        <w:pStyle w:val="Heading1"/>
      </w:pPr>
      <w:bookmarkStart w:id="6" w:name="O_1288129"/>
      <w:bookmarkEnd w:id="6"/>
      <w:r w:rsidRPr="00517F17">
        <w:t>Foundation Skills</w:t>
      </w:r>
    </w:p>
    <w:p w:rsidR="00000000" w:rsidRPr="0019459C" w:rsidP="0019459C">
      <w:pPr>
        <w:pStyle w:val="BodyText"/>
        <w:rPr>
          <w:i/>
        </w:rPr>
      </w:pPr>
      <w:r w:rsidRPr="0019459C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19459C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7F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17">
            <w:pPr>
              <w:pStyle w:val="BodyTextBold"/>
              <w:rPr>
                <w:lang w:val="en-NZ"/>
              </w:rPr>
            </w:pPr>
            <w:r w:rsidRPr="00517F1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17">
            <w:pPr>
              <w:pStyle w:val="BodyTextBold"/>
              <w:rPr>
                <w:lang w:val="en-NZ"/>
              </w:rPr>
            </w:pPr>
            <w:r w:rsidRPr="00517F17">
              <w:t>Description</w:t>
            </w:r>
          </w:p>
        </w:tc>
      </w:tr>
      <w:tr w:rsidTr="00517F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17">
            <w:pPr>
              <w:pStyle w:val="BodyText"/>
              <w:rPr>
                <w:lang w:val="en-NZ"/>
              </w:rPr>
            </w:pPr>
            <w:r w:rsidRPr="00517F1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F17" w:rsidP="00517F17">
            <w:pPr>
              <w:pStyle w:val="ListBullet"/>
            </w:pPr>
            <w:r w:rsidRPr="00517F17">
              <w:t xml:space="preserve">Use the accepted communications language and signals in the workplace </w:t>
            </w:r>
          </w:p>
          <w:p w:rsidR="00000000" w:rsidRPr="00517F17" w:rsidP="00517F17">
            <w:pPr>
              <w:pStyle w:val="ListBullet"/>
            </w:pPr>
            <w:r w:rsidRPr="00517F17">
              <w:t>Listen and apply appropriate questioning in order to interpret the shed supervisor’s instructions</w:t>
            </w:r>
          </w:p>
        </w:tc>
      </w:tr>
    </w:tbl>
    <w:p w:rsidR="00000000" w:rsidRPr="00517F17" w:rsidP="00517F17">
      <w:pPr>
        <w:pStyle w:val="BodyText"/>
      </w:pPr>
    </w:p>
    <w:p w:rsidR="00000000" w:rsidRPr="00517F17" w:rsidP="00517F17">
      <w:pPr>
        <w:pStyle w:val="AllowPageBreak"/>
      </w:pPr>
    </w:p>
    <w:p w:rsidR="00000000" w:rsidRPr="00517F17" w:rsidP="00517F17">
      <w:pPr>
        <w:pStyle w:val="Heading1"/>
      </w:pPr>
      <w:bookmarkStart w:id="7" w:name="O_1288131"/>
      <w:bookmarkEnd w:id="7"/>
      <w:r w:rsidRPr="00517F1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17F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17">
            <w:pPr>
              <w:pStyle w:val="BodyTextBold"/>
              <w:rPr>
                <w:lang w:val="en-NZ"/>
              </w:rPr>
            </w:pPr>
            <w:r w:rsidRPr="00517F17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17">
            <w:pPr>
              <w:pStyle w:val="BodyTextBold"/>
              <w:rPr>
                <w:lang w:val="en-NZ"/>
              </w:rPr>
            </w:pPr>
            <w:r w:rsidRPr="00517F17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17">
            <w:pPr>
              <w:pStyle w:val="BodyTextBold"/>
              <w:rPr>
                <w:lang w:val="en-NZ"/>
              </w:rPr>
            </w:pPr>
            <w:r w:rsidRPr="00517F1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17">
            <w:pPr>
              <w:pStyle w:val="BodyTextBold"/>
              <w:rPr>
                <w:lang w:val="en-NZ"/>
              </w:rPr>
            </w:pPr>
            <w:r w:rsidRPr="00517F17">
              <w:t>Equivalence status</w:t>
            </w:r>
          </w:p>
        </w:tc>
      </w:tr>
      <w:tr w:rsidTr="00517F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17">
            <w:pPr>
              <w:pStyle w:val="BodyText"/>
              <w:rPr>
                <w:lang w:val="en-NZ"/>
              </w:rPr>
            </w:pPr>
            <w:r w:rsidRPr="00517F17">
              <w:t>AHCWOL205 Pen sheep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17">
            <w:pPr>
              <w:pStyle w:val="BodyText"/>
              <w:rPr>
                <w:lang w:val="en-NZ"/>
              </w:rPr>
            </w:pPr>
            <w:r w:rsidRPr="00517F17">
              <w:t>AHCWOL201 Pen sheep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F17" w:rsidP="00517F17">
            <w:pPr>
              <w:pStyle w:val="BodyText"/>
            </w:pPr>
            <w:r w:rsidRPr="00517F17">
              <w:t>Application wording clarified</w:t>
            </w:r>
          </w:p>
          <w:p w:rsidR="00000000" w:rsidRPr="00517F17" w:rsidP="00517F17">
            <w:pPr>
              <w:pStyle w:val="BodyText"/>
            </w:pPr>
            <w:r w:rsidRPr="00517F17">
              <w:t>Element added</w:t>
            </w:r>
          </w:p>
          <w:p w:rsidR="00000000" w:rsidRPr="00517F17" w:rsidP="00517F17">
            <w:pPr>
              <w:pStyle w:val="BodyText"/>
            </w:pPr>
            <w:r w:rsidRPr="00517F17">
              <w:t>Changes to performance criteria for c</w:t>
            </w:r>
            <w:r w:rsidRPr="00517F17">
              <w:t>larification</w:t>
            </w:r>
          </w:p>
          <w:p w:rsidR="00000000" w:rsidRPr="00517F17" w:rsidP="00517F17">
            <w:pPr>
              <w:pStyle w:val="BodyText"/>
            </w:pPr>
            <w:r w:rsidRPr="00517F17">
              <w:t>Foundation skills information added</w:t>
            </w:r>
          </w:p>
          <w:p w:rsidR="00000000" w:rsidRPr="00517F17" w:rsidP="00517F17">
            <w:pPr>
              <w:pStyle w:val="BodyText"/>
            </w:pPr>
            <w:r w:rsidRPr="00517F17">
              <w:t>Changes to performance evidence to specify volume and frequency</w:t>
            </w:r>
          </w:p>
          <w:p w:rsidR="00000000" w:rsidRPr="00517F17" w:rsidP="00517F17">
            <w:pPr>
              <w:pStyle w:val="BodyText"/>
            </w:pPr>
            <w:r w:rsidRPr="00517F17">
              <w:t xml:space="preserve">Knowledge evidence specificity added, and other wording clarified </w:t>
            </w:r>
          </w:p>
          <w:p w:rsidR="00000000" w:rsidP="00517F17">
            <w:pPr>
              <w:pStyle w:val="BodyText"/>
              <w:rPr>
                <w:lang w:val="en-NZ"/>
              </w:rPr>
            </w:pPr>
            <w:r w:rsidRPr="00517F17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F17" w:rsidP="00517F17">
            <w:pPr>
              <w:pStyle w:val="BodyText"/>
            </w:pPr>
            <w:r w:rsidRPr="00517F17">
              <w:t>Not equivalent</w:t>
            </w:r>
          </w:p>
        </w:tc>
      </w:tr>
    </w:tbl>
    <w:p w:rsidR="00000000" w:rsidRPr="00517F17" w:rsidP="00517F17">
      <w:pPr>
        <w:pStyle w:val="BodyText"/>
      </w:pPr>
    </w:p>
    <w:p w:rsidR="00000000" w:rsidRPr="00517F17" w:rsidP="00517F17">
      <w:pPr>
        <w:pStyle w:val="AllowPageBreak"/>
      </w:pPr>
    </w:p>
    <w:p w:rsidR="00000000" w:rsidRPr="00517F17" w:rsidP="00517F17">
      <w:pPr>
        <w:pStyle w:val="Heading1"/>
      </w:pPr>
      <w:bookmarkStart w:id="8" w:name="O_1288138"/>
      <w:bookmarkEnd w:id="8"/>
      <w:r w:rsidRPr="00517F17">
        <w:t>Links</w:t>
      </w:r>
    </w:p>
    <w:p w:rsidR="00000000" w:rsidRPr="00517F17" w:rsidP="0019459C">
      <w:pPr>
        <w:pStyle w:val="BodyText"/>
      </w:pPr>
      <w:r w:rsidRPr="00517F1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4743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17F17" w:rsidP="0019459C">
      <w:pPr>
        <w:pStyle w:val="BodyText"/>
        <w:sectPr w:rsidSect="00517F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7F17" w:rsidP="00517F17">
      <w:pPr>
        <w:pStyle w:val="SuperHeading"/>
      </w:pPr>
      <w:r w:rsidRPr="00517F17">
        <w:t>Assessment Requirements for AHCWOL205 Pen she</w:t>
      </w:r>
      <w:r w:rsidRPr="00517F17">
        <w:t>ep</w:t>
      </w:r>
    </w:p>
    <w:p w:rsidR="00000000" w:rsidRPr="00517F17" w:rsidP="00517F17">
      <w:pPr>
        <w:pStyle w:val="Heading1"/>
      </w:pPr>
      <w:bookmarkStart w:id="9" w:name="O_1288133"/>
      <w:bookmarkEnd w:id="9"/>
      <w:r w:rsidRPr="00517F1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7F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17">
            <w:pPr>
              <w:pStyle w:val="BodyTextBold"/>
              <w:rPr>
                <w:lang w:val="en-NZ"/>
              </w:rPr>
            </w:pPr>
            <w:r w:rsidRPr="00517F1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17">
            <w:pPr>
              <w:pStyle w:val="BodyTextBold"/>
              <w:rPr>
                <w:lang w:val="en-NZ"/>
              </w:rPr>
            </w:pPr>
            <w:r w:rsidRPr="00517F17">
              <w:t>Comments</w:t>
            </w:r>
          </w:p>
        </w:tc>
      </w:tr>
      <w:tr w:rsidTr="00517F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17">
            <w:pPr>
              <w:pStyle w:val="BodyText"/>
              <w:rPr>
                <w:lang w:val="en-NZ"/>
              </w:rPr>
            </w:pPr>
            <w:r w:rsidRPr="00517F1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F17" w:rsidP="00517F17">
            <w:pPr>
              <w:pStyle w:val="BodyText"/>
            </w:pPr>
            <w:r w:rsidRPr="00517F17">
              <w:t>This version released with AHC Agriculture, Horticulture and Conservation and Land Management Training Package Release 11.0.</w:t>
            </w:r>
          </w:p>
        </w:tc>
      </w:tr>
    </w:tbl>
    <w:p w:rsidR="00000000" w:rsidRPr="00517F17" w:rsidP="00517F17">
      <w:pPr>
        <w:pStyle w:val="BodyText"/>
      </w:pPr>
    </w:p>
    <w:p w:rsidR="00000000" w:rsidRPr="00517F17" w:rsidP="00517F17">
      <w:pPr>
        <w:pStyle w:val="AllowPageBreak"/>
      </w:pPr>
    </w:p>
    <w:p w:rsidR="00000000" w:rsidRPr="00517F17" w:rsidP="00517F17">
      <w:pPr>
        <w:pStyle w:val="Heading1"/>
      </w:pPr>
      <w:bookmarkStart w:id="10" w:name="O_1288134"/>
      <w:bookmarkEnd w:id="10"/>
      <w:r w:rsidRPr="00517F17">
        <w:t>Performance Evidence</w:t>
      </w:r>
    </w:p>
    <w:p w:rsidR="00000000" w:rsidRPr="00517F17" w:rsidP="0019459C">
      <w:pPr>
        <w:pStyle w:val="BodyText"/>
      </w:pPr>
      <w:r w:rsidRPr="00517F17">
        <w:t>An indi</w:t>
      </w:r>
      <w:r w:rsidRPr="00517F17">
        <w:t xml:space="preserve">vidual demonstrating competency must satisfy all of the elements and performance criteria in this unit. </w:t>
      </w:r>
    </w:p>
    <w:p w:rsidR="00000000" w:rsidRPr="00517F17" w:rsidP="0019459C">
      <w:pPr>
        <w:pStyle w:val="BodyText"/>
      </w:pPr>
      <w:r w:rsidRPr="00517F17">
        <w:t>There must be evidence that the individual has conducted the following on two occasions:</w:t>
      </w:r>
    </w:p>
    <w:p w:rsidR="00000000" w:rsidRPr="00517F17" w:rsidP="00517F17">
      <w:pPr>
        <w:pStyle w:val="ListBullet"/>
      </w:pPr>
      <w:r w:rsidRPr="00517F17">
        <w:t xml:space="preserve">observed differences between mobs of sheep </w:t>
      </w:r>
    </w:p>
    <w:p w:rsidR="00000000" w:rsidRPr="00517F17" w:rsidP="00517F17">
      <w:pPr>
        <w:pStyle w:val="ListBullet"/>
      </w:pPr>
      <w:r w:rsidRPr="00517F17">
        <w:t>monitored shearer</w:t>
      </w:r>
      <w:r w:rsidRPr="00517F17">
        <w:t xml:space="preserve">s’ workflow and estimated rates for refilling the catching pens and for mob cut-out </w:t>
      </w:r>
    </w:p>
    <w:p w:rsidR="00000000" w:rsidRPr="00517F17" w:rsidP="00517F17">
      <w:pPr>
        <w:pStyle w:val="ListBullet"/>
      </w:pPr>
      <w:r w:rsidRPr="00517F17">
        <w:t>moved sheep in a shed and penned them up.</w:t>
      </w:r>
    </w:p>
    <w:p w:rsidR="00000000" w:rsidRPr="00517F17" w:rsidP="00517F17">
      <w:pPr>
        <w:pStyle w:val="AllowPageBreak"/>
      </w:pPr>
    </w:p>
    <w:p w:rsidR="00000000" w:rsidRPr="00517F17" w:rsidP="00517F17">
      <w:pPr>
        <w:pStyle w:val="Heading1"/>
      </w:pPr>
      <w:bookmarkStart w:id="11" w:name="O_1288135"/>
      <w:bookmarkEnd w:id="11"/>
      <w:r w:rsidRPr="00517F17">
        <w:t>Knowledge Evidence</w:t>
      </w:r>
    </w:p>
    <w:p w:rsidR="00000000" w:rsidRPr="00517F17" w:rsidP="0019459C">
      <w:pPr>
        <w:pStyle w:val="BodyText"/>
      </w:pPr>
      <w:r w:rsidRPr="00517F17">
        <w:t>An individual must be able to demon</w:t>
      </w:r>
      <w:r w:rsidRPr="00517F17">
        <w:t>strate the knowledge required to perform the tasks outlined in the elements and performance criteria of this unit. This includes knowledge of:</w:t>
      </w:r>
    </w:p>
    <w:p w:rsidR="00000000" w:rsidRPr="00517F17" w:rsidP="00517F17">
      <w:pPr>
        <w:pStyle w:val="ListBullet"/>
      </w:pPr>
      <w:r w:rsidRPr="00517F17">
        <w:t>types of shearing sheds, boards and catching pens</w:t>
      </w:r>
    </w:p>
    <w:p w:rsidR="00000000" w:rsidRPr="00517F17" w:rsidP="00517F17">
      <w:pPr>
        <w:pStyle w:val="ListBullet"/>
      </w:pPr>
      <w:r w:rsidRPr="00517F17">
        <w:t>types of gates and catches in shearing sheds</w:t>
      </w:r>
    </w:p>
    <w:p w:rsidR="00000000" w:rsidRPr="00517F17" w:rsidP="00517F17">
      <w:pPr>
        <w:pStyle w:val="ListBullet"/>
      </w:pPr>
      <w:r w:rsidRPr="00517F17">
        <w:t>potential wool co</w:t>
      </w:r>
      <w:r w:rsidRPr="00517F17">
        <w:t>ntaminants</w:t>
      </w:r>
    </w:p>
    <w:p w:rsidR="00000000" w:rsidRPr="00517F17" w:rsidP="00517F17">
      <w:pPr>
        <w:pStyle w:val="ListBullet"/>
      </w:pPr>
      <w:r w:rsidRPr="00517F17">
        <w:t>principles of moving and penning animals humanely, including:</w:t>
      </w:r>
    </w:p>
    <w:p w:rsidR="00000000" w:rsidRPr="00517F17" w:rsidP="00517F17">
      <w:pPr>
        <w:pStyle w:val="ListBullet2"/>
      </w:pPr>
      <w:r w:rsidRPr="00517F17">
        <w:t>ensuring gates are in good working order and robust enough to contain stock</w:t>
      </w:r>
    </w:p>
    <w:p w:rsidR="00000000" w:rsidRPr="00517F17" w:rsidP="00517F17">
      <w:pPr>
        <w:pStyle w:val="ListBullet2"/>
      </w:pPr>
      <w:r w:rsidRPr="00517F17">
        <w:t>filling pens according to shearer</w:t>
      </w:r>
      <w:r>
        <w:t>’</w:t>
      </w:r>
      <w:r w:rsidRPr="00517F17">
        <w:t>s ability and/or to reduce stress on sheep</w:t>
      </w:r>
    </w:p>
    <w:p w:rsidR="00000000" w:rsidRPr="00517F17" w:rsidP="00517F17">
      <w:pPr>
        <w:pStyle w:val="ListBullet2"/>
      </w:pPr>
      <w:r w:rsidRPr="00517F17">
        <w:t>keeping pens and yards free o</w:t>
      </w:r>
      <w:r w:rsidRPr="00517F17">
        <w:t>f any obstructions to avoid injury and ensure free-flowing stock</w:t>
      </w:r>
    </w:p>
    <w:p w:rsidR="00000000" w:rsidRPr="00517F17" w:rsidP="00517F17">
      <w:pPr>
        <w:pStyle w:val="ListBullet"/>
      </w:pPr>
      <w:r w:rsidRPr="00517F17">
        <w:t>safe handling techniques for catching, moving and releasing sheep</w:t>
      </w:r>
    </w:p>
    <w:p w:rsidR="00000000" w:rsidRPr="00517F17" w:rsidP="00517F17">
      <w:pPr>
        <w:pStyle w:val="ListBullet"/>
      </w:pPr>
      <w:r w:rsidRPr="00517F17">
        <w:t>animal welfare requirements in relation to sheep</w:t>
      </w:r>
    </w:p>
    <w:p w:rsidR="00000000" w:rsidRPr="00517F17" w:rsidP="00517F17">
      <w:pPr>
        <w:pStyle w:val="ListBullet"/>
      </w:pPr>
      <w:r w:rsidRPr="00517F17">
        <w:t>features of sheep behaviour in the shearing sheds and yards</w:t>
      </w:r>
    </w:p>
    <w:p w:rsidR="00000000" w:rsidRPr="00517F17" w:rsidP="00517F17">
      <w:pPr>
        <w:pStyle w:val="ListBullet"/>
      </w:pPr>
      <w:r w:rsidRPr="00517F17">
        <w:t>hazards associa</w:t>
      </w:r>
      <w:r w:rsidRPr="00517F17">
        <w:t>ted with handling livestock</w:t>
      </w:r>
    </w:p>
    <w:p w:rsidR="00000000" w:rsidRPr="00517F17" w:rsidP="00517F17">
      <w:pPr>
        <w:pStyle w:val="ListBullet"/>
      </w:pPr>
      <w:r w:rsidRPr="00517F17">
        <w:t>safety features of personal protective equipment (PPE), and when and how it should be used</w:t>
      </w:r>
    </w:p>
    <w:p w:rsidR="00000000" w:rsidRPr="00517F17" w:rsidP="00517F17">
      <w:pPr>
        <w:pStyle w:val="ListBullet"/>
      </w:pPr>
      <w:r w:rsidRPr="00517F17">
        <w:t>relevant industry awards and conditions that relate to working conditions in the wool industry</w:t>
      </w:r>
    </w:p>
    <w:p w:rsidR="00000000" w:rsidRPr="00517F17" w:rsidP="00517F17">
      <w:pPr>
        <w:pStyle w:val="ListBullet"/>
      </w:pPr>
      <w:r w:rsidRPr="00517F17">
        <w:t>relevant sections of state/ter</w:t>
      </w:r>
      <w:r w:rsidRPr="00517F17">
        <w:t>ritory legislation, regulations and codes of practice with regard to work health and safety (WHS), animal welfare, environmental sustainability and biosecurity as applied to working in the wool industry</w:t>
      </w:r>
    </w:p>
    <w:p w:rsidR="00000000" w:rsidRPr="00517F17" w:rsidP="00517F17">
      <w:pPr>
        <w:pStyle w:val="ListBullet"/>
      </w:pPr>
      <w:r w:rsidRPr="00517F17">
        <w:t>teamwork principles, including:</w:t>
      </w:r>
    </w:p>
    <w:p w:rsidR="00000000" w:rsidRPr="00517F17" w:rsidP="00517F17">
      <w:pPr>
        <w:pStyle w:val="ListBullet2"/>
      </w:pPr>
      <w:r w:rsidRPr="00517F17">
        <w:t>working towards a co</w:t>
      </w:r>
      <w:r w:rsidRPr="00517F17">
        <w:t>mmon goal</w:t>
      </w:r>
    </w:p>
    <w:p w:rsidR="00000000" w:rsidRPr="00517F17" w:rsidP="00517F17">
      <w:pPr>
        <w:pStyle w:val="ListBullet2"/>
      </w:pPr>
      <w:r w:rsidRPr="00517F17">
        <w:t xml:space="preserve">communicating effectively and cooperatively </w:t>
      </w:r>
    </w:p>
    <w:p w:rsidR="00000000" w:rsidRPr="00517F17" w:rsidP="00517F17">
      <w:pPr>
        <w:pStyle w:val="ListBullet2"/>
      </w:pPr>
      <w:r w:rsidRPr="00517F17">
        <w:t>respecting others’ needs</w:t>
      </w:r>
    </w:p>
    <w:p w:rsidR="00000000" w:rsidRPr="00517F17" w:rsidP="00517F17">
      <w:pPr>
        <w:pStyle w:val="ListBullet2"/>
      </w:pPr>
      <w:r w:rsidRPr="00517F17">
        <w:t>embracing diversity.</w:t>
      </w:r>
    </w:p>
    <w:p w:rsidR="00000000" w:rsidRPr="00517F17" w:rsidP="00517F17">
      <w:pPr>
        <w:pStyle w:val="AllowPageBreak"/>
      </w:pPr>
    </w:p>
    <w:p w:rsidR="00000000" w:rsidRPr="00517F17" w:rsidP="00517F17">
      <w:pPr>
        <w:pStyle w:val="Heading1"/>
      </w:pPr>
      <w:bookmarkStart w:id="12" w:name="O_1288136"/>
      <w:bookmarkEnd w:id="12"/>
      <w:r w:rsidRPr="00517F17">
        <w:t>Assessment Conditions</w:t>
      </w:r>
    </w:p>
    <w:p w:rsidR="00000000" w:rsidRPr="00517F17" w:rsidP="0019459C">
      <w:pPr>
        <w:pStyle w:val="BodyText"/>
      </w:pPr>
      <w:r w:rsidRPr="00517F17">
        <w:t xml:space="preserve">Assessment of the skills in this unit of competency must take place under the following conditions: </w:t>
      </w:r>
    </w:p>
    <w:p w:rsidR="00000000" w:rsidRPr="00517F17" w:rsidP="00517F17">
      <w:pPr>
        <w:pStyle w:val="ListBullet"/>
      </w:pPr>
      <w:r w:rsidRPr="00517F17">
        <w:t>physical conditions:</w:t>
      </w:r>
    </w:p>
    <w:p w:rsidR="00000000" w:rsidRPr="00517F17" w:rsidP="00517F17">
      <w:pPr>
        <w:pStyle w:val="ListBullet2"/>
      </w:pPr>
      <w:r w:rsidRPr="00517F17">
        <w:t>skills must be demonstrated in a workplace setting or an environment that accurately represents workplace conditions</w:t>
      </w:r>
    </w:p>
    <w:p w:rsidR="00000000" w:rsidRPr="00517F17" w:rsidP="00517F17">
      <w:pPr>
        <w:pStyle w:val="ListBullet"/>
      </w:pPr>
      <w:r w:rsidRPr="00517F17">
        <w:t>resources, equipment and materials:</w:t>
      </w:r>
    </w:p>
    <w:p w:rsidR="00000000" w:rsidRPr="00517F17" w:rsidP="00517F17">
      <w:pPr>
        <w:pStyle w:val="ListBullet2"/>
      </w:pPr>
      <w:r w:rsidRPr="00517F17">
        <w:t>equipment and materials appropriate for moving and penning sheep</w:t>
      </w:r>
    </w:p>
    <w:p w:rsidR="00000000" w:rsidRPr="00517F17" w:rsidP="00517F17">
      <w:pPr>
        <w:pStyle w:val="ListBullet2"/>
      </w:pPr>
      <w:r w:rsidRPr="00517F17">
        <w:t>animals for shearing</w:t>
      </w:r>
    </w:p>
    <w:p w:rsidR="00000000" w:rsidRPr="00517F17" w:rsidP="00517F17">
      <w:pPr>
        <w:pStyle w:val="ListBullet"/>
      </w:pPr>
      <w:r w:rsidRPr="00517F17">
        <w:t>relationships:</w:t>
      </w:r>
    </w:p>
    <w:p w:rsidR="00000000" w:rsidRPr="00517F17" w:rsidP="00517F17">
      <w:pPr>
        <w:pStyle w:val="ListBullet2"/>
      </w:pPr>
      <w:r w:rsidRPr="00517F17">
        <w:t>supervisor</w:t>
      </w:r>
    </w:p>
    <w:p w:rsidR="00000000" w:rsidRPr="00517F17" w:rsidP="00517F17">
      <w:pPr>
        <w:pStyle w:val="ListBullet2"/>
      </w:pPr>
      <w:r w:rsidRPr="00517F17">
        <w:t>wool harvesting team members.</w:t>
      </w:r>
    </w:p>
    <w:p w:rsidR="0019459C" w:rsidP="0019459C">
      <w:pPr>
        <w:pStyle w:val="BodyText"/>
      </w:pPr>
      <w:r w:rsidRPr="00517F17">
        <w:t>Assessors of this unit must satisfy the requirements for assessors in applicable vocational education and training legislation, frameworks and/or standards.</w:t>
      </w:r>
    </w:p>
    <w:p w:rsidR="00000000" w:rsidRPr="00517F17" w:rsidP="00517F17">
      <w:pPr>
        <w:pStyle w:val="Heading1"/>
      </w:pPr>
      <w:bookmarkStart w:id="13" w:name="O_1288139"/>
      <w:bookmarkEnd w:id="13"/>
      <w:r w:rsidRPr="00517F17">
        <w:t>Links</w:t>
      </w:r>
    </w:p>
    <w:p w:rsidR="00000000" w:rsidRPr="00517F17" w:rsidP="0019459C">
      <w:pPr>
        <w:pStyle w:val="BodyText"/>
      </w:pPr>
      <w:r w:rsidRPr="00517F1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4743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17F17" w:rsidP="00517F17"/>
    <w:sectPr w:rsidSect="00517F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F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F17" w:rsidRPr="0019459C" w:rsidP="001945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F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59C" w:rsidP="00517F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459C" w:rsidP="00517F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9459C" w:rsidP="00517F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F17" w:rsidP="00517F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459C">
      <w:t>Approved</w:t>
    </w:r>
    <w:r w:rsidR="001945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459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459C">
      <w:rPr>
        <w:noProof/>
      </w:rPr>
      <w:t>4</w:t>
    </w:r>
    <w:r>
      <w:rPr>
        <w:noProof/>
      </w:rPr>
      <w:fldChar w:fldCharType="end"/>
    </w:r>
  </w:p>
  <w:p w:rsidR="00517F17" w:rsidP="00517F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45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459C">
      <w:t>Skills Insight</w:t>
    </w:r>
    <w:r w:rsidR="0019459C">
      <w:fldChar w:fldCharType="end"/>
    </w:r>
  </w:p>
  <w:p w:rsidR="00517F17" w:rsidP="00517F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F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5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7F17" w:rsidRPr="0019459C" w:rsidP="001945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F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59C" w:rsidRPr="002D2AF8" w:rsidP="00517F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AHCWOL205 Pen sheep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9459C" w:rsidP="00517F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F17" w:rsidRPr="002D2AF8" w:rsidP="00517F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459C">
      <w:t>AHCWOL205 Pen sheep</w:t>
    </w:r>
    <w:r w:rsidR="001945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459C">
      <w:rPr>
        <w:noProof/>
      </w:rPr>
      <w:t>2 March 2025</w:t>
    </w:r>
    <w:r>
      <w:fldChar w:fldCharType="end"/>
    </w:r>
  </w:p>
  <w:p w:rsidR="00517F17" w:rsidP="00517F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B0B5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84E0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6EB7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F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7F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7F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7F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7F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7F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7F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7F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7F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7F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7F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7F17"/>
  </w:style>
  <w:style w:type="character" w:customStyle="1" w:styleId="Heading1Char">
    <w:name w:val="Heading 1 Char"/>
    <w:basedOn w:val="DefaultParagraphFont"/>
    <w:link w:val="Heading1"/>
    <w:rsid w:val="00517F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7F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7F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7F1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7F1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17F17"/>
    <w:rPr>
      <w:i/>
    </w:rPr>
  </w:style>
  <w:style w:type="paragraph" w:customStyle="1" w:styleId="SuperHeading">
    <w:name w:val="SuperHeading"/>
    <w:basedOn w:val="Normal"/>
    <w:rsid w:val="00517F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7F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17F17"/>
    <w:rPr>
      <w:b/>
    </w:rPr>
  </w:style>
  <w:style w:type="character" w:customStyle="1" w:styleId="Heading2Char">
    <w:name w:val="Heading 2 Char"/>
    <w:basedOn w:val="DefaultParagraphFont"/>
    <w:link w:val="Heading2"/>
    <w:rsid w:val="00517F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7F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7F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7F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7F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7F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7F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7F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7F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7F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7F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7F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7F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7F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7F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7F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7F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7F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7F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7F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7F17"/>
    <w:rPr>
      <w:b/>
      <w:spacing w:val="0"/>
    </w:rPr>
  </w:style>
  <w:style w:type="paragraph" w:customStyle="1" w:styleId="SuperTitle">
    <w:name w:val="SuperTitle"/>
    <w:basedOn w:val="Title"/>
    <w:rsid w:val="00517F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7F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7F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7F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7F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7F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7F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7F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7F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7F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7F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7F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7F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7F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7F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7F17"/>
  </w:style>
  <w:style w:type="paragraph" w:styleId="TableofFigures">
    <w:name w:val="table of figures"/>
    <w:basedOn w:val="Normal"/>
    <w:next w:val="Normal"/>
    <w:semiHidden/>
    <w:rsid w:val="00517F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7F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7F17"/>
    <w:rPr>
      <w:rFonts w:ascii="Wingdings" w:hAnsi="Wingdings"/>
    </w:rPr>
  </w:style>
  <w:style w:type="paragraph" w:customStyle="1" w:styleId="TableHeading">
    <w:name w:val="Table Heading"/>
    <w:basedOn w:val="HeadingBase"/>
    <w:rsid w:val="00517F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7F17"/>
    <w:rPr>
      <w:color w:val="0033CC"/>
      <w:u w:val="none"/>
    </w:rPr>
  </w:style>
  <w:style w:type="paragraph" w:customStyle="1" w:styleId="BodyTextRight">
    <w:name w:val="Body Text Right"/>
    <w:basedOn w:val="BodyText"/>
    <w:rsid w:val="00517F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7F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7F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7F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7F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7F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7F17"/>
    <w:rPr>
      <w:sz w:val="32"/>
    </w:rPr>
  </w:style>
  <w:style w:type="paragraph" w:customStyle="1" w:styleId="HeadingProcedure">
    <w:name w:val="Heading Procedure"/>
    <w:basedOn w:val="HeadingBase"/>
    <w:next w:val="Normal"/>
    <w:rsid w:val="00517F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7F17"/>
    <w:pPr>
      <w:spacing w:before="60" w:after="60"/>
    </w:pPr>
  </w:style>
  <w:style w:type="paragraph" w:styleId="ListContinue">
    <w:name w:val="List Continue"/>
    <w:basedOn w:val="List"/>
    <w:rsid w:val="00517F17"/>
    <w:pPr>
      <w:ind w:firstLine="0"/>
    </w:pPr>
  </w:style>
  <w:style w:type="paragraph" w:customStyle="1" w:styleId="ListNote">
    <w:name w:val="List Note"/>
    <w:basedOn w:val="List"/>
    <w:rsid w:val="00517F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7F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7F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7F17"/>
    <w:rPr>
      <w:rFonts w:ascii="Courier New" w:hAnsi="Courier New"/>
    </w:rPr>
  </w:style>
  <w:style w:type="paragraph" w:customStyle="1" w:styleId="NoteBullet">
    <w:name w:val="Note Bullet"/>
    <w:basedOn w:val="Note"/>
    <w:rsid w:val="00517F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7F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7F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7F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7F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7F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7F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7F17"/>
    <w:rPr>
      <w:b/>
      <w:smallCaps/>
    </w:rPr>
  </w:style>
  <w:style w:type="paragraph" w:customStyle="1" w:styleId="TableListNumber">
    <w:name w:val="Table List Number"/>
    <w:basedOn w:val="ListNumber"/>
    <w:rsid w:val="00517F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7F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7F17"/>
    <w:pPr>
      <w:numPr>
        <w:numId w:val="9"/>
      </w:numPr>
    </w:pPr>
  </w:style>
  <w:style w:type="paragraph" w:customStyle="1" w:styleId="ListAlpha2">
    <w:name w:val="List Alpha 2"/>
    <w:basedOn w:val="List2"/>
    <w:rsid w:val="00517F17"/>
    <w:pPr>
      <w:numPr>
        <w:numId w:val="8"/>
      </w:numPr>
    </w:pPr>
  </w:style>
  <w:style w:type="paragraph" w:styleId="List2">
    <w:name w:val="List 2"/>
    <w:basedOn w:val="BodyText"/>
    <w:rsid w:val="00517F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7F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7F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7F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7F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7F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7F17"/>
    <w:pPr>
      <w:numPr>
        <w:numId w:val="4"/>
      </w:numPr>
    </w:pPr>
  </w:style>
  <w:style w:type="paragraph" w:styleId="ListContinue2">
    <w:name w:val="List Continue 2"/>
    <w:basedOn w:val="List2"/>
    <w:rsid w:val="00517F17"/>
    <w:pPr>
      <w:ind w:firstLine="0"/>
    </w:pPr>
  </w:style>
  <w:style w:type="paragraph" w:styleId="ListContinue3">
    <w:name w:val="List Continue 3"/>
    <w:basedOn w:val="List3"/>
    <w:rsid w:val="00517F17"/>
    <w:pPr>
      <w:ind w:left="1021" w:firstLine="0"/>
    </w:pPr>
  </w:style>
  <w:style w:type="paragraph" w:styleId="ListContinue4">
    <w:name w:val="List Continue 4"/>
    <w:basedOn w:val="List4"/>
    <w:rsid w:val="00517F17"/>
    <w:pPr>
      <w:ind w:firstLine="0"/>
    </w:pPr>
  </w:style>
  <w:style w:type="paragraph" w:styleId="ListContinue5">
    <w:name w:val="List Continue 5"/>
    <w:basedOn w:val="List5"/>
    <w:rsid w:val="00517F17"/>
    <w:pPr>
      <w:ind w:firstLine="0"/>
    </w:pPr>
  </w:style>
  <w:style w:type="paragraph" w:styleId="ListNumber3">
    <w:name w:val="List Number 3"/>
    <w:basedOn w:val="List3"/>
    <w:rsid w:val="00517F17"/>
    <w:pPr>
      <w:numPr>
        <w:numId w:val="5"/>
      </w:numPr>
    </w:pPr>
  </w:style>
  <w:style w:type="paragraph" w:styleId="ListNumber4">
    <w:name w:val="List Number 4"/>
    <w:basedOn w:val="List4"/>
    <w:rsid w:val="00517F17"/>
    <w:pPr>
      <w:numPr>
        <w:numId w:val="6"/>
      </w:numPr>
    </w:pPr>
  </w:style>
  <w:style w:type="paragraph" w:styleId="ListNumber5">
    <w:name w:val="List Number 5"/>
    <w:basedOn w:val="List5"/>
    <w:rsid w:val="00517F17"/>
    <w:pPr>
      <w:numPr>
        <w:numId w:val="7"/>
      </w:numPr>
    </w:pPr>
  </w:style>
  <w:style w:type="paragraph" w:styleId="BlockText">
    <w:name w:val="Block Text"/>
    <w:basedOn w:val="Normal"/>
    <w:rsid w:val="00517F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7F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7F17"/>
    <w:rPr>
      <w:sz w:val="16"/>
      <w:vertAlign w:val="superscript"/>
    </w:rPr>
  </w:style>
  <w:style w:type="character" w:customStyle="1" w:styleId="Symbols">
    <w:name w:val="Symbols"/>
    <w:basedOn w:val="DefaultParagraphFont"/>
    <w:rsid w:val="00517F17"/>
    <w:rPr>
      <w:rFonts w:ascii="Symbol" w:hAnsi="Symbol"/>
    </w:rPr>
  </w:style>
  <w:style w:type="character" w:customStyle="1" w:styleId="MenuOptions">
    <w:name w:val="Menu Options"/>
    <w:basedOn w:val="DefaultParagraphFont"/>
    <w:rsid w:val="00517F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7F17"/>
    <w:rPr>
      <w:b/>
    </w:rPr>
  </w:style>
  <w:style w:type="character" w:customStyle="1" w:styleId="Underlined">
    <w:name w:val="Underlined"/>
    <w:basedOn w:val="DefaultParagraphFont"/>
    <w:rsid w:val="00517F17"/>
    <w:rPr>
      <w:u w:val="single"/>
    </w:rPr>
  </w:style>
  <w:style w:type="paragraph" w:customStyle="1" w:styleId="TableBodyTextRight">
    <w:name w:val="Table Body Text Right"/>
    <w:basedOn w:val="TableBodyText"/>
    <w:rsid w:val="00517F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7F17"/>
    <w:rPr>
      <w:sz w:val="18"/>
    </w:rPr>
  </w:style>
  <w:style w:type="paragraph" w:customStyle="1" w:styleId="BodySmallRight">
    <w:name w:val="Body Small Right"/>
    <w:basedOn w:val="BodyTextRight"/>
    <w:rsid w:val="00517F17"/>
    <w:rPr>
      <w:sz w:val="18"/>
      <w:szCs w:val="18"/>
    </w:rPr>
  </w:style>
  <w:style w:type="paragraph" w:customStyle="1" w:styleId="MarginEdition">
    <w:name w:val="Margin Edition"/>
    <w:basedOn w:val="MarginNote"/>
    <w:rsid w:val="00517F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7F17"/>
    <w:rPr>
      <w:sz w:val="2"/>
      <w:szCs w:val="2"/>
    </w:rPr>
  </w:style>
  <w:style w:type="character" w:customStyle="1" w:styleId="Small">
    <w:name w:val="Small"/>
    <w:basedOn w:val="DefaultParagraphFont"/>
    <w:rsid w:val="00517F17"/>
    <w:rPr>
      <w:sz w:val="16"/>
    </w:rPr>
  </w:style>
  <w:style w:type="paragraph" w:customStyle="1" w:styleId="WideTable">
    <w:name w:val="Wide Table"/>
    <w:basedOn w:val="Normal"/>
    <w:rsid w:val="00517F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7F17"/>
  </w:style>
  <w:style w:type="paragraph" w:styleId="Quote">
    <w:name w:val="Quote"/>
    <w:basedOn w:val="Heading1"/>
    <w:link w:val="QuoteChar"/>
    <w:qFormat/>
    <w:rsid w:val="00517F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7F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7F17"/>
    <w:pPr>
      <w:pageBreakBefore/>
    </w:pPr>
  </w:style>
  <w:style w:type="paragraph" w:customStyle="1" w:styleId="Border">
    <w:name w:val="Border"/>
    <w:basedOn w:val="Normal"/>
    <w:qFormat/>
    <w:rsid w:val="00517F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7F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F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F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7F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7F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7F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7F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7F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7F17"/>
    <w:rPr>
      <w:u w:val="single"/>
    </w:rPr>
  </w:style>
  <w:style w:type="character" w:customStyle="1" w:styleId="BoldandItalics">
    <w:name w:val="Bold and Italics"/>
    <w:qFormat/>
    <w:rsid w:val="00517F17"/>
    <w:rPr>
      <w:b/>
      <w:i/>
      <w:u w:val="none"/>
    </w:rPr>
  </w:style>
  <w:style w:type="paragraph" w:styleId="BalloonText">
    <w:name w:val="Balloon Text"/>
    <w:basedOn w:val="Normal"/>
    <w:link w:val="BalloonTextChar"/>
    <w:rsid w:val="00517F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7F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7F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7F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7F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7F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7F1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945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975</Words>
  <Characters>5978</Characters>
  <Application>Microsoft Office Word</Application>
  <DocSecurity>0</DocSecurity>
  <Lines>199</Lines>
  <Paragraphs>136</Paragraphs>
  <ScaleCrop>false</ScaleCrop>
  <Company>Author-it Software Corporation Ltd.</Company>
  <LinksUpToDate>false</LinksUpToDate>
  <CharactersWithSpaces>6817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AHCWOL205 Pen sheep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2025-03-01T20:32:00Z</dcterms:created>
  <dcterms:modified xsi:type="dcterms:W3CDTF">2025-03-01T20:32:00Z</dcterms:modified>
</cp:coreProperties>
</file>