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09B" w:rsidP="00B7709B">
      <w:pPr>
        <w:pStyle w:val="Title"/>
      </w:pPr>
      <w:r>
        <w:fldChar w:fldCharType="begin"/>
      </w:r>
      <w:r>
        <w:instrText xml:space="preserve"> TITLE   \* MERGEFORMAT </w:instrText>
      </w:r>
      <w:r>
        <w:fldChar w:fldCharType="separate"/>
      </w:r>
      <w:r>
        <w:t>AHCWHS302 Contribute to workplace health and safety processes</w:t>
      </w:r>
      <w:r>
        <w:fldChar w:fldCharType="end"/>
      </w:r>
    </w:p>
    <w:p w:rsidR="00B7709B" w:rsidP="00B7709B">
      <w:pPr>
        <w:pStyle w:val="Version"/>
        <w:sectPr w:rsidSect="004B3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80C" w:rsidP="004B380C">
      <w:pPr>
        <w:pStyle w:val="SuperHeading"/>
      </w:pPr>
      <w:r w:rsidRPr="004B380C">
        <w:t>AHCWHS302 Contribute to workplace health and safety processes</w:t>
      </w:r>
    </w:p>
    <w:p w:rsidR="00000000" w:rsidRPr="004B380C" w:rsidP="004B380C">
      <w:pPr>
        <w:pStyle w:val="Heading1"/>
      </w:pPr>
      <w:bookmarkStart w:id="1" w:name="O_1277274"/>
      <w:bookmarkEnd w:id="1"/>
      <w:r w:rsidRPr="004B380C">
        <w:t>Modification History</w:t>
      </w:r>
    </w:p>
    <w:tbl>
      <w:tblPr>
        <w:tblW w:w="9520" w:type="dxa"/>
        <w:tblLayout w:type="fixed"/>
        <w:tblCellMar>
          <w:left w:w="62" w:type="dxa"/>
          <w:right w:w="62" w:type="dxa"/>
        </w:tblCellMar>
        <w:tblLook w:val="0000"/>
      </w:tblPr>
      <w:tblGrid>
        <w:gridCol w:w="2580"/>
        <w:gridCol w:w="6940"/>
      </w:tblGrid>
      <w:tr w:rsidTr="004B3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Comments</w:t>
            </w:r>
          </w:p>
        </w:tc>
      </w:tr>
      <w:tr w:rsidTr="004B3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t>This version released with AHC Agriculture, Horticulture and Conservation and Land Management Training Package Version 9.0.</w:t>
            </w:r>
          </w:p>
        </w:tc>
      </w:tr>
    </w:tbl>
    <w:p w:rsidR="00000000" w:rsidRPr="004B380C" w:rsidP="004B380C">
      <w:pPr>
        <w:pStyle w:val="BodyText"/>
      </w:pPr>
    </w:p>
    <w:p w:rsidR="00000000" w:rsidRPr="004B380C" w:rsidP="004B380C">
      <w:pPr>
        <w:pStyle w:val="AllowPageBreak"/>
      </w:pPr>
    </w:p>
    <w:p w:rsidR="00000000" w:rsidRPr="004B380C" w:rsidP="004B380C">
      <w:pPr>
        <w:pStyle w:val="Heading1"/>
      </w:pPr>
      <w:bookmarkStart w:id="2" w:name="O_1277275"/>
      <w:bookmarkEnd w:id="2"/>
      <w:r w:rsidRPr="004B380C">
        <w:t>Application</w:t>
      </w:r>
    </w:p>
    <w:p w:rsidR="00000000" w:rsidRPr="004B380C" w:rsidP="00B7709B">
      <w:pPr>
        <w:pStyle w:val="BodyText"/>
      </w:pPr>
      <w:r w:rsidRPr="004B380C">
        <w:t>This unit of competency describes the skills and knowledge required to contribute to workplace health and safety procedures, including applying policies and procedures, assisting in hazard identification and risk control, and observing safe practices durin</w:t>
      </w:r>
      <w:r w:rsidRPr="004B380C">
        <w:t>g work operations.</w:t>
      </w:r>
    </w:p>
    <w:p w:rsidR="00000000" w:rsidRPr="004B380C" w:rsidP="00B7709B">
      <w:pPr>
        <w:pStyle w:val="BodyText"/>
      </w:pPr>
      <w:r w:rsidRPr="004B380C">
        <w:t>The unit applies to individuals who contribute to workplace health and safety processes under broad direction, and take responsibility for their own work.</w:t>
      </w:r>
    </w:p>
    <w:p w:rsidR="00000000" w:rsidRPr="004B380C" w:rsidP="00B7709B">
      <w:pPr>
        <w:pStyle w:val="BodyText"/>
      </w:pPr>
      <w:r w:rsidRPr="004B380C">
        <w:t>All work must be carried out to comply with workplace procedures, health and safet</w:t>
      </w:r>
      <w:r w:rsidRPr="004B380C">
        <w:t>y in the workplace requirements, legislative and regulatory requirements.</w:t>
      </w:r>
    </w:p>
    <w:p w:rsidR="00000000" w:rsidRPr="004B380C" w:rsidP="00B7709B">
      <w:pPr>
        <w:pStyle w:val="Heading3"/>
      </w:pPr>
      <w:r w:rsidRPr="004B380C">
        <w:t>NOTES:</w:t>
      </w:r>
    </w:p>
    <w:p w:rsidR="00000000" w:rsidRPr="004B380C" w:rsidP="00B7709B">
      <w:pPr>
        <w:pStyle w:val="List"/>
      </w:pPr>
      <w:r w:rsidRPr="004B380C">
        <w:t>1.</w:t>
      </w:r>
      <w:r>
        <w:tab/>
      </w:r>
      <w:r w:rsidRPr="004B380C">
        <w:t xml:space="preserve">The terms </w:t>
      </w:r>
      <w:r>
        <w:t>‘</w:t>
      </w:r>
      <w:r w:rsidRPr="004B380C">
        <w:t>occupational health and safety</w:t>
      </w:r>
      <w:r>
        <w:t>’</w:t>
      </w:r>
      <w:r w:rsidRPr="004B380C">
        <w:t xml:space="preserve"> (OHS) and </w:t>
      </w:r>
      <w:r>
        <w:t>‘</w:t>
      </w:r>
      <w:r w:rsidRPr="004B380C">
        <w:t>work health and safety</w:t>
      </w:r>
      <w:r>
        <w:t>’</w:t>
      </w:r>
      <w:r w:rsidRPr="004B380C">
        <w:t xml:space="preserve"> (WHS) are equivalent and generally either can be used in the workplace. In jurisdictions where</w:t>
      </w:r>
      <w:r w:rsidRPr="004B380C">
        <w:t xml:space="preserve"> the </w:t>
      </w:r>
      <w:r w:rsidRPr="004B380C">
        <w:rPr>
          <w:rStyle w:val="Emphasis"/>
        </w:rPr>
        <w:t>model WHS Laws</w:t>
      </w:r>
      <w:r w:rsidRPr="004B380C">
        <w:t xml:space="preserve"> have not been implemented, registered training organisations (RTOs) are advised to contextualise this unit of competency by referring to existing WHS legislative requirements.</w:t>
      </w:r>
    </w:p>
    <w:p w:rsidR="00000000" w:rsidRPr="004B380C" w:rsidP="00B7709B">
      <w:pPr>
        <w:pStyle w:val="List"/>
      </w:pPr>
      <w:r w:rsidRPr="004B380C">
        <w:t>2.</w:t>
      </w:r>
      <w:r>
        <w:tab/>
      </w:r>
      <w:r w:rsidRPr="004B380C">
        <w:t xml:space="preserve">The </w:t>
      </w:r>
      <w:r w:rsidRPr="004B380C">
        <w:rPr>
          <w:rStyle w:val="Emphasis"/>
        </w:rPr>
        <w:t>model WHS laws i</w:t>
      </w:r>
      <w:r w:rsidRPr="004B380C">
        <w:t>nclude the model WHS Act, model WHS R</w:t>
      </w:r>
      <w:r w:rsidRPr="004B380C">
        <w:t>egulations, and model WHS Codes of Practice. See Safe Work Australia for further information.</w:t>
      </w:r>
    </w:p>
    <w:p w:rsidR="00000000" w:rsidRPr="004B380C" w:rsidP="00B7709B">
      <w:pPr>
        <w:pStyle w:val="BodyText"/>
      </w:pPr>
      <w:r w:rsidRPr="004B380C">
        <w:t>No licensing, legislative or certification requirements apply to this unit at the time of publication.</w:t>
      </w:r>
    </w:p>
    <w:p w:rsidR="00000000" w:rsidRPr="004B380C" w:rsidP="004B380C">
      <w:pPr>
        <w:pStyle w:val="Heading1"/>
      </w:pPr>
      <w:bookmarkStart w:id="3" w:name="O_1277276"/>
      <w:bookmarkEnd w:id="3"/>
      <w:r w:rsidRPr="004B380C">
        <w:t>Pre-requisite Unit</w:t>
      </w:r>
    </w:p>
    <w:p w:rsidR="00000000" w:rsidRPr="004B380C" w:rsidP="00B7709B">
      <w:pPr>
        <w:pStyle w:val="BodyText"/>
      </w:pPr>
      <w:r w:rsidRPr="004B380C">
        <w:t>Nil</w:t>
      </w:r>
    </w:p>
    <w:p w:rsidR="00000000" w:rsidRPr="004B380C" w:rsidP="004B380C">
      <w:pPr>
        <w:pStyle w:val="Heading1"/>
      </w:pPr>
      <w:bookmarkStart w:id="4" w:name="O_1277278"/>
      <w:bookmarkEnd w:id="4"/>
      <w:r w:rsidRPr="004B380C">
        <w:t>Unit Sector</w:t>
      </w:r>
    </w:p>
    <w:p w:rsidR="00000000" w:rsidRPr="004B380C" w:rsidP="00B7709B">
      <w:pPr>
        <w:pStyle w:val="BodyText"/>
      </w:pPr>
      <w:r w:rsidRPr="004B380C">
        <w:t>Work Health and Safety (WHS)</w:t>
      </w:r>
    </w:p>
    <w:p w:rsidR="00000000" w:rsidRPr="004B380C" w:rsidP="004B380C">
      <w:pPr>
        <w:pStyle w:val="Heading1"/>
      </w:pPr>
      <w:bookmarkStart w:id="5" w:name="O_1277279"/>
      <w:bookmarkEnd w:id="5"/>
      <w:r w:rsidRPr="004B380C">
        <w:t>Elements and Performance Criteria</w:t>
      </w:r>
    </w:p>
    <w:tbl>
      <w:tblPr>
        <w:tblW w:w="9520" w:type="dxa"/>
        <w:tblLayout w:type="fixed"/>
        <w:tblCellMar>
          <w:left w:w="62" w:type="dxa"/>
          <w:right w:w="62" w:type="dxa"/>
        </w:tblCellMar>
        <w:tblLook w:val="0000"/>
      </w:tblPr>
      <w:tblGrid>
        <w:gridCol w:w="2580"/>
        <w:gridCol w:w="6940"/>
      </w:tblGrid>
      <w:tr w:rsidTr="00B770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380C">
            <w:pPr>
              <w:pStyle w:val="BodyTextBold"/>
              <w:rPr>
                <w:lang w:val="en-NZ"/>
              </w:rPr>
            </w:pPr>
            <w:r w:rsidRPr="004B380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380C">
            <w:pPr>
              <w:pStyle w:val="BodyTextBold"/>
              <w:rPr>
                <w:lang w:val="en-NZ"/>
              </w:rPr>
            </w:pPr>
            <w:r w:rsidRPr="004B380C">
              <w:t>Performance Criteria</w:t>
            </w:r>
          </w:p>
        </w:tc>
      </w:tr>
      <w:tr w:rsidTr="00B7709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rPr>
                <w:rStyle w:val="Emphasis"/>
              </w:rPr>
              <w:t xml:space="preserve">Performance criteria describe the performance needed to demonstrate achievement </w:t>
            </w:r>
            <w:r w:rsidRPr="004B380C">
              <w:rPr>
                <w:rStyle w:val="Emphasis"/>
              </w:rPr>
              <w:t>of the element.</w:t>
            </w:r>
          </w:p>
        </w:tc>
      </w:tr>
      <w:tr w:rsidTr="00B770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1. Apply workplace health and safety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t>1.1 Access information regarding organisation work health and safety policies and procedures</w:t>
            </w:r>
          </w:p>
          <w:p w:rsidR="00000000" w:rsidRPr="004B380C" w:rsidP="004B380C">
            <w:pPr>
              <w:pStyle w:val="BodyText"/>
            </w:pPr>
            <w:r w:rsidRPr="004B380C">
              <w:t>1.2 Identify and carry out worker responsibilities prescribed in workplace health and safety legislation, regulations and codes of practice</w:t>
            </w:r>
          </w:p>
          <w:p w:rsidR="00000000" w:rsidP="004B380C">
            <w:pPr>
              <w:pStyle w:val="BodyText"/>
              <w:rPr>
                <w:lang w:val="en-NZ"/>
              </w:rPr>
            </w:pPr>
            <w:r w:rsidRPr="004B380C">
              <w:t>1.3 Identify and carry out worker responsibilities prescribed in workplace health and safety policies and procedures</w:t>
            </w:r>
            <w:r w:rsidRPr="004B380C">
              <w:t>, including emergency procedures</w:t>
            </w:r>
          </w:p>
        </w:tc>
      </w:tr>
      <w:tr w:rsidTr="00B770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2. Assist in workplace hazard identification and risk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t>2.1 Assist with explaining information regarding hazard identification, and risk assessment and control</w:t>
            </w:r>
          </w:p>
          <w:p w:rsidR="00000000" w:rsidRPr="004B380C" w:rsidP="004B380C">
            <w:pPr>
              <w:pStyle w:val="BodyText"/>
            </w:pPr>
            <w:r w:rsidRPr="004B380C">
              <w:t>2.2 Identify and report workplace health and safety haza</w:t>
            </w:r>
            <w:r w:rsidRPr="004B380C">
              <w:t>rds according to workplace procedures</w:t>
            </w:r>
          </w:p>
          <w:p w:rsidR="00000000" w:rsidRPr="004B380C" w:rsidP="004B380C">
            <w:pPr>
              <w:pStyle w:val="BodyText"/>
            </w:pPr>
            <w:r w:rsidRPr="004B380C">
              <w:t>2.3 Assess risks associated with identified workplace health and safety hazards</w:t>
            </w:r>
          </w:p>
          <w:p w:rsidR="00000000" w:rsidRPr="004B380C" w:rsidP="004B380C">
            <w:pPr>
              <w:pStyle w:val="BodyText"/>
            </w:pPr>
            <w:r w:rsidRPr="004B380C">
              <w:t>2.4 Follow workplace health and safety procedures and work instructions for controlling risks</w:t>
            </w:r>
          </w:p>
          <w:p w:rsidR="00000000" w:rsidRPr="004B380C" w:rsidP="004B380C">
            <w:pPr>
              <w:pStyle w:val="BodyText"/>
            </w:pPr>
            <w:r w:rsidRPr="004B380C">
              <w:t>2.5 Identify and record risks, and action ta</w:t>
            </w:r>
            <w:r w:rsidRPr="004B380C">
              <w:t>ken to eliminate, mitigate or reduce them</w:t>
            </w:r>
          </w:p>
          <w:p w:rsidR="00000000" w:rsidP="004B380C">
            <w:pPr>
              <w:pStyle w:val="BodyText"/>
              <w:rPr>
                <w:lang w:val="en-NZ"/>
              </w:rPr>
            </w:pPr>
            <w:r w:rsidRPr="004B380C">
              <w:t>2.6 Assist with workplace health and safety training where required</w:t>
            </w:r>
          </w:p>
        </w:tc>
      </w:tr>
      <w:tr w:rsidTr="00B770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3. Follow safe practices during work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t>3.1 Select, fit, use, maintain and store personal protective equipment (PPE) required for work</w:t>
            </w:r>
          </w:p>
          <w:p w:rsidR="00000000" w:rsidRPr="004B380C" w:rsidP="004B380C">
            <w:pPr>
              <w:pStyle w:val="BodyText"/>
            </w:pPr>
            <w:r w:rsidRPr="004B380C">
              <w:t>3.</w:t>
            </w:r>
            <w:r w:rsidRPr="004B380C">
              <w:t>2 Read and follow workplace procedures, safety signs and work instructions</w:t>
            </w:r>
          </w:p>
          <w:p w:rsidR="00000000" w:rsidP="004B380C">
            <w:pPr>
              <w:pStyle w:val="BodyText"/>
              <w:rPr>
                <w:lang w:val="en-NZ"/>
              </w:rPr>
            </w:pPr>
            <w:r w:rsidRPr="004B380C">
              <w:t>3.3 Access workplace health and safety information for specific work operations</w:t>
            </w:r>
          </w:p>
        </w:tc>
      </w:tr>
      <w:tr w:rsidTr="00B770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4. Participate in arrangements for maintaining the health and safety of all people in the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t>4.1 Participate in ongoing monitoring of all aspects of workplace health and safety</w:t>
            </w:r>
          </w:p>
          <w:p w:rsidR="00000000" w:rsidRPr="004B380C" w:rsidP="004B380C">
            <w:pPr>
              <w:pStyle w:val="BodyText"/>
            </w:pPr>
            <w:r w:rsidRPr="004B380C">
              <w:t>4.2 Report workplace health and safety issues to designated personnel according to workplace procedures and relevant workplace health and safety legislation</w:t>
            </w:r>
          </w:p>
          <w:p w:rsidR="00000000" w:rsidRPr="004B380C" w:rsidP="004B380C">
            <w:pPr>
              <w:pStyle w:val="BodyText"/>
            </w:pPr>
            <w:r w:rsidRPr="004B380C">
              <w:t>4.3 Participate</w:t>
            </w:r>
            <w:r w:rsidRPr="004B380C">
              <w:t xml:space="preserve"> in workplace health and safety consultation</w:t>
            </w:r>
          </w:p>
          <w:p w:rsidR="00000000" w:rsidRPr="004B380C" w:rsidP="004B380C">
            <w:pPr>
              <w:pStyle w:val="BodyText"/>
            </w:pPr>
            <w:r w:rsidRPr="004B380C">
              <w:t>4.4 Communicate safety information to work team</w:t>
            </w:r>
          </w:p>
          <w:p w:rsidR="00000000" w:rsidRPr="004B380C" w:rsidP="004B380C">
            <w:pPr>
              <w:pStyle w:val="BodyText"/>
            </w:pPr>
            <w:r w:rsidRPr="004B380C">
              <w:t xml:space="preserve">4.5 Contribute to the development of effective solutions to control the </w:t>
            </w:r>
            <w:r w:rsidRPr="004B380C">
              <w:t>level of risk associated with workplace activities</w:t>
            </w:r>
          </w:p>
        </w:tc>
      </w:tr>
    </w:tbl>
    <w:p w:rsidR="00000000" w:rsidRPr="004B380C" w:rsidP="004B380C">
      <w:pPr>
        <w:pStyle w:val="BodyText"/>
      </w:pPr>
    </w:p>
    <w:p w:rsidR="00000000" w:rsidRPr="004B380C" w:rsidP="004B380C">
      <w:pPr>
        <w:pStyle w:val="AllowPageBreak"/>
      </w:pPr>
    </w:p>
    <w:p w:rsidR="00000000" w:rsidRPr="004B380C" w:rsidP="004B380C">
      <w:pPr>
        <w:pStyle w:val="Heading1"/>
      </w:pPr>
      <w:bookmarkStart w:id="6" w:name="O_1277280"/>
      <w:bookmarkEnd w:id="6"/>
      <w:r w:rsidRPr="004B380C">
        <w:t>Foundation Skills</w:t>
      </w:r>
    </w:p>
    <w:p w:rsidR="00000000" w:rsidRPr="00B7709B" w:rsidP="00B7709B">
      <w:pPr>
        <w:pStyle w:val="BodyText"/>
        <w:rPr>
          <w:i/>
        </w:rPr>
      </w:pPr>
      <w:r w:rsidRPr="00B7709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B38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Description</w:t>
            </w:r>
          </w:p>
        </w:tc>
      </w:tr>
      <w:tr w:rsidTr="004B3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ListBullet"/>
            </w:pPr>
            <w:r w:rsidRPr="004B380C">
              <w:t>Identify workplace health and safety</w:t>
            </w:r>
            <w:r w:rsidRPr="004B380C">
              <w:t xml:space="preserve"> legislation, regulations and codes of practice</w:t>
            </w:r>
          </w:p>
          <w:p w:rsidR="00000000" w:rsidP="004B380C">
            <w:pPr>
              <w:pStyle w:val="ListBullet"/>
              <w:rPr>
                <w:lang w:val="en-NZ"/>
              </w:rPr>
            </w:pPr>
            <w:r w:rsidRPr="004B380C">
              <w:t>Interpret workplace notices and workplace safety signs, symbols, labels and work instructions</w:t>
            </w:r>
          </w:p>
        </w:tc>
      </w:tr>
      <w:tr w:rsidTr="004B3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ListBullet"/>
              <w:rPr>
                <w:lang w:val="en-NZ"/>
              </w:rPr>
            </w:pPr>
            <w:r w:rsidRPr="004B380C">
              <w:t>Use clear language and accurate industry terminology and logical structure to record risks</w:t>
            </w:r>
          </w:p>
        </w:tc>
      </w:tr>
      <w:tr w:rsidTr="004B3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ListBullet"/>
            </w:pPr>
            <w:r w:rsidRPr="004B380C">
              <w:t>Participate in verbal exchanges to report workplace health and safety hazards and risks to designated personnel</w:t>
            </w:r>
          </w:p>
        </w:tc>
      </w:tr>
    </w:tbl>
    <w:p w:rsidR="00000000" w:rsidRPr="004B380C" w:rsidP="004B380C">
      <w:pPr>
        <w:pStyle w:val="BodyText"/>
      </w:pPr>
    </w:p>
    <w:p w:rsidR="00000000" w:rsidRPr="004B380C" w:rsidP="004B380C">
      <w:pPr>
        <w:pStyle w:val="AllowPageBreak"/>
      </w:pPr>
    </w:p>
    <w:p w:rsidR="00000000" w:rsidRPr="004B380C" w:rsidP="004B380C">
      <w:pPr>
        <w:pStyle w:val="Heading1"/>
      </w:pPr>
      <w:bookmarkStart w:id="7" w:name="O_1277282"/>
      <w:bookmarkEnd w:id="7"/>
      <w:r w:rsidRPr="004B380C">
        <w:t>Unit Mapping Information</w:t>
      </w:r>
    </w:p>
    <w:tbl>
      <w:tblPr>
        <w:tblW w:w="9520" w:type="dxa"/>
        <w:tblLayout w:type="fixed"/>
        <w:tblCellMar>
          <w:left w:w="62" w:type="dxa"/>
          <w:right w:w="62" w:type="dxa"/>
        </w:tblCellMar>
        <w:tblLook w:val="0000"/>
      </w:tblPr>
      <w:tblGrid>
        <w:gridCol w:w="2268"/>
        <w:gridCol w:w="2268"/>
        <w:gridCol w:w="2716"/>
        <w:gridCol w:w="2268"/>
      </w:tblGrid>
      <w:tr w:rsidTr="004B38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Equivalence status</w:t>
            </w:r>
          </w:p>
        </w:tc>
      </w:tr>
      <w:tr w:rsidTr="004B38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AHCWHS302 Contribute to workplace health and safety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AHCWHS301 Contribute to work health and safety processes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t>Minor changes to unit title and application</w:t>
            </w:r>
          </w:p>
          <w:p w:rsidR="00000000" w:rsidRPr="004B380C" w:rsidP="004B380C">
            <w:pPr>
              <w:pStyle w:val="BodyText"/>
            </w:pPr>
            <w:r w:rsidRPr="004B380C">
              <w:t xml:space="preserve">Major changes to performance criteria </w:t>
            </w:r>
          </w:p>
          <w:p w:rsidR="00000000" w:rsidRPr="004B380C" w:rsidP="004B380C">
            <w:pPr>
              <w:pStyle w:val="BodyText"/>
            </w:pPr>
            <w:r w:rsidRPr="004B380C">
              <w:t xml:space="preserve">Foundation skills added </w:t>
            </w:r>
          </w:p>
          <w:p w:rsidR="00000000" w:rsidP="004B380C">
            <w:pPr>
              <w:pStyle w:val="BodyText"/>
              <w:rPr>
                <w:lang w:val="en-NZ"/>
              </w:rPr>
            </w:pPr>
            <w:r w:rsidRPr="004B380C">
              <w:t>Major and</w:t>
            </w:r>
            <w:r w:rsidRPr="004B380C">
              <w:t xml:space="preserve"> minor edits to performance and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t>Not equivalent</w:t>
            </w:r>
          </w:p>
        </w:tc>
      </w:tr>
    </w:tbl>
    <w:p w:rsidR="00000000" w:rsidRPr="004B380C" w:rsidP="004B380C">
      <w:pPr>
        <w:pStyle w:val="BodyText"/>
      </w:pPr>
    </w:p>
    <w:p w:rsidR="00000000" w:rsidRPr="004B380C" w:rsidP="004B380C">
      <w:pPr>
        <w:pStyle w:val="AllowPageBreak"/>
      </w:pPr>
    </w:p>
    <w:p w:rsidR="00000000" w:rsidRPr="004B380C" w:rsidP="004B380C">
      <w:pPr>
        <w:pStyle w:val="Heading1"/>
      </w:pPr>
      <w:bookmarkStart w:id="8" w:name="O_1277289"/>
      <w:bookmarkEnd w:id="8"/>
      <w:r w:rsidRPr="004B380C">
        <w:t>Links</w:t>
      </w:r>
    </w:p>
    <w:p w:rsidR="00000000" w:rsidRPr="004B380C" w:rsidP="00B7709B">
      <w:pPr>
        <w:pStyle w:val="BodyText"/>
      </w:pPr>
      <w:r w:rsidRPr="004B380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E620F">
        <w:rPr>
          <w:rStyle w:val="Hyperlink"/>
        </w:rPr>
        <w:t>https://vetnet.gov.au/Pages/TrainingDocs.aspx?q=c6399549-9c62-4a5e-bf1a-524b2322cf72</w:t>
      </w:r>
      <w:r>
        <w:fldChar w:fldCharType="end"/>
      </w:r>
    </w:p>
    <w:p w:rsidR="00000000" w:rsidRPr="004B380C" w:rsidP="00B7709B">
      <w:pPr>
        <w:pStyle w:val="BodyText"/>
        <w:sectPr w:rsidSect="004B380C">
          <w:headerReference w:type="default" r:id="rId10"/>
          <w:footerReference w:type="default" r:id="rId11"/>
          <w:pgSz w:w="11908" w:h="16833"/>
          <w:pgMar w:top="1702" w:right="1418" w:bottom="1702" w:left="1418" w:header="992" w:footer="992" w:gutter="0"/>
          <w:cols w:space="720"/>
          <w:noEndnote/>
          <w:docGrid w:linePitch="299"/>
        </w:sectPr>
      </w:pPr>
    </w:p>
    <w:p w:rsidR="00000000" w:rsidRPr="004B380C" w:rsidP="004B380C">
      <w:pPr>
        <w:pStyle w:val="SuperHeading"/>
      </w:pPr>
      <w:r w:rsidRPr="004B380C">
        <w:t>Assessment Requirements for AHCWHS302 Contribute to workplace health and safety processes</w:t>
      </w:r>
    </w:p>
    <w:p w:rsidR="00000000" w:rsidRPr="004B380C" w:rsidP="004B380C">
      <w:pPr>
        <w:pStyle w:val="Heading1"/>
      </w:pPr>
      <w:bookmarkStart w:id="9" w:name="O_1277284"/>
      <w:bookmarkEnd w:id="9"/>
      <w:r w:rsidRPr="004B380C">
        <w:t>Modification History</w:t>
      </w:r>
    </w:p>
    <w:tbl>
      <w:tblPr>
        <w:tblW w:w="9520" w:type="dxa"/>
        <w:tblLayout w:type="fixed"/>
        <w:tblCellMar>
          <w:left w:w="62" w:type="dxa"/>
          <w:right w:w="62" w:type="dxa"/>
        </w:tblCellMar>
        <w:tblLook w:val="0000"/>
      </w:tblPr>
      <w:tblGrid>
        <w:gridCol w:w="2580"/>
        <w:gridCol w:w="6940"/>
      </w:tblGrid>
      <w:tr w:rsidTr="004B3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Bold"/>
              <w:rPr>
                <w:lang w:val="en-NZ"/>
              </w:rPr>
            </w:pPr>
            <w:r w:rsidRPr="004B380C">
              <w:t>Comments</w:t>
            </w:r>
          </w:p>
        </w:tc>
      </w:tr>
      <w:tr w:rsidTr="004B38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0C">
            <w:pPr>
              <w:pStyle w:val="BodyText"/>
              <w:rPr>
                <w:lang w:val="en-NZ"/>
              </w:rPr>
            </w:pPr>
            <w:r w:rsidRPr="004B38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0C" w:rsidP="004B380C">
            <w:pPr>
              <w:pStyle w:val="BodyText"/>
            </w:pPr>
            <w:r w:rsidRPr="004B380C">
              <w:t>This version released with AHC Agriculture, Horticulture and Conservation and Land Management Training Package Version 9.0.</w:t>
            </w:r>
          </w:p>
        </w:tc>
      </w:tr>
    </w:tbl>
    <w:p w:rsidR="00000000" w:rsidRPr="004B380C" w:rsidP="004B380C">
      <w:pPr>
        <w:pStyle w:val="BodyText"/>
      </w:pPr>
    </w:p>
    <w:p w:rsidR="00000000" w:rsidRPr="004B380C" w:rsidP="004B380C">
      <w:pPr>
        <w:pStyle w:val="AllowPageBreak"/>
      </w:pPr>
    </w:p>
    <w:p w:rsidR="00000000" w:rsidRPr="004B380C" w:rsidP="004B380C">
      <w:pPr>
        <w:pStyle w:val="Heading1"/>
      </w:pPr>
      <w:bookmarkStart w:id="10" w:name="O_1277285"/>
      <w:bookmarkEnd w:id="10"/>
      <w:r w:rsidRPr="004B380C">
        <w:t>Performance Evidence</w:t>
      </w:r>
    </w:p>
    <w:p w:rsidR="00000000" w:rsidRPr="004B380C" w:rsidP="00B7709B">
      <w:pPr>
        <w:pStyle w:val="BodyText"/>
      </w:pPr>
      <w:r w:rsidRPr="004B380C">
        <w:t>An individual demonstrating competency must satisfy all of the elements and performance criteria in this unit.</w:t>
      </w:r>
    </w:p>
    <w:p w:rsidR="00000000" w:rsidRPr="004B380C" w:rsidP="00B7709B">
      <w:pPr>
        <w:pStyle w:val="BodyText"/>
      </w:pPr>
      <w:r w:rsidRPr="004B380C">
        <w:t>There must be evidence that the individual has contributed to workplace health and safety processes on at least one occasion and has:</w:t>
      </w:r>
    </w:p>
    <w:p w:rsidR="00000000" w:rsidRPr="004B380C" w:rsidP="004B380C">
      <w:pPr>
        <w:pStyle w:val="ListBullet"/>
      </w:pPr>
      <w:r w:rsidRPr="004B380C">
        <w:t>applied wo</w:t>
      </w:r>
      <w:r w:rsidRPr="004B380C">
        <w:t>rkplace health and safety policies and procedures, including:</w:t>
      </w:r>
    </w:p>
    <w:p w:rsidR="00000000" w:rsidRPr="004B380C" w:rsidP="004B380C">
      <w:pPr>
        <w:pStyle w:val="ListBullet2"/>
      </w:pPr>
      <w:r w:rsidRPr="004B380C">
        <w:t>procedures for hazard identification and risk control</w:t>
      </w:r>
    </w:p>
    <w:p w:rsidR="00000000" w:rsidRPr="004B380C" w:rsidP="004B380C">
      <w:pPr>
        <w:pStyle w:val="ListBullet2"/>
      </w:pPr>
      <w:r w:rsidRPr="004B380C">
        <w:t>workplace safety signs, symbols, labels and work instructions</w:t>
      </w:r>
    </w:p>
    <w:p w:rsidR="00000000" w:rsidRPr="004B380C" w:rsidP="004B380C">
      <w:pPr>
        <w:pStyle w:val="ListBullet"/>
      </w:pPr>
      <w:r w:rsidRPr="004B380C">
        <w:t>assisted co-workers in following workplace health and safety procedures</w:t>
      </w:r>
    </w:p>
    <w:p w:rsidR="00000000" w:rsidRPr="004B380C" w:rsidP="004B380C">
      <w:pPr>
        <w:pStyle w:val="ListBullet"/>
      </w:pPr>
      <w:r w:rsidRPr="004B380C">
        <w:t>communicated safety information within and to work team</w:t>
      </w:r>
    </w:p>
    <w:p w:rsidR="00000000" w:rsidRPr="004B380C" w:rsidP="004B380C">
      <w:pPr>
        <w:pStyle w:val="ListBullet"/>
      </w:pPr>
      <w:r w:rsidRPr="004B380C">
        <w:t>worked safely during work operations</w:t>
      </w:r>
    </w:p>
    <w:p w:rsidR="00000000" w:rsidRPr="004B380C" w:rsidP="004B380C">
      <w:pPr>
        <w:pStyle w:val="ListBullet"/>
      </w:pPr>
      <w:r w:rsidRPr="004B380C">
        <w:t>participated in arrangements for maintaining the workplace health and safety of all people in the workplace</w:t>
      </w:r>
    </w:p>
    <w:p w:rsidR="00000000" w:rsidRPr="004B380C" w:rsidP="004B380C">
      <w:pPr>
        <w:pStyle w:val="ListBullet"/>
      </w:pPr>
      <w:r w:rsidRPr="004B380C">
        <w:t>recorded incidents in the work area according to releva</w:t>
      </w:r>
      <w:r w:rsidRPr="004B380C">
        <w:t>nt workplace health and safety legislative requirements.</w:t>
      </w:r>
    </w:p>
    <w:p w:rsidR="00000000" w:rsidRPr="004B380C" w:rsidP="004B380C">
      <w:pPr>
        <w:pStyle w:val="AllowPageBreak"/>
      </w:pPr>
    </w:p>
    <w:p w:rsidR="00000000" w:rsidRPr="004B380C" w:rsidP="004B380C">
      <w:pPr>
        <w:pStyle w:val="Heading1"/>
      </w:pPr>
      <w:bookmarkStart w:id="11" w:name="O_1277286"/>
      <w:bookmarkEnd w:id="11"/>
      <w:r w:rsidRPr="004B380C">
        <w:t>Knowledge Evidence</w:t>
      </w:r>
    </w:p>
    <w:p w:rsidR="00000000" w:rsidRPr="004B380C" w:rsidP="00B7709B">
      <w:pPr>
        <w:pStyle w:val="BodyText"/>
      </w:pPr>
      <w:r w:rsidRPr="004B380C">
        <w:t>An individual must be able to demonstrate the knowledge required to perform the tasks outlined in the elements and performance criteria of this unit. This includ</w:t>
      </w:r>
      <w:r w:rsidRPr="004B380C">
        <w:t>es knowledge of:</w:t>
      </w:r>
    </w:p>
    <w:p w:rsidR="00000000" w:rsidRPr="004B380C" w:rsidP="004B380C">
      <w:pPr>
        <w:pStyle w:val="ListBullet"/>
      </w:pPr>
      <w:r w:rsidRPr="004B380C">
        <w:t>workplace health and safety policies and procedures, including emergency procedures relating to hazards, fires, emergencies, accidents, and risk control</w:t>
      </w:r>
    </w:p>
    <w:p w:rsidR="00000000" w:rsidRPr="004B380C" w:rsidP="004B380C">
      <w:pPr>
        <w:pStyle w:val="ListBullet"/>
      </w:pPr>
      <w:r w:rsidRPr="004B380C">
        <w:t>hazard identification and risk management process, including:</w:t>
      </w:r>
    </w:p>
    <w:p w:rsidR="00000000" w:rsidRPr="004B380C" w:rsidP="004B380C">
      <w:pPr>
        <w:pStyle w:val="ListBullet2"/>
      </w:pPr>
      <w:r w:rsidRPr="004B380C">
        <w:t>risk assessment</w:t>
      </w:r>
    </w:p>
    <w:p w:rsidR="00000000" w:rsidRPr="004B380C" w:rsidP="004B380C">
      <w:pPr>
        <w:pStyle w:val="ListBullet2"/>
      </w:pPr>
      <w:r w:rsidRPr="004B380C">
        <w:t>risk matrix</w:t>
      </w:r>
    </w:p>
    <w:p w:rsidR="00000000" w:rsidRPr="004B380C" w:rsidP="004B380C">
      <w:pPr>
        <w:pStyle w:val="ListBullet2"/>
      </w:pPr>
      <w:r w:rsidRPr="004B380C">
        <w:t>hierarchy of controls</w:t>
      </w:r>
    </w:p>
    <w:p w:rsidR="00000000" w:rsidRPr="004B380C" w:rsidP="004B380C">
      <w:pPr>
        <w:pStyle w:val="ListBullet"/>
      </w:pPr>
      <w:r w:rsidRPr="004B380C">
        <w:t>workplace health and safety communication, recording and reporting procedures</w:t>
      </w:r>
    </w:p>
    <w:p w:rsidR="00000000" w:rsidRPr="004B380C" w:rsidP="004B380C">
      <w:pPr>
        <w:pStyle w:val="ListBullet"/>
      </w:pPr>
      <w:r w:rsidRPr="004B380C">
        <w:t>workplace safety signs, symbols, labels and work instructions relevant to area of work</w:t>
      </w:r>
    </w:p>
    <w:p w:rsidR="00000000" w:rsidRPr="004B380C" w:rsidP="004B380C">
      <w:pPr>
        <w:pStyle w:val="ListBullet"/>
      </w:pPr>
      <w:r w:rsidRPr="004B380C">
        <w:t>relevant worker and employer responsibilities under work</w:t>
      </w:r>
      <w:r w:rsidRPr="004B380C">
        <w:t>place health and safety legislation, regulations and codes of practice.</w:t>
      </w:r>
    </w:p>
    <w:p w:rsidR="00000000" w:rsidRPr="004B380C" w:rsidP="004B380C">
      <w:pPr>
        <w:pStyle w:val="AllowPageBreak"/>
      </w:pPr>
    </w:p>
    <w:p w:rsidR="00000000" w:rsidRPr="004B380C" w:rsidP="004B380C">
      <w:pPr>
        <w:pStyle w:val="Heading1"/>
      </w:pPr>
      <w:bookmarkStart w:id="12" w:name="O_1277287"/>
      <w:bookmarkEnd w:id="12"/>
      <w:r w:rsidRPr="004B380C">
        <w:t>Assessment Conditions</w:t>
      </w:r>
    </w:p>
    <w:p w:rsidR="00000000" w:rsidRPr="004B380C" w:rsidP="00B7709B">
      <w:pPr>
        <w:pStyle w:val="BodyText"/>
      </w:pPr>
      <w:r w:rsidRPr="004B380C">
        <w:t xml:space="preserve">Assessment of the skills in this unit of competency must take place under the following conditions: </w:t>
      </w:r>
    </w:p>
    <w:p w:rsidR="00000000" w:rsidRPr="004B380C" w:rsidP="004B380C">
      <w:pPr>
        <w:pStyle w:val="ListBullet"/>
      </w:pPr>
      <w:r w:rsidRPr="004B380C">
        <w:t>physical conditions:</w:t>
      </w:r>
    </w:p>
    <w:p w:rsidR="00000000" w:rsidRPr="004B380C" w:rsidP="004B380C">
      <w:pPr>
        <w:pStyle w:val="ListBullet2"/>
      </w:pPr>
      <w:r w:rsidRPr="004B380C">
        <w:t>a workplace setting</w:t>
      </w:r>
      <w:r w:rsidRPr="004B380C">
        <w:t xml:space="preserve"> or an environment that accurately represents workplace conditions</w:t>
      </w:r>
    </w:p>
    <w:p w:rsidR="00000000" w:rsidRPr="004B380C" w:rsidP="004B380C">
      <w:pPr>
        <w:pStyle w:val="ListBullet"/>
      </w:pPr>
      <w:r w:rsidRPr="004B380C">
        <w:t>resources, equipment and materials:</w:t>
      </w:r>
    </w:p>
    <w:p w:rsidR="00000000" w:rsidRPr="004B380C" w:rsidP="004B380C">
      <w:pPr>
        <w:pStyle w:val="ListBullet2"/>
      </w:pPr>
      <w:r w:rsidRPr="004B380C">
        <w:t>PPE applicable to area of work</w:t>
      </w:r>
    </w:p>
    <w:p w:rsidR="00000000" w:rsidRPr="004B380C" w:rsidP="004B380C">
      <w:pPr>
        <w:pStyle w:val="ListBullet2"/>
      </w:pPr>
      <w:r w:rsidRPr="004B380C">
        <w:t>workplace safety signs, symbols, labels and work instructions relevant to area of work</w:t>
      </w:r>
    </w:p>
    <w:p w:rsidR="00000000" w:rsidRPr="004B380C" w:rsidP="004B380C">
      <w:pPr>
        <w:pStyle w:val="ListBullet"/>
      </w:pPr>
      <w:r w:rsidRPr="004B380C">
        <w:t>specifications:</w:t>
      </w:r>
    </w:p>
    <w:p w:rsidR="00000000" w:rsidRPr="004B380C" w:rsidP="004B380C">
      <w:pPr>
        <w:pStyle w:val="ListBullet2"/>
      </w:pPr>
      <w:r w:rsidRPr="004B380C">
        <w:t>workplace health and safety legislation, regulations, codes of practice and workplace procedures relevant to area of work</w:t>
      </w:r>
    </w:p>
    <w:p w:rsidR="00000000" w:rsidRPr="004B380C" w:rsidP="004B380C">
      <w:pPr>
        <w:pStyle w:val="ListBullet"/>
      </w:pPr>
      <w:r w:rsidRPr="004B380C">
        <w:t>relationships:</w:t>
      </w:r>
    </w:p>
    <w:p w:rsidR="00000000" w:rsidRPr="004B380C" w:rsidP="004B380C">
      <w:pPr>
        <w:pStyle w:val="ListBullet2"/>
      </w:pPr>
      <w:r w:rsidRPr="004B380C">
        <w:t>designated personnel.</w:t>
      </w:r>
    </w:p>
    <w:p w:rsidR="00000000" w:rsidRPr="004B380C" w:rsidP="00B7709B">
      <w:pPr>
        <w:pStyle w:val="BodyText"/>
      </w:pPr>
      <w:r w:rsidRPr="004B380C">
        <w:t>Assessors of this unit must satisfy the requirements for assessors in applicable vocational edu</w:t>
      </w:r>
      <w:r w:rsidRPr="004B380C">
        <w:t>cation and training legislation, frameworks and/or standards.</w:t>
      </w:r>
    </w:p>
    <w:p w:rsidR="00000000" w:rsidRPr="004B380C" w:rsidP="004B380C">
      <w:pPr>
        <w:pStyle w:val="Heading1"/>
      </w:pPr>
      <w:bookmarkStart w:id="13" w:name="O_1277290"/>
      <w:bookmarkEnd w:id="13"/>
      <w:r w:rsidRPr="004B380C">
        <w:t>Links</w:t>
      </w:r>
    </w:p>
    <w:p w:rsidR="00000000" w:rsidRPr="004B380C" w:rsidP="00B7709B">
      <w:pPr>
        <w:pStyle w:val="BodyText"/>
      </w:pPr>
      <w:r w:rsidRPr="004B380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E620F">
        <w:rPr>
          <w:rStyle w:val="Hyperlink"/>
        </w:rPr>
        <w:t>https://vetnet.gov.au/Pages/TrainingDocs.aspx?q=c6399549-9c62-4a5e-bf1a-524b2322cf72</w:t>
      </w:r>
      <w:r>
        <w:fldChar w:fldCharType="end"/>
      </w:r>
    </w:p>
    <w:p w:rsidR="00000000" w:rsidRPr="004B380C" w:rsidP="004B380C"/>
    <w:sectPr w:rsidSect="004B38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0C" w:rsidRPr="00B7709B" w:rsidP="00B77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9B" w:rsidP="004B3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709B" w:rsidP="004B38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709B" w:rsidP="004B38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0C" w:rsidP="004B380C">
    <w:pPr>
      <w:pStyle w:val="Footer"/>
      <w:framePr w:wrap="around"/>
    </w:pPr>
    <w:r>
      <w:fldChar w:fldCharType="begin"/>
    </w:r>
    <w:r>
      <w:instrText xml:space="preserve"> DOCPROPERTY  Subject  \* MERGEFORMAT </w:instrText>
    </w:r>
    <w:r>
      <w:fldChar w:fldCharType="separate"/>
    </w:r>
    <w:r w:rsidR="00B7709B">
      <w:t>Approved</w:t>
    </w:r>
    <w:r w:rsidR="00B7709B">
      <w:fldChar w:fldCharType="end"/>
    </w:r>
    <w:r>
      <w:tab/>
      <w:t xml:space="preserve">Page </w:t>
    </w:r>
    <w:r>
      <w:fldChar w:fldCharType="begin"/>
    </w:r>
    <w:r>
      <w:instrText xml:space="preserve"> PAGE  \* Arabic  \* MERGEFORMAT </w:instrText>
    </w:r>
    <w:r>
      <w:fldChar w:fldCharType="separate"/>
    </w:r>
    <w:r w:rsidR="00B770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709B">
      <w:rPr>
        <w:noProof/>
      </w:rPr>
      <w:t>5</w:t>
    </w:r>
    <w:r>
      <w:rPr>
        <w:noProof/>
      </w:rPr>
      <w:fldChar w:fldCharType="end"/>
    </w:r>
  </w:p>
  <w:p w:rsidR="004B380C" w:rsidP="004B380C">
    <w:pPr>
      <w:pStyle w:val="Footer"/>
      <w:framePr w:wrap="around"/>
    </w:pPr>
    <w:r>
      <w:t xml:space="preserve">© Commonwealth of Australia, </w:t>
    </w:r>
    <w:r>
      <w:fldChar w:fldCharType="begin"/>
    </w:r>
    <w:r>
      <w:instrText xml:space="preserve"> DATE  \@ "yyyy"  \* MERGEFORMAT </w:instrText>
    </w:r>
    <w:r>
      <w:fldChar w:fldCharType="separate"/>
    </w:r>
    <w:r w:rsidR="00B7709B">
      <w:rPr>
        <w:noProof/>
      </w:rPr>
      <w:t>2025</w:t>
    </w:r>
    <w:r>
      <w:fldChar w:fldCharType="end"/>
    </w:r>
    <w:r>
      <w:tab/>
    </w:r>
    <w:r>
      <w:fldChar w:fldCharType="begin"/>
    </w:r>
    <w:r>
      <w:instrText xml:space="preserve"> DOCPROPERTY  Author  \* MERGEFORMAT </w:instrText>
    </w:r>
    <w:r>
      <w:fldChar w:fldCharType="separate"/>
    </w:r>
    <w:r w:rsidR="00B7709B">
      <w:t>Skills Insight</w:t>
    </w:r>
    <w:r w:rsidR="00B7709B">
      <w:fldChar w:fldCharType="end"/>
    </w:r>
  </w:p>
  <w:p w:rsidR="004B380C" w:rsidP="004B3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80C" w:rsidRPr="00B7709B" w:rsidP="00B770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09B" w:rsidRPr="002D2AF8" w:rsidP="004B380C">
    <w:pPr>
      <w:pStyle w:val="Header"/>
      <w:framePr w:wrap="around"/>
    </w:pPr>
    <w:r>
      <w:fldChar w:fldCharType="begin"/>
    </w:r>
    <w:r>
      <w:instrText xml:space="preserve"> TITLE   \* MERGEFORMAT </w:instrText>
    </w:r>
    <w:r>
      <w:fldChar w:fldCharType="separate"/>
    </w:r>
    <w:r>
      <w:t>AHCWHS302 Contribute to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709B" w:rsidP="004B38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0C" w:rsidRPr="002D2AF8" w:rsidP="004B380C">
    <w:pPr>
      <w:pStyle w:val="Header"/>
      <w:framePr w:wrap="around"/>
    </w:pPr>
    <w:r>
      <w:fldChar w:fldCharType="begin"/>
    </w:r>
    <w:r>
      <w:instrText xml:space="preserve"> TITLE   \* MERGEFORMAT </w:instrText>
    </w:r>
    <w:r>
      <w:fldChar w:fldCharType="separate"/>
    </w:r>
    <w:r w:rsidR="00B7709B">
      <w:t>AHCWHS302 Contribute to workplace health and safety processes</w:t>
    </w:r>
    <w:r w:rsidR="00B7709B">
      <w:fldChar w:fldCharType="end"/>
    </w:r>
    <w:r>
      <w:tab/>
      <w:t xml:space="preserve">Date this document was generated: </w:t>
    </w:r>
    <w:r>
      <w:fldChar w:fldCharType="begin"/>
    </w:r>
    <w:r>
      <w:instrText xml:space="preserve"> CREATEDATE  \@ "d MMMM yyyy"  \* MERGEFORMAT </w:instrText>
    </w:r>
    <w:r>
      <w:fldChar w:fldCharType="separate"/>
    </w:r>
    <w:r w:rsidR="00B7709B">
      <w:rPr>
        <w:noProof/>
      </w:rPr>
      <w:t>2 March 2025</w:t>
    </w:r>
    <w:r>
      <w:fldChar w:fldCharType="end"/>
    </w:r>
  </w:p>
  <w:p w:rsidR="004B380C" w:rsidP="004B3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C8F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D0E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64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80C"/>
    <w:pPr>
      <w:spacing w:before="360" w:after="60"/>
      <w:outlineLvl w:val="0"/>
    </w:pPr>
    <w:rPr>
      <w:sz w:val="32"/>
    </w:rPr>
  </w:style>
  <w:style w:type="paragraph" w:styleId="Heading2">
    <w:name w:val="heading 2"/>
    <w:basedOn w:val="HeadingBase"/>
    <w:next w:val="BodyText"/>
    <w:link w:val="Heading2Char"/>
    <w:qFormat/>
    <w:rsid w:val="004B380C"/>
    <w:pPr>
      <w:keepLines/>
      <w:spacing w:before="240" w:after="120"/>
      <w:outlineLvl w:val="1"/>
    </w:pPr>
    <w:rPr>
      <w:sz w:val="28"/>
      <w:szCs w:val="40"/>
    </w:rPr>
  </w:style>
  <w:style w:type="paragraph" w:styleId="Heading3">
    <w:name w:val="heading 3"/>
    <w:basedOn w:val="HeadingBase"/>
    <w:next w:val="BodyText"/>
    <w:link w:val="Heading3Char"/>
    <w:qFormat/>
    <w:rsid w:val="004B380C"/>
    <w:pPr>
      <w:spacing w:before="180" w:after="120"/>
      <w:outlineLvl w:val="2"/>
    </w:pPr>
    <w:rPr>
      <w:spacing w:val="-10"/>
      <w:kern w:val="32"/>
    </w:rPr>
  </w:style>
  <w:style w:type="paragraph" w:styleId="Heading4">
    <w:name w:val="heading 4"/>
    <w:basedOn w:val="HeadingBase"/>
    <w:next w:val="BodyText"/>
    <w:link w:val="Heading4Char"/>
    <w:qFormat/>
    <w:rsid w:val="004B380C"/>
    <w:pPr>
      <w:spacing w:before="160" w:after="120"/>
      <w:outlineLvl w:val="3"/>
    </w:pPr>
    <w:rPr>
      <w:sz w:val="22"/>
    </w:rPr>
  </w:style>
  <w:style w:type="paragraph" w:styleId="Heading5">
    <w:name w:val="heading 5"/>
    <w:basedOn w:val="HeadingBase"/>
    <w:next w:val="Normal"/>
    <w:link w:val="Heading5Char"/>
    <w:qFormat/>
    <w:rsid w:val="004B380C"/>
    <w:pPr>
      <w:spacing w:before="80"/>
      <w:outlineLvl w:val="4"/>
    </w:pPr>
    <w:rPr>
      <w:color w:val="918585"/>
      <w:sz w:val="20"/>
    </w:rPr>
  </w:style>
  <w:style w:type="paragraph" w:styleId="Heading6">
    <w:name w:val="heading 6"/>
    <w:basedOn w:val="HeadingBase"/>
    <w:next w:val="Normal"/>
    <w:link w:val="Heading6Char"/>
    <w:qFormat/>
    <w:rsid w:val="004B380C"/>
    <w:pPr>
      <w:spacing w:before="60"/>
      <w:outlineLvl w:val="5"/>
    </w:pPr>
    <w:rPr>
      <w:color w:val="918585"/>
      <w:sz w:val="20"/>
    </w:rPr>
  </w:style>
  <w:style w:type="paragraph" w:styleId="Heading7">
    <w:name w:val="heading 7"/>
    <w:basedOn w:val="Normal"/>
    <w:next w:val="Normal"/>
    <w:link w:val="Heading7Char"/>
    <w:qFormat/>
    <w:rsid w:val="004B380C"/>
    <w:pPr>
      <w:ind w:left="720"/>
      <w:outlineLvl w:val="6"/>
    </w:pPr>
    <w:rPr>
      <w:i/>
    </w:rPr>
  </w:style>
  <w:style w:type="paragraph" w:styleId="Heading8">
    <w:name w:val="heading 8"/>
    <w:basedOn w:val="Normal"/>
    <w:next w:val="Normal"/>
    <w:link w:val="Heading8Char"/>
    <w:qFormat/>
    <w:rsid w:val="004B380C"/>
    <w:pPr>
      <w:ind w:left="720"/>
      <w:outlineLvl w:val="7"/>
    </w:pPr>
    <w:rPr>
      <w:i/>
    </w:rPr>
  </w:style>
  <w:style w:type="paragraph" w:styleId="Heading9">
    <w:name w:val="heading 9"/>
    <w:basedOn w:val="Normal"/>
    <w:next w:val="Normal"/>
    <w:link w:val="Heading9Char"/>
    <w:qFormat/>
    <w:rsid w:val="004B380C"/>
    <w:pPr>
      <w:ind w:left="720"/>
      <w:outlineLvl w:val="8"/>
    </w:pPr>
    <w:rPr>
      <w:i/>
    </w:rPr>
  </w:style>
  <w:style w:type="character" w:default="1" w:styleId="DefaultParagraphFont">
    <w:name w:val="Default Paragraph Font"/>
    <w:uiPriority w:val="1"/>
    <w:unhideWhenUsed/>
    <w:rsid w:val="004B3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80C"/>
  </w:style>
  <w:style w:type="character" w:customStyle="1" w:styleId="Heading1Char">
    <w:name w:val="Heading 1 Char"/>
    <w:basedOn w:val="DefaultParagraphFont"/>
    <w:link w:val="Heading1"/>
    <w:rsid w:val="004B380C"/>
    <w:rPr>
      <w:rFonts w:ascii="Times New Roman" w:eastAsia="Times New Roman" w:hAnsi="Times New Roman" w:cs="Times New Roman"/>
      <w:b/>
      <w:sz w:val="32"/>
      <w:szCs w:val="20"/>
      <w:lang w:eastAsia="en-US"/>
    </w:rPr>
  </w:style>
  <w:style w:type="paragraph" w:styleId="BodyText">
    <w:name w:val="Body Text"/>
    <w:basedOn w:val="Normal"/>
    <w:link w:val="BodyTextChar"/>
    <w:rsid w:val="004B3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80C"/>
    <w:rPr>
      <w:rFonts w:ascii="Times New Roman" w:eastAsia="Times New Roman" w:hAnsi="Times New Roman" w:cs="Times New Roman"/>
      <w:sz w:val="24"/>
      <w:lang w:eastAsia="en-US"/>
    </w:rPr>
  </w:style>
  <w:style w:type="paragraph" w:styleId="ListBullet">
    <w:name w:val="List Bullet"/>
    <w:basedOn w:val="List"/>
    <w:rsid w:val="004B380C"/>
    <w:pPr>
      <w:numPr>
        <w:numId w:val="12"/>
      </w:numPr>
      <w:tabs>
        <w:tab w:val="clear" w:pos="340"/>
      </w:tabs>
      <w:spacing w:before="40" w:after="40"/>
    </w:pPr>
  </w:style>
  <w:style w:type="paragraph" w:styleId="ListBullet2">
    <w:name w:val="List Bullet 2"/>
    <w:basedOn w:val="List2"/>
    <w:rsid w:val="004B380C"/>
    <w:pPr>
      <w:numPr>
        <w:numId w:val="13"/>
      </w:numPr>
      <w:tabs>
        <w:tab w:val="clear" w:pos="680"/>
      </w:tabs>
    </w:pPr>
  </w:style>
  <w:style w:type="character" w:styleId="Emphasis">
    <w:name w:val="Emphasis"/>
    <w:basedOn w:val="DefaultParagraphFont"/>
    <w:qFormat/>
    <w:rsid w:val="004B380C"/>
    <w:rPr>
      <w:i/>
    </w:rPr>
  </w:style>
  <w:style w:type="paragraph" w:customStyle="1" w:styleId="SuperHeading">
    <w:name w:val="SuperHeading"/>
    <w:basedOn w:val="Normal"/>
    <w:rsid w:val="004B380C"/>
    <w:pPr>
      <w:spacing w:before="240" w:after="120"/>
      <w:outlineLvl w:val="0"/>
    </w:pPr>
    <w:rPr>
      <w:rFonts w:ascii="Times New Roman" w:hAnsi="Times New Roman"/>
      <w:b/>
      <w:sz w:val="32"/>
    </w:rPr>
  </w:style>
  <w:style w:type="paragraph" w:customStyle="1" w:styleId="AllowPageBreak">
    <w:name w:val="AllowPageBreak"/>
    <w:rsid w:val="004B38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B380C"/>
    <w:rPr>
      <w:b/>
    </w:rPr>
  </w:style>
  <w:style w:type="character" w:customStyle="1" w:styleId="Heading2Char">
    <w:name w:val="Heading 2 Char"/>
    <w:basedOn w:val="DefaultParagraphFont"/>
    <w:link w:val="Heading2"/>
    <w:rsid w:val="004B3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80C"/>
    <w:rPr>
      <w:rFonts w:ascii="Courier New" w:eastAsia="Times New Roman" w:hAnsi="Courier New" w:cs="Times New Roman"/>
      <w:i/>
      <w:szCs w:val="20"/>
      <w:lang w:eastAsia="en-US"/>
    </w:rPr>
  </w:style>
  <w:style w:type="paragraph" w:customStyle="1" w:styleId="HeadingBase">
    <w:name w:val="Heading Base"/>
    <w:rsid w:val="004B3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80C"/>
    <w:pPr>
      <w:tabs>
        <w:tab w:val="right" w:leader="dot" w:pos="9072"/>
      </w:tabs>
      <w:ind w:left="567"/>
    </w:pPr>
    <w:rPr>
      <w:szCs w:val="22"/>
    </w:rPr>
  </w:style>
  <w:style w:type="paragraph" w:customStyle="1" w:styleId="TOCBase">
    <w:name w:val="TOC Base"/>
    <w:rsid w:val="004B3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80C"/>
    <w:pPr>
      <w:tabs>
        <w:tab w:val="right" w:leader="dot" w:pos="9072"/>
      </w:tabs>
      <w:spacing w:before="40" w:after="40"/>
      <w:ind w:left="284"/>
    </w:pPr>
    <w:rPr>
      <w:rFonts w:ascii="Times New Roman" w:hAnsi="Times New Roman"/>
    </w:rPr>
  </w:style>
  <w:style w:type="paragraph" w:styleId="TOC1">
    <w:name w:val="toc 1"/>
    <w:basedOn w:val="TOCBase"/>
    <w:next w:val="Normal"/>
    <w:rsid w:val="004B3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80C"/>
    <w:rPr>
      <w:rFonts w:ascii="Times New Roman" w:eastAsia="Times New Roman" w:hAnsi="Times New Roman" w:cs="Times New Roman"/>
      <w:sz w:val="16"/>
      <w:lang w:eastAsia="en-US"/>
    </w:rPr>
  </w:style>
  <w:style w:type="paragraph" w:styleId="Title">
    <w:name w:val="Title"/>
    <w:basedOn w:val="HeadingBase"/>
    <w:link w:val="TitleChar"/>
    <w:qFormat/>
    <w:rsid w:val="004B380C"/>
    <w:pPr>
      <w:spacing w:before="5040"/>
      <w:jc w:val="center"/>
    </w:pPr>
    <w:rPr>
      <w:sz w:val="48"/>
      <w:szCs w:val="72"/>
      <w:lang w:val="en-US"/>
    </w:rPr>
  </w:style>
  <w:style w:type="character" w:customStyle="1" w:styleId="TitleChar">
    <w:name w:val="Title Char"/>
    <w:basedOn w:val="DefaultParagraphFont"/>
    <w:link w:val="Title"/>
    <w:rsid w:val="004B3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80C"/>
    <w:pPr>
      <w:tabs>
        <w:tab w:val="left" w:pos="3600"/>
        <w:tab w:val="left" w:pos="3958"/>
      </w:tabs>
    </w:pPr>
  </w:style>
  <w:style w:type="paragraph" w:styleId="List">
    <w:name w:val="List"/>
    <w:basedOn w:val="BodyText"/>
    <w:next w:val="BodyText"/>
    <w:rsid w:val="004B380C"/>
    <w:pPr>
      <w:tabs>
        <w:tab w:val="left" w:pos="340"/>
      </w:tabs>
      <w:spacing w:before="60" w:after="60"/>
      <w:ind w:left="340" w:hanging="340"/>
    </w:pPr>
  </w:style>
  <w:style w:type="paragraph" w:customStyle="1" w:styleId="Note">
    <w:name w:val="Note"/>
    <w:basedOn w:val="BodyText"/>
    <w:rsid w:val="004B38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380C"/>
    <w:rPr>
      <w:b/>
      <w:spacing w:val="0"/>
    </w:rPr>
  </w:style>
  <w:style w:type="paragraph" w:customStyle="1" w:styleId="SuperTitle">
    <w:name w:val="SuperTitle"/>
    <w:basedOn w:val="Title"/>
    <w:rsid w:val="004B380C"/>
    <w:pPr>
      <w:framePr w:wrap="auto" w:hAnchor="text" w:y="6049"/>
    </w:pPr>
    <w:rPr>
      <w:color w:val="000000"/>
      <w:sz w:val="40"/>
    </w:rPr>
  </w:style>
  <w:style w:type="paragraph" w:customStyle="1" w:styleId="TOCTitle">
    <w:name w:val="TOCTitle"/>
    <w:basedOn w:val="Heading1"/>
    <w:rsid w:val="004B380C"/>
    <w:pPr>
      <w:spacing w:after="240"/>
      <w:jc w:val="center"/>
      <w:outlineLvl w:val="9"/>
    </w:pPr>
    <w:rPr>
      <w:caps/>
    </w:rPr>
  </w:style>
  <w:style w:type="paragraph" w:customStyle="1" w:styleId="Version">
    <w:name w:val="Version"/>
    <w:rsid w:val="004B3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80C"/>
    <w:pPr>
      <w:keepNext w:val="0"/>
      <w:tabs>
        <w:tab w:val="right" w:pos="4176"/>
      </w:tabs>
      <w:ind w:left="198" w:hanging="198"/>
    </w:pPr>
    <w:rPr>
      <w:rFonts w:ascii="Garamond" w:hAnsi="Garamond"/>
    </w:rPr>
  </w:style>
  <w:style w:type="paragraph" w:styleId="IndexHeading">
    <w:name w:val="index heading"/>
    <w:basedOn w:val="Normal"/>
    <w:next w:val="Index1"/>
    <w:semiHidden/>
    <w:rsid w:val="004B380C"/>
    <w:pPr>
      <w:spacing w:before="120" w:after="120"/>
    </w:pPr>
    <w:rPr>
      <w:rFonts w:ascii="Arial" w:hAnsi="Arial"/>
      <w:b/>
      <w:color w:val="918585"/>
      <w:sz w:val="24"/>
    </w:rPr>
  </w:style>
  <w:style w:type="paragraph" w:styleId="Header">
    <w:name w:val="header"/>
    <w:basedOn w:val="Normal"/>
    <w:link w:val="HeaderChar"/>
    <w:rsid w:val="004B3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80C"/>
    <w:rPr>
      <w:rFonts w:ascii="Times New Roman" w:eastAsia="Times New Roman" w:hAnsi="Times New Roman" w:cs="Times New Roman"/>
      <w:sz w:val="16"/>
      <w:szCs w:val="20"/>
      <w:lang w:val="en-GB" w:eastAsia="en-US"/>
    </w:rPr>
  </w:style>
  <w:style w:type="paragraph" w:customStyle="1" w:styleId="Chapter">
    <w:name w:val="Chapter"/>
    <w:basedOn w:val="Normal"/>
    <w:rsid w:val="004B380C"/>
    <w:pPr>
      <w:spacing w:before="240"/>
    </w:pPr>
    <w:rPr>
      <w:rFonts w:ascii="Times New Roman" w:hAnsi="Times New Roman"/>
      <w:smallCaps/>
      <w:spacing w:val="80"/>
      <w:sz w:val="28"/>
    </w:rPr>
  </w:style>
  <w:style w:type="paragraph" w:customStyle="1" w:styleId="InChapter">
    <w:name w:val="InChapter"/>
    <w:basedOn w:val="Heading3"/>
    <w:rsid w:val="004B380C"/>
    <w:pPr>
      <w:spacing w:after="240"/>
      <w:outlineLvl w:val="9"/>
    </w:pPr>
    <w:rPr>
      <w:noProof/>
    </w:rPr>
  </w:style>
  <w:style w:type="paragraph" w:styleId="Index2">
    <w:name w:val="index 2"/>
    <w:basedOn w:val="Normal"/>
    <w:next w:val="Normal"/>
    <w:semiHidden/>
    <w:rsid w:val="004B380C"/>
    <w:pPr>
      <w:tabs>
        <w:tab w:val="right" w:pos="4176"/>
      </w:tabs>
      <w:ind w:left="568" w:hanging="284"/>
    </w:pPr>
    <w:rPr>
      <w:rFonts w:ascii="Garamond" w:hAnsi="Garamond"/>
    </w:rPr>
  </w:style>
  <w:style w:type="paragraph" w:customStyle="1" w:styleId="Byline">
    <w:name w:val="Byline"/>
    <w:rsid w:val="004B3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80C"/>
    <w:pPr>
      <w:tabs>
        <w:tab w:val="clear" w:pos="3600"/>
        <w:tab w:val="clear" w:pos="3958"/>
      </w:tabs>
      <w:jc w:val="right"/>
    </w:pPr>
  </w:style>
  <w:style w:type="paragraph" w:styleId="Caption">
    <w:name w:val="caption"/>
    <w:basedOn w:val="BodyText"/>
    <w:next w:val="Normal"/>
    <w:qFormat/>
    <w:rsid w:val="004B380C"/>
    <w:pPr>
      <w:framePr w:w="2268" w:hSpace="181" w:vSpace="181" w:wrap="around" w:vAnchor="text" w:hAnchor="page" w:x="1135" w:y="285" w:anchorLock="1"/>
    </w:pPr>
    <w:rPr>
      <w:i/>
    </w:rPr>
  </w:style>
  <w:style w:type="paragraph" w:customStyle="1" w:styleId="MiniTOCTitle">
    <w:name w:val="MiniTOCTitle"/>
    <w:basedOn w:val="Heading4"/>
    <w:rsid w:val="004B380C"/>
    <w:pPr>
      <w:spacing w:before="240"/>
      <w:outlineLvl w:val="9"/>
    </w:pPr>
    <w:rPr>
      <w:noProof/>
      <w:sz w:val="24"/>
    </w:rPr>
  </w:style>
  <w:style w:type="paragraph" w:customStyle="1" w:styleId="MiniTOCItem">
    <w:name w:val="MiniTOCItem"/>
    <w:basedOn w:val="ListBullet"/>
    <w:rsid w:val="004B380C"/>
    <w:pPr>
      <w:numPr>
        <w:numId w:val="0"/>
      </w:numPr>
      <w:tabs>
        <w:tab w:val="right" w:leader="dot" w:pos="6521"/>
      </w:tabs>
      <w:spacing w:before="0" w:after="0"/>
    </w:pPr>
  </w:style>
  <w:style w:type="paragraph" w:customStyle="1" w:styleId="TOFTitle">
    <w:name w:val="TOFTitle"/>
    <w:basedOn w:val="TOCTitle"/>
    <w:rsid w:val="004B380C"/>
  </w:style>
  <w:style w:type="paragraph" w:styleId="TableofFigures">
    <w:name w:val="table of figures"/>
    <w:basedOn w:val="Normal"/>
    <w:next w:val="Normal"/>
    <w:semiHidden/>
    <w:rsid w:val="004B380C"/>
    <w:pPr>
      <w:tabs>
        <w:tab w:val="right" w:leader="dot" w:pos="9072"/>
      </w:tabs>
      <w:ind w:left="970" w:hanging="403"/>
    </w:pPr>
    <w:rPr>
      <w:rFonts w:ascii="Times New Roman" w:hAnsi="Times New Roman"/>
      <w:b/>
    </w:rPr>
  </w:style>
  <w:style w:type="paragraph" w:styleId="ListNumber">
    <w:name w:val="List Number"/>
    <w:basedOn w:val="List"/>
    <w:rsid w:val="004B380C"/>
    <w:pPr>
      <w:numPr>
        <w:numId w:val="15"/>
      </w:numPr>
      <w:tabs>
        <w:tab w:val="clear" w:pos="340"/>
      </w:tabs>
    </w:pPr>
  </w:style>
  <w:style w:type="character" w:customStyle="1" w:styleId="WingdingSymbols">
    <w:name w:val="Wingding Symbols"/>
    <w:rsid w:val="004B380C"/>
    <w:rPr>
      <w:rFonts w:ascii="Wingdings" w:hAnsi="Wingdings"/>
    </w:rPr>
  </w:style>
  <w:style w:type="paragraph" w:customStyle="1" w:styleId="TableHeading">
    <w:name w:val="Table Heading"/>
    <w:basedOn w:val="HeadingBase"/>
    <w:rsid w:val="004B380C"/>
    <w:pPr>
      <w:keepLines/>
      <w:pBdr>
        <w:bottom w:val="single" w:sz="6" w:space="1" w:color="918585"/>
      </w:pBdr>
      <w:spacing w:before="240"/>
    </w:pPr>
  </w:style>
  <w:style w:type="character" w:customStyle="1" w:styleId="HotSpot">
    <w:name w:val="HotSpot"/>
    <w:rsid w:val="004B380C"/>
    <w:rPr>
      <w:color w:val="0033CC"/>
      <w:u w:val="none"/>
    </w:rPr>
  </w:style>
  <w:style w:type="paragraph" w:customStyle="1" w:styleId="BodyTextRight">
    <w:name w:val="Body Text Right"/>
    <w:basedOn w:val="BodyText"/>
    <w:rsid w:val="004B380C"/>
    <w:pPr>
      <w:spacing w:before="0" w:after="0"/>
      <w:jc w:val="right"/>
    </w:pPr>
  </w:style>
  <w:style w:type="paragraph" w:styleId="Index3">
    <w:name w:val="index 3"/>
    <w:basedOn w:val="ListNumber2"/>
    <w:next w:val="Normal"/>
    <w:semiHidden/>
    <w:rsid w:val="004B380C"/>
    <w:pPr>
      <w:numPr>
        <w:numId w:val="0"/>
      </w:numPr>
      <w:tabs>
        <w:tab w:val="right" w:leader="dot" w:pos="4176"/>
      </w:tabs>
    </w:pPr>
  </w:style>
  <w:style w:type="paragraph" w:styleId="ListNumber2">
    <w:name w:val="List Number 2"/>
    <w:basedOn w:val="List2"/>
    <w:rsid w:val="004B380C"/>
    <w:pPr>
      <w:numPr>
        <w:numId w:val="10"/>
      </w:numPr>
      <w:tabs>
        <w:tab w:val="clear" w:pos="1060"/>
      </w:tabs>
    </w:pPr>
  </w:style>
  <w:style w:type="paragraph" w:customStyle="1" w:styleId="MarginNote">
    <w:name w:val="Margin Note"/>
    <w:basedOn w:val="BodyText"/>
    <w:rsid w:val="004B3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80C"/>
    <w:rPr>
      <w:sz w:val="32"/>
    </w:rPr>
  </w:style>
  <w:style w:type="paragraph" w:customStyle="1" w:styleId="HeadingProcedure">
    <w:name w:val="Heading Procedure"/>
    <w:basedOn w:val="HeadingBase"/>
    <w:next w:val="Normal"/>
    <w:rsid w:val="004B380C"/>
    <w:pPr>
      <w:tabs>
        <w:tab w:val="left" w:pos="0"/>
      </w:tabs>
      <w:spacing w:before="120" w:after="60"/>
    </w:pPr>
    <w:rPr>
      <w:i/>
      <w:color w:val="918585"/>
      <w:sz w:val="22"/>
    </w:rPr>
  </w:style>
  <w:style w:type="paragraph" w:customStyle="1" w:styleId="TableBodyText">
    <w:name w:val="Table Body Text"/>
    <w:basedOn w:val="BodyText"/>
    <w:rsid w:val="004B380C"/>
    <w:pPr>
      <w:spacing w:before="60" w:after="60"/>
    </w:pPr>
  </w:style>
  <w:style w:type="paragraph" w:styleId="ListContinue">
    <w:name w:val="List Continue"/>
    <w:basedOn w:val="List"/>
    <w:rsid w:val="004B380C"/>
    <w:pPr>
      <w:ind w:firstLine="0"/>
    </w:pPr>
  </w:style>
  <w:style w:type="paragraph" w:customStyle="1" w:styleId="ListNote">
    <w:name w:val="List Note"/>
    <w:basedOn w:val="List"/>
    <w:rsid w:val="004B380C"/>
    <w:pPr>
      <w:pBdr>
        <w:top w:val="single" w:sz="6" w:space="2" w:color="918585"/>
        <w:bottom w:val="single" w:sz="6" w:space="2" w:color="918585"/>
      </w:pBdr>
      <w:tabs>
        <w:tab w:val="left" w:pos="1021"/>
      </w:tabs>
      <w:ind w:firstLine="0"/>
    </w:pPr>
  </w:style>
  <w:style w:type="paragraph" w:customStyle="1" w:styleId="Warning">
    <w:name w:val="Warning"/>
    <w:basedOn w:val="BodyText"/>
    <w:rsid w:val="004B380C"/>
    <w:pPr>
      <w:shd w:val="clear" w:color="auto" w:fill="D9D9D9"/>
      <w:tabs>
        <w:tab w:val="left" w:pos="992"/>
      </w:tabs>
      <w:ind w:left="119" w:right="119"/>
    </w:pPr>
    <w:rPr>
      <w:sz w:val="20"/>
    </w:rPr>
  </w:style>
  <w:style w:type="paragraph" w:customStyle="1" w:styleId="MarginIcons">
    <w:name w:val="Margin Icons"/>
    <w:basedOn w:val="BodyText"/>
    <w:rsid w:val="004B3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80C"/>
    <w:rPr>
      <w:rFonts w:ascii="Courier New" w:hAnsi="Courier New"/>
    </w:rPr>
  </w:style>
  <w:style w:type="paragraph" w:customStyle="1" w:styleId="NoteBullet">
    <w:name w:val="Note Bullet"/>
    <w:basedOn w:val="Note"/>
    <w:rsid w:val="004B380C"/>
    <w:pPr>
      <w:tabs>
        <w:tab w:val="clear" w:pos="680"/>
      </w:tabs>
      <w:spacing w:before="60" w:after="60"/>
    </w:pPr>
  </w:style>
  <w:style w:type="paragraph" w:customStyle="1" w:styleId="SubHeading2">
    <w:name w:val="SubHeading2"/>
    <w:basedOn w:val="HeadingBase"/>
    <w:rsid w:val="004B380C"/>
    <w:pPr>
      <w:spacing w:before="240" w:after="60"/>
    </w:pPr>
    <w:rPr>
      <w:sz w:val="20"/>
    </w:rPr>
  </w:style>
  <w:style w:type="paragraph" w:customStyle="1" w:styleId="SubHeading1">
    <w:name w:val="SubHeading1"/>
    <w:basedOn w:val="HeadingBase"/>
    <w:rsid w:val="004B380C"/>
    <w:pPr>
      <w:spacing w:before="240" w:after="60"/>
    </w:pPr>
    <w:rPr>
      <w:color w:val="918585"/>
      <w:sz w:val="22"/>
    </w:rPr>
  </w:style>
  <w:style w:type="paragraph" w:customStyle="1" w:styleId="SideHeading">
    <w:name w:val="Side Heading"/>
    <w:basedOn w:val="HeadingBase"/>
    <w:rsid w:val="004B3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80C"/>
    <w:pPr>
      <w:tabs>
        <w:tab w:val="num" w:pos="360"/>
      </w:tabs>
    </w:pPr>
  </w:style>
  <w:style w:type="paragraph" w:styleId="PlainText">
    <w:name w:val="Plain Text"/>
    <w:basedOn w:val="Normal"/>
    <w:link w:val="PlainTextChar"/>
    <w:rsid w:val="004B380C"/>
    <w:rPr>
      <w:sz w:val="20"/>
    </w:rPr>
  </w:style>
  <w:style w:type="character" w:customStyle="1" w:styleId="PlainTextChar">
    <w:name w:val="Plain Text Char"/>
    <w:basedOn w:val="DefaultParagraphFont"/>
    <w:link w:val="PlainText"/>
    <w:rsid w:val="004B380C"/>
    <w:rPr>
      <w:rFonts w:ascii="Courier New" w:eastAsia="Times New Roman" w:hAnsi="Courier New" w:cs="Times New Roman"/>
      <w:sz w:val="20"/>
      <w:szCs w:val="20"/>
      <w:lang w:eastAsia="en-US"/>
    </w:rPr>
  </w:style>
  <w:style w:type="character" w:customStyle="1" w:styleId="MenuOption">
    <w:name w:val="Menu Option"/>
    <w:basedOn w:val="DefaultParagraphFont"/>
    <w:rsid w:val="004B380C"/>
    <w:rPr>
      <w:b/>
      <w:smallCaps/>
    </w:rPr>
  </w:style>
  <w:style w:type="paragraph" w:customStyle="1" w:styleId="TableListNumber">
    <w:name w:val="Table List Number"/>
    <w:basedOn w:val="ListNumber"/>
    <w:rsid w:val="004B380C"/>
    <w:pPr>
      <w:numPr>
        <w:numId w:val="0"/>
      </w:numPr>
    </w:pPr>
  </w:style>
  <w:style w:type="paragraph" w:styleId="TOC4">
    <w:name w:val="toc 4"/>
    <w:basedOn w:val="TOCBase"/>
    <w:next w:val="Normal"/>
    <w:semiHidden/>
    <w:rsid w:val="004B380C"/>
    <w:pPr>
      <w:tabs>
        <w:tab w:val="right" w:leader="dot" w:pos="9071"/>
      </w:tabs>
      <w:ind w:left="1701"/>
    </w:pPr>
  </w:style>
  <w:style w:type="paragraph" w:customStyle="1" w:styleId="ListAlpha">
    <w:name w:val="List Alpha"/>
    <w:basedOn w:val="List"/>
    <w:rsid w:val="004B380C"/>
    <w:pPr>
      <w:numPr>
        <w:numId w:val="9"/>
      </w:numPr>
    </w:pPr>
  </w:style>
  <w:style w:type="paragraph" w:customStyle="1" w:styleId="ListAlpha2">
    <w:name w:val="List Alpha 2"/>
    <w:basedOn w:val="List2"/>
    <w:rsid w:val="004B380C"/>
    <w:pPr>
      <w:numPr>
        <w:numId w:val="8"/>
      </w:numPr>
    </w:pPr>
  </w:style>
  <w:style w:type="paragraph" w:styleId="List2">
    <w:name w:val="List 2"/>
    <w:basedOn w:val="BodyText"/>
    <w:rsid w:val="004B380C"/>
    <w:pPr>
      <w:tabs>
        <w:tab w:val="left" w:pos="680"/>
      </w:tabs>
      <w:spacing w:before="60" w:after="60"/>
      <w:ind w:left="680" w:hanging="340"/>
    </w:pPr>
  </w:style>
  <w:style w:type="paragraph" w:styleId="List3">
    <w:name w:val="List 3"/>
    <w:basedOn w:val="BodyText"/>
    <w:rsid w:val="004B380C"/>
    <w:pPr>
      <w:tabs>
        <w:tab w:val="left" w:pos="1021"/>
      </w:tabs>
      <w:spacing w:before="60" w:after="60"/>
      <w:ind w:left="1020" w:hanging="340"/>
    </w:pPr>
  </w:style>
  <w:style w:type="paragraph" w:styleId="List4">
    <w:name w:val="List 4"/>
    <w:basedOn w:val="BodyText"/>
    <w:rsid w:val="004B380C"/>
    <w:pPr>
      <w:tabs>
        <w:tab w:val="left" w:pos="1361"/>
      </w:tabs>
      <w:spacing w:before="60" w:after="60"/>
      <w:ind w:left="1361" w:hanging="340"/>
    </w:pPr>
  </w:style>
  <w:style w:type="paragraph" w:styleId="List5">
    <w:name w:val="List 5"/>
    <w:basedOn w:val="BodyText"/>
    <w:rsid w:val="004B380C"/>
    <w:pPr>
      <w:tabs>
        <w:tab w:val="left" w:pos="1701"/>
      </w:tabs>
      <w:spacing w:before="60" w:after="60"/>
      <w:ind w:left="1701" w:hanging="340"/>
    </w:pPr>
  </w:style>
  <w:style w:type="paragraph" w:styleId="ListBullet3">
    <w:name w:val="List Bullet 3"/>
    <w:basedOn w:val="List3"/>
    <w:rsid w:val="004B380C"/>
    <w:pPr>
      <w:numPr>
        <w:numId w:val="14"/>
      </w:numPr>
      <w:tabs>
        <w:tab w:val="clear" w:pos="1021"/>
      </w:tabs>
      <w:ind w:left="1037" w:hanging="357"/>
    </w:pPr>
  </w:style>
  <w:style w:type="paragraph" w:styleId="ListBullet4">
    <w:name w:val="List Bullet 4"/>
    <w:basedOn w:val="List4"/>
    <w:rsid w:val="004B380C"/>
    <w:pPr>
      <w:numPr>
        <w:numId w:val="3"/>
      </w:numPr>
      <w:tabs>
        <w:tab w:val="clear" w:pos="1361"/>
      </w:tabs>
    </w:pPr>
  </w:style>
  <w:style w:type="paragraph" w:styleId="ListBullet5">
    <w:name w:val="List Bullet 5"/>
    <w:basedOn w:val="List5"/>
    <w:rsid w:val="004B380C"/>
    <w:pPr>
      <w:numPr>
        <w:numId w:val="4"/>
      </w:numPr>
    </w:pPr>
  </w:style>
  <w:style w:type="paragraph" w:styleId="ListContinue2">
    <w:name w:val="List Continue 2"/>
    <w:basedOn w:val="List2"/>
    <w:rsid w:val="004B380C"/>
    <w:pPr>
      <w:ind w:firstLine="0"/>
    </w:pPr>
  </w:style>
  <w:style w:type="paragraph" w:styleId="ListContinue3">
    <w:name w:val="List Continue 3"/>
    <w:basedOn w:val="List3"/>
    <w:rsid w:val="004B380C"/>
    <w:pPr>
      <w:ind w:left="1021" w:firstLine="0"/>
    </w:pPr>
  </w:style>
  <w:style w:type="paragraph" w:styleId="ListContinue4">
    <w:name w:val="List Continue 4"/>
    <w:basedOn w:val="List4"/>
    <w:rsid w:val="004B380C"/>
    <w:pPr>
      <w:ind w:firstLine="0"/>
    </w:pPr>
  </w:style>
  <w:style w:type="paragraph" w:styleId="ListContinue5">
    <w:name w:val="List Continue 5"/>
    <w:basedOn w:val="List5"/>
    <w:rsid w:val="004B380C"/>
    <w:pPr>
      <w:ind w:firstLine="0"/>
    </w:pPr>
  </w:style>
  <w:style w:type="paragraph" w:styleId="ListNumber3">
    <w:name w:val="List Number 3"/>
    <w:basedOn w:val="List3"/>
    <w:rsid w:val="004B380C"/>
    <w:pPr>
      <w:numPr>
        <w:numId w:val="5"/>
      </w:numPr>
    </w:pPr>
  </w:style>
  <w:style w:type="paragraph" w:styleId="ListNumber4">
    <w:name w:val="List Number 4"/>
    <w:basedOn w:val="List4"/>
    <w:rsid w:val="004B380C"/>
    <w:pPr>
      <w:numPr>
        <w:numId w:val="6"/>
      </w:numPr>
    </w:pPr>
  </w:style>
  <w:style w:type="paragraph" w:styleId="ListNumber5">
    <w:name w:val="List Number 5"/>
    <w:basedOn w:val="List5"/>
    <w:rsid w:val="004B380C"/>
    <w:pPr>
      <w:numPr>
        <w:numId w:val="7"/>
      </w:numPr>
    </w:pPr>
  </w:style>
  <w:style w:type="paragraph" w:styleId="BlockText">
    <w:name w:val="Block Text"/>
    <w:basedOn w:val="Normal"/>
    <w:rsid w:val="004B380C"/>
    <w:pPr>
      <w:spacing w:after="120"/>
      <w:ind w:left="1440" w:right="1440"/>
    </w:pPr>
  </w:style>
  <w:style w:type="character" w:customStyle="1" w:styleId="Subscript">
    <w:name w:val="Subscript"/>
    <w:basedOn w:val="DefaultParagraphFont"/>
    <w:rsid w:val="004B380C"/>
    <w:rPr>
      <w:sz w:val="16"/>
      <w:vertAlign w:val="subscript"/>
    </w:rPr>
  </w:style>
  <w:style w:type="character" w:customStyle="1" w:styleId="Superscript">
    <w:name w:val="Superscript"/>
    <w:basedOn w:val="DefaultParagraphFont"/>
    <w:rsid w:val="004B380C"/>
    <w:rPr>
      <w:sz w:val="16"/>
      <w:vertAlign w:val="superscript"/>
    </w:rPr>
  </w:style>
  <w:style w:type="character" w:customStyle="1" w:styleId="Symbols">
    <w:name w:val="Symbols"/>
    <w:basedOn w:val="DefaultParagraphFont"/>
    <w:rsid w:val="004B380C"/>
    <w:rPr>
      <w:rFonts w:ascii="Symbol" w:hAnsi="Symbol"/>
    </w:rPr>
  </w:style>
  <w:style w:type="character" w:customStyle="1" w:styleId="MenuOptions">
    <w:name w:val="Menu Options"/>
    <w:basedOn w:val="DefaultParagraphFont"/>
    <w:rsid w:val="004B380C"/>
    <w:rPr>
      <w:rFonts w:ascii="Arial Narrow" w:hAnsi="Arial Narrow"/>
      <w:smallCaps/>
    </w:rPr>
  </w:style>
  <w:style w:type="character" w:customStyle="1" w:styleId="Buttons">
    <w:name w:val="Buttons"/>
    <w:basedOn w:val="DefaultParagraphFont"/>
    <w:rsid w:val="004B380C"/>
    <w:rPr>
      <w:b/>
    </w:rPr>
  </w:style>
  <w:style w:type="character" w:customStyle="1" w:styleId="Underlined">
    <w:name w:val="Underlined"/>
    <w:basedOn w:val="DefaultParagraphFont"/>
    <w:rsid w:val="004B380C"/>
    <w:rPr>
      <w:u w:val="single"/>
    </w:rPr>
  </w:style>
  <w:style w:type="paragraph" w:customStyle="1" w:styleId="TableBodyTextRight">
    <w:name w:val="Table Body Text Right"/>
    <w:basedOn w:val="TableBodyText"/>
    <w:rsid w:val="004B380C"/>
    <w:pPr>
      <w:widowControl w:val="0"/>
      <w:autoSpaceDE w:val="0"/>
      <w:autoSpaceDN w:val="0"/>
      <w:adjustRightInd w:val="0"/>
      <w:jc w:val="right"/>
    </w:pPr>
    <w:rPr>
      <w:rFonts w:cs="Arial"/>
      <w:szCs w:val="18"/>
    </w:rPr>
  </w:style>
  <w:style w:type="paragraph" w:customStyle="1" w:styleId="CopyrightText">
    <w:name w:val="Copyright Text"/>
    <w:basedOn w:val="BodyText"/>
    <w:rsid w:val="004B380C"/>
    <w:rPr>
      <w:sz w:val="18"/>
    </w:rPr>
  </w:style>
  <w:style w:type="paragraph" w:customStyle="1" w:styleId="BodySmallRight">
    <w:name w:val="Body Small Right"/>
    <w:basedOn w:val="BodyTextRight"/>
    <w:rsid w:val="004B380C"/>
    <w:rPr>
      <w:sz w:val="18"/>
      <w:szCs w:val="18"/>
    </w:rPr>
  </w:style>
  <w:style w:type="paragraph" w:customStyle="1" w:styleId="MarginEdition">
    <w:name w:val="Margin Edition"/>
    <w:basedOn w:val="MarginNote"/>
    <w:rsid w:val="004B380C"/>
    <w:pPr>
      <w:spacing w:before="0" w:after="0"/>
    </w:pPr>
    <w:rPr>
      <w:rFonts w:ascii="Times New Roman" w:hAnsi="Times New Roman"/>
      <w:color w:val="999999"/>
    </w:rPr>
  </w:style>
  <w:style w:type="paragraph" w:customStyle="1" w:styleId="Spacer">
    <w:name w:val="Spacer"/>
    <w:basedOn w:val="Normal"/>
    <w:rsid w:val="004B380C"/>
    <w:rPr>
      <w:sz w:val="2"/>
      <w:szCs w:val="2"/>
    </w:rPr>
  </w:style>
  <w:style w:type="character" w:customStyle="1" w:styleId="Small">
    <w:name w:val="Small"/>
    <w:basedOn w:val="DefaultParagraphFont"/>
    <w:rsid w:val="004B380C"/>
    <w:rPr>
      <w:sz w:val="16"/>
    </w:rPr>
  </w:style>
  <w:style w:type="paragraph" w:customStyle="1" w:styleId="WideTable">
    <w:name w:val="Wide Table"/>
    <w:basedOn w:val="Normal"/>
    <w:rsid w:val="004B380C"/>
    <w:pPr>
      <w:ind w:left="-1418"/>
    </w:pPr>
    <w:rPr>
      <w:sz w:val="2"/>
      <w:szCs w:val="2"/>
    </w:rPr>
  </w:style>
  <w:style w:type="character" w:styleId="PageNumber">
    <w:name w:val="page number"/>
    <w:basedOn w:val="DefaultParagraphFont"/>
    <w:rsid w:val="004B380C"/>
  </w:style>
  <w:style w:type="paragraph" w:styleId="Quote">
    <w:name w:val="Quote"/>
    <w:basedOn w:val="Heading1"/>
    <w:link w:val="QuoteChar"/>
    <w:qFormat/>
    <w:rsid w:val="004B380C"/>
    <w:rPr>
      <w:b w:val="0"/>
      <w:sz w:val="72"/>
      <w:szCs w:val="72"/>
      <w:lang w:val="en-NZ"/>
    </w:rPr>
  </w:style>
  <w:style w:type="character" w:customStyle="1" w:styleId="QuoteChar">
    <w:name w:val="Quote Char"/>
    <w:basedOn w:val="DefaultParagraphFont"/>
    <w:link w:val="Quote"/>
    <w:rsid w:val="004B3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80C"/>
    <w:pPr>
      <w:pageBreakBefore/>
    </w:pPr>
  </w:style>
  <w:style w:type="paragraph" w:customStyle="1" w:styleId="Border">
    <w:name w:val="Border"/>
    <w:basedOn w:val="Normal"/>
    <w:qFormat/>
    <w:rsid w:val="004B3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80C"/>
    <w:rPr>
      <w:b/>
      <w:bCs/>
      <w:i/>
      <w:iCs/>
      <w:color w:val="auto"/>
    </w:rPr>
  </w:style>
  <w:style w:type="paragraph" w:styleId="IntenseQuote">
    <w:name w:val="Intense Quote"/>
    <w:basedOn w:val="Normal"/>
    <w:next w:val="Normal"/>
    <w:link w:val="IntenseQuoteChar"/>
    <w:uiPriority w:val="30"/>
    <w:qFormat/>
    <w:rsid w:val="004B3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80C"/>
    <w:rPr>
      <w:smallCaps/>
      <w:color w:val="auto"/>
      <w:u w:val="single"/>
    </w:rPr>
  </w:style>
  <w:style w:type="character" w:styleId="IntenseReference">
    <w:name w:val="Intense Reference"/>
    <w:basedOn w:val="DefaultParagraphFont"/>
    <w:uiPriority w:val="32"/>
    <w:qFormat/>
    <w:rsid w:val="004B380C"/>
    <w:rPr>
      <w:b/>
      <w:bCs/>
      <w:smallCaps/>
      <w:color w:val="auto"/>
      <w:spacing w:val="5"/>
      <w:u w:val="single"/>
    </w:rPr>
  </w:style>
  <w:style w:type="paragraph" w:customStyle="1" w:styleId="2ColumnHeading">
    <w:name w:val="2Column Heading"/>
    <w:basedOn w:val="BodyText"/>
    <w:qFormat/>
    <w:rsid w:val="004B380C"/>
    <w:pPr>
      <w:spacing w:after="60"/>
      <w:ind w:left="-2268"/>
    </w:pPr>
    <w:rPr>
      <w:b/>
    </w:rPr>
  </w:style>
  <w:style w:type="paragraph" w:customStyle="1" w:styleId="Heading1TOC">
    <w:name w:val="Heading1 TOC"/>
    <w:basedOn w:val="Normal"/>
    <w:qFormat/>
    <w:rsid w:val="004B380C"/>
    <w:pPr>
      <w:spacing w:before="240" w:after="120"/>
    </w:pPr>
    <w:rPr>
      <w:rFonts w:ascii="Times New Roman" w:hAnsi="Times New Roman"/>
      <w:b/>
      <w:sz w:val="32"/>
    </w:rPr>
  </w:style>
  <w:style w:type="paragraph" w:customStyle="1" w:styleId="Heading2TOC">
    <w:name w:val="Heading2 TOC"/>
    <w:basedOn w:val="Normal"/>
    <w:qFormat/>
    <w:rsid w:val="004B380C"/>
    <w:pPr>
      <w:spacing w:before="240" w:after="60"/>
    </w:pPr>
    <w:rPr>
      <w:rFonts w:ascii="Times New Roman" w:hAnsi="Times New Roman"/>
      <w:b/>
      <w:sz w:val="28"/>
    </w:rPr>
  </w:style>
  <w:style w:type="character" w:customStyle="1" w:styleId="Underline">
    <w:name w:val="Underline"/>
    <w:basedOn w:val="DefaultParagraphFont"/>
    <w:qFormat/>
    <w:rsid w:val="004B380C"/>
    <w:rPr>
      <w:u w:val="single"/>
    </w:rPr>
  </w:style>
  <w:style w:type="character" w:customStyle="1" w:styleId="BoldandItalics">
    <w:name w:val="Bold and Italics"/>
    <w:qFormat/>
    <w:rsid w:val="004B380C"/>
    <w:rPr>
      <w:b/>
      <w:i/>
      <w:u w:val="none"/>
    </w:rPr>
  </w:style>
  <w:style w:type="paragraph" w:styleId="BalloonText">
    <w:name w:val="Balloon Text"/>
    <w:basedOn w:val="Normal"/>
    <w:link w:val="BalloonTextChar"/>
    <w:rsid w:val="004B380C"/>
    <w:rPr>
      <w:rFonts w:ascii="Tahoma" w:hAnsi="Tahoma" w:cs="Tahoma"/>
      <w:sz w:val="16"/>
      <w:szCs w:val="16"/>
    </w:rPr>
  </w:style>
  <w:style w:type="character" w:customStyle="1" w:styleId="BalloonTextChar">
    <w:name w:val="Balloon Text Char"/>
    <w:basedOn w:val="DefaultParagraphFont"/>
    <w:link w:val="BalloonText"/>
    <w:rsid w:val="004B3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80C"/>
    <w:rPr>
      <w:b/>
      <w:color w:val="660033"/>
      <w:spacing w:val="0"/>
    </w:rPr>
  </w:style>
  <w:style w:type="paragraph" w:customStyle="1" w:styleId="Nameditemlist">
    <w:name w:val="Named item list"/>
    <w:basedOn w:val="BodyText"/>
    <w:qFormat/>
    <w:rsid w:val="004B380C"/>
    <w:pPr>
      <w:tabs>
        <w:tab w:val="left" w:pos="2835"/>
      </w:tabs>
      <w:ind w:left="2835" w:hanging="2835"/>
    </w:pPr>
  </w:style>
  <w:style w:type="paragraph" w:customStyle="1" w:styleId="BodyTextnopadding">
    <w:name w:val="Body Text no padding"/>
    <w:basedOn w:val="BodyText"/>
    <w:qFormat/>
    <w:rsid w:val="004B380C"/>
    <w:pPr>
      <w:spacing w:before="0" w:after="0"/>
    </w:pPr>
  </w:style>
  <w:style w:type="character" w:styleId="Hyperlink">
    <w:name w:val="Hyperlink"/>
    <w:basedOn w:val="DefaultParagraphFont"/>
    <w:uiPriority w:val="99"/>
    <w:unhideWhenUsed/>
    <w:rsid w:val="00B770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6932</Characters>
  <Application>Microsoft Office Word</Application>
  <DocSecurity>0</DocSecurity>
  <Lines>216</Lines>
  <Paragraphs>133</Paragraphs>
  <ScaleCrop>false</ScaleCrop>
  <Company>Author-it Software Corporation Ltd.</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AHCWHS302 Contribute to workplace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