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A49" w:rsidP="004B3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AHCWAT201 Set up, operate and maintain water delivery systems for compost</w:t>
      </w:r>
      <w:r>
        <w:fldChar w:fldCharType="end"/>
      </w:r>
    </w:p>
    <w:p w:rsidR="004B3A49" w:rsidP="004B3A49">
      <w:pPr>
        <w:pStyle w:val="Version"/>
        <w:sectPr w:rsidSect="00D01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17A" w:rsidP="00D0117A">
      <w:pPr>
        <w:pStyle w:val="SuperHeading"/>
      </w:pPr>
      <w:r w:rsidRPr="00D0117A">
        <w:t>Assessment Requirements for AHCWAT201 Set up, operate and maintain water delivery systems for compost</w:t>
      </w:r>
    </w:p>
    <w:p w:rsidR="00000000" w:rsidRPr="00D0117A" w:rsidP="00D0117A">
      <w:pPr>
        <w:pStyle w:val="Heading1"/>
      </w:pPr>
      <w:bookmarkStart w:id="1" w:name="O_873376"/>
      <w:bookmarkEnd w:id="1"/>
      <w:r w:rsidRPr="00D011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7A">
            <w:pPr>
              <w:pStyle w:val="TableHeading"/>
              <w:rPr>
                <w:lang w:val="en-NZ"/>
              </w:rPr>
            </w:pPr>
            <w:r w:rsidRPr="00D011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7A">
            <w:pPr>
              <w:pStyle w:val="TableHeading"/>
              <w:rPr>
                <w:lang w:val="en-NZ"/>
              </w:rPr>
            </w:pPr>
            <w:r w:rsidRPr="00D011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7A">
            <w:pPr>
              <w:pStyle w:val="TableHeading"/>
              <w:rPr>
                <w:lang w:val="en-NZ"/>
              </w:rPr>
            </w:pPr>
            <w:r w:rsidRPr="00D0117A">
              <w:t>Comment</w:t>
            </w:r>
          </w:p>
        </w:tc>
      </w:tr>
      <w:tr w:rsidTr="00D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7A">
            <w:pPr>
              <w:pStyle w:val="BodyText"/>
              <w:rPr>
                <w:lang w:val="en-NZ"/>
              </w:rPr>
            </w:pPr>
            <w:r w:rsidRPr="00D011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7A">
            <w:pPr>
              <w:pStyle w:val="BodyText"/>
              <w:rPr>
                <w:lang w:val="en-NZ"/>
              </w:rPr>
            </w:pPr>
            <w:r w:rsidRPr="00D011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7A" w:rsidP="00D0117A">
            <w:pPr>
              <w:pStyle w:val="BodyText"/>
            </w:pPr>
            <w:r w:rsidRPr="00D0117A">
              <w:t>Initial release</w:t>
            </w:r>
          </w:p>
        </w:tc>
      </w:tr>
    </w:tbl>
    <w:p w:rsidR="00000000" w:rsidRPr="00D0117A" w:rsidP="00D0117A">
      <w:pPr>
        <w:pStyle w:val="BodyText"/>
      </w:pPr>
    </w:p>
    <w:p w:rsidR="00000000" w:rsidRPr="00D0117A" w:rsidP="00D0117A">
      <w:pPr>
        <w:pStyle w:val="AllowPageBreak"/>
      </w:pPr>
    </w:p>
    <w:p w:rsidR="00000000" w:rsidRPr="00D0117A" w:rsidP="00D0117A">
      <w:pPr>
        <w:pStyle w:val="Heading1"/>
      </w:pPr>
      <w:bookmarkStart w:id="2" w:name="O_873377"/>
      <w:bookmarkEnd w:id="2"/>
      <w:r w:rsidRPr="00D0117A">
        <w:t>Performance Evidence</w:t>
      </w:r>
    </w:p>
    <w:p w:rsidR="00000000" w:rsidRPr="00D0117A" w:rsidP="004B3A49">
      <w:pPr>
        <w:pStyle w:val="BodyText"/>
      </w:pPr>
      <w:r w:rsidRPr="00D0117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0117A" w:rsidP="004B3A49">
      <w:pPr>
        <w:pStyle w:val="BodyText"/>
      </w:pPr>
      <w:r w:rsidRPr="00D0117A">
        <w:t>The candidate must provid</w:t>
      </w:r>
      <w:r w:rsidRPr="00D0117A">
        <w:t>e evidence that they can:</w:t>
      </w:r>
    </w:p>
    <w:p w:rsidR="00000000" w:rsidRPr="00D0117A" w:rsidP="00D0117A">
      <w:pPr>
        <w:pStyle w:val="ListBullet"/>
      </w:pPr>
      <w:r w:rsidRPr="00D0117A">
        <w:t>identify hazards and adopt safe work practices</w:t>
      </w:r>
    </w:p>
    <w:p w:rsidR="00000000" w:rsidRPr="00D0117A" w:rsidP="00D0117A">
      <w:pPr>
        <w:pStyle w:val="ListBullet"/>
      </w:pPr>
      <w:r w:rsidRPr="00D0117A">
        <w:t>interpret site water management plan and site operating plan or map</w:t>
      </w:r>
    </w:p>
    <w:p w:rsidR="00000000" w:rsidRPr="00D0117A" w:rsidP="00D0117A">
      <w:pPr>
        <w:pStyle w:val="ListBullet"/>
      </w:pPr>
      <w:r w:rsidRPr="00D0117A">
        <w:t>observe faults and variations from required settings</w:t>
      </w:r>
    </w:p>
    <w:p w:rsidR="00000000" w:rsidRPr="00D0117A" w:rsidP="00D0117A">
      <w:pPr>
        <w:pStyle w:val="ListBullet"/>
      </w:pPr>
      <w:r w:rsidRPr="00D0117A">
        <w:t>operate pumps</w:t>
      </w:r>
    </w:p>
    <w:p w:rsidR="00000000" w:rsidRPr="00D0117A" w:rsidP="00D0117A">
      <w:pPr>
        <w:pStyle w:val="ListBullet"/>
      </w:pPr>
      <w:r w:rsidRPr="00D0117A">
        <w:t>record water application data</w:t>
      </w:r>
    </w:p>
    <w:p w:rsidR="00000000" w:rsidRPr="00D0117A" w:rsidP="00D0117A">
      <w:pPr>
        <w:pStyle w:val="ListBullet"/>
      </w:pPr>
      <w:r w:rsidRPr="00D0117A">
        <w:t>set out and opera</w:t>
      </w:r>
      <w:r w:rsidRPr="00D0117A">
        <w:t>te watering systems</w:t>
      </w:r>
    </w:p>
    <w:p w:rsidR="00000000" w:rsidRPr="00D0117A" w:rsidP="00D0117A">
      <w:pPr>
        <w:pStyle w:val="AllowPageBreak"/>
      </w:pPr>
    </w:p>
    <w:p w:rsidR="00000000" w:rsidRPr="00D0117A" w:rsidP="00D0117A">
      <w:pPr>
        <w:pStyle w:val="Heading1"/>
      </w:pPr>
      <w:bookmarkStart w:id="3" w:name="O_873378"/>
      <w:bookmarkEnd w:id="3"/>
      <w:r w:rsidRPr="00D0117A">
        <w:t>Knowledge Evidence</w:t>
      </w:r>
    </w:p>
    <w:p w:rsidR="00000000" w:rsidRPr="00D0117A" w:rsidP="004B3A49">
      <w:pPr>
        <w:pStyle w:val="BodyText"/>
      </w:pPr>
      <w:r w:rsidRPr="00D0117A">
        <w:t>The candidate must demonstrate knowledge of:</w:t>
      </w:r>
    </w:p>
    <w:p w:rsidR="00000000" w:rsidRPr="00D0117A" w:rsidP="00D0117A">
      <w:pPr>
        <w:pStyle w:val="ListBullet"/>
      </w:pPr>
      <w:r w:rsidRPr="00D0117A">
        <w:t>principles and practices compost water delivery systems</w:t>
      </w:r>
    </w:p>
    <w:p w:rsidR="00000000" w:rsidRPr="00D0117A" w:rsidP="00D0117A">
      <w:pPr>
        <w:pStyle w:val="ListBullet"/>
      </w:pPr>
      <w:r w:rsidRPr="00D0117A">
        <w:t>characteristics and operation of joints, hoses, valves and sprinkler components</w:t>
      </w:r>
    </w:p>
    <w:p w:rsidR="00000000" w:rsidRPr="00D0117A" w:rsidP="00D0117A">
      <w:pPr>
        <w:pStyle w:val="ListBullet"/>
      </w:pPr>
      <w:r w:rsidRPr="00D0117A">
        <w:t>components of wate</w:t>
      </w:r>
      <w:r w:rsidRPr="00D0117A">
        <w:t>r delivery system</w:t>
      </w:r>
    </w:p>
    <w:p w:rsidR="00000000" w:rsidRPr="00D0117A" w:rsidP="00D0117A">
      <w:pPr>
        <w:pStyle w:val="ListBullet"/>
      </w:pPr>
      <w:r w:rsidRPr="00D0117A">
        <w:t>methods and techniques of water delivery</w:t>
      </w:r>
    </w:p>
    <w:p w:rsidR="00000000" w:rsidRPr="00D0117A" w:rsidP="00D0117A">
      <w:pPr>
        <w:pStyle w:val="ListBullet"/>
      </w:pPr>
      <w:r w:rsidRPr="00D0117A">
        <w:t>procedures for safe use of equipment, such as powered and hand tools, as used in water delivery system maintenance</w:t>
      </w:r>
    </w:p>
    <w:p w:rsidR="00000000" w:rsidRPr="00D0117A" w:rsidP="00D0117A">
      <w:pPr>
        <w:pStyle w:val="ListBullet"/>
      </w:pPr>
      <w:r w:rsidRPr="00D0117A">
        <w:t>reporting and recording requirements</w:t>
      </w:r>
    </w:p>
    <w:p w:rsidR="00000000" w:rsidRPr="00D0117A" w:rsidP="00D0117A">
      <w:pPr>
        <w:pStyle w:val="ListBullet"/>
      </w:pPr>
      <w:r w:rsidRPr="00D0117A">
        <w:t>standard industry risk-control measures to mi</w:t>
      </w:r>
      <w:r w:rsidRPr="00D0117A">
        <w:t>nimise risk associated with setting up and operating a water delivery system</w:t>
      </w:r>
    </w:p>
    <w:p w:rsidR="00000000" w:rsidRPr="00D0117A" w:rsidP="00D0117A">
      <w:pPr>
        <w:pStyle w:val="ListBullet"/>
      </w:pPr>
      <w:r w:rsidRPr="00D0117A">
        <w:t>workplace health and safety and environmental legislation and enterprise requirements</w:t>
      </w:r>
    </w:p>
    <w:p w:rsidR="00000000" w:rsidRPr="00D0117A" w:rsidP="00D0117A">
      <w:pPr>
        <w:pStyle w:val="AllowPageBreak"/>
      </w:pPr>
    </w:p>
    <w:p w:rsidR="00000000" w:rsidRPr="00D0117A" w:rsidP="00D0117A">
      <w:pPr>
        <w:pStyle w:val="Heading1"/>
      </w:pPr>
      <w:bookmarkStart w:id="4" w:name="O_873379"/>
      <w:bookmarkEnd w:id="4"/>
      <w:r w:rsidRPr="00D0117A">
        <w:t>Assessment Conditions</w:t>
      </w:r>
    </w:p>
    <w:p w:rsidR="00000000" w:rsidRPr="00D0117A" w:rsidP="004B3A49">
      <w:pPr>
        <w:pStyle w:val="BodyText"/>
      </w:pPr>
      <w:r w:rsidRPr="00D0117A">
        <w:t>Assessors must satisfy current standards for RTOs.</w:t>
      </w:r>
    </w:p>
    <w:p w:rsidR="00000000" w:rsidRPr="00D0117A" w:rsidP="00D0117A">
      <w:pPr>
        <w:pStyle w:val="Heading1"/>
      </w:pPr>
      <w:bookmarkStart w:id="5" w:name="O_873382"/>
      <w:bookmarkEnd w:id="5"/>
      <w:r w:rsidRPr="00D0117A">
        <w:t>Links</w:t>
      </w:r>
    </w:p>
    <w:p w:rsidR="00000000" w:rsidRPr="00D0117A" w:rsidP="004B3A49">
      <w:pPr>
        <w:pStyle w:val="BodyText"/>
      </w:pPr>
      <w:r w:rsidRPr="00D01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28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117A" w:rsidP="00D0117A"/>
    <w:sectPr w:rsidSect="00D011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7A" w:rsidRPr="004B3A49" w:rsidP="004B3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49" w:rsidP="00D01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3A49" w:rsidP="00D01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3A49" w:rsidP="00D01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17A" w:rsidRPr="004B3A49" w:rsidP="004B3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49" w:rsidRPr="002D2AF8" w:rsidP="00D01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AHCWAT201 Set up, operate and maintain water delivery systems for compost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B3A49" w:rsidP="00D01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32E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AB2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17A"/>
  </w:style>
  <w:style w:type="character" w:customStyle="1" w:styleId="Heading1Char">
    <w:name w:val="Heading 1 Char"/>
    <w:basedOn w:val="DefaultParagraphFont"/>
    <w:link w:val="Heading1"/>
    <w:rsid w:val="00D01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1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1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11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1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117A"/>
    <w:rPr>
      <w:b/>
      <w:spacing w:val="0"/>
    </w:rPr>
  </w:style>
  <w:style w:type="paragraph" w:customStyle="1" w:styleId="SuperTitle">
    <w:name w:val="SuperTitle"/>
    <w:basedOn w:val="Title"/>
    <w:rsid w:val="00D01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17A"/>
    <w:rPr>
      <w:i/>
    </w:rPr>
  </w:style>
  <w:style w:type="paragraph" w:styleId="Caption">
    <w:name w:val="caption"/>
    <w:basedOn w:val="BodyText"/>
    <w:next w:val="Normal"/>
    <w:qFormat/>
    <w:rsid w:val="00D01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17A"/>
  </w:style>
  <w:style w:type="paragraph" w:styleId="TableofFigures">
    <w:name w:val="table of figures"/>
    <w:basedOn w:val="Normal"/>
    <w:next w:val="Normal"/>
    <w:semiHidden/>
    <w:rsid w:val="00D01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1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117A"/>
    <w:rPr>
      <w:rFonts w:ascii="Wingdings" w:hAnsi="Wingdings"/>
    </w:rPr>
  </w:style>
  <w:style w:type="character" w:customStyle="1" w:styleId="HotSpot">
    <w:name w:val="HotSpot"/>
    <w:rsid w:val="00D0117A"/>
    <w:rPr>
      <w:color w:val="0033CC"/>
      <w:u w:val="none"/>
    </w:rPr>
  </w:style>
  <w:style w:type="paragraph" w:customStyle="1" w:styleId="BodyTextRight">
    <w:name w:val="Body Text Right"/>
    <w:basedOn w:val="BodyText"/>
    <w:rsid w:val="00D01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1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17A"/>
    <w:rPr>
      <w:sz w:val="32"/>
    </w:rPr>
  </w:style>
  <w:style w:type="paragraph" w:customStyle="1" w:styleId="HeadingProcedure">
    <w:name w:val="Heading Procedure"/>
    <w:basedOn w:val="HeadingBase"/>
    <w:next w:val="Normal"/>
    <w:rsid w:val="00D01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17A"/>
    <w:pPr>
      <w:spacing w:before="60" w:after="60"/>
    </w:pPr>
  </w:style>
  <w:style w:type="paragraph" w:styleId="ListContinue">
    <w:name w:val="List Continue"/>
    <w:basedOn w:val="List"/>
    <w:rsid w:val="00D0117A"/>
    <w:pPr>
      <w:ind w:firstLine="0"/>
    </w:pPr>
  </w:style>
  <w:style w:type="paragraph" w:customStyle="1" w:styleId="ListNote">
    <w:name w:val="List Note"/>
    <w:basedOn w:val="List"/>
    <w:rsid w:val="00D01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17A"/>
    <w:rPr>
      <w:rFonts w:ascii="Courier New" w:hAnsi="Courier New"/>
    </w:rPr>
  </w:style>
  <w:style w:type="paragraph" w:customStyle="1" w:styleId="NoteBullet">
    <w:name w:val="Note Bullet"/>
    <w:basedOn w:val="Note"/>
    <w:rsid w:val="00D01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1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17A"/>
    <w:rPr>
      <w:b/>
      <w:smallCaps/>
    </w:rPr>
  </w:style>
  <w:style w:type="paragraph" w:customStyle="1" w:styleId="TableListNumber">
    <w:name w:val="Table List Number"/>
    <w:basedOn w:val="ListNumber"/>
    <w:rsid w:val="00D01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17A"/>
    <w:pPr>
      <w:numPr>
        <w:numId w:val="8"/>
      </w:numPr>
    </w:pPr>
  </w:style>
  <w:style w:type="paragraph" w:customStyle="1" w:styleId="ListAlpha2">
    <w:name w:val="List Alpha 2"/>
    <w:basedOn w:val="List2"/>
    <w:rsid w:val="00D0117A"/>
    <w:pPr>
      <w:numPr>
        <w:numId w:val="7"/>
      </w:numPr>
    </w:pPr>
  </w:style>
  <w:style w:type="paragraph" w:styleId="List2">
    <w:name w:val="List 2"/>
    <w:basedOn w:val="BodyText"/>
    <w:rsid w:val="00D01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1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117A"/>
    <w:pPr>
      <w:numPr>
        <w:numId w:val="3"/>
      </w:numPr>
    </w:pPr>
  </w:style>
  <w:style w:type="paragraph" w:styleId="ListContinue2">
    <w:name w:val="List Continue 2"/>
    <w:basedOn w:val="List2"/>
    <w:rsid w:val="00D0117A"/>
    <w:pPr>
      <w:ind w:firstLine="0"/>
    </w:pPr>
  </w:style>
  <w:style w:type="paragraph" w:styleId="ListContinue3">
    <w:name w:val="List Continue 3"/>
    <w:basedOn w:val="List3"/>
    <w:rsid w:val="00D0117A"/>
    <w:pPr>
      <w:ind w:left="1021" w:firstLine="0"/>
    </w:pPr>
  </w:style>
  <w:style w:type="paragraph" w:styleId="ListContinue4">
    <w:name w:val="List Continue 4"/>
    <w:basedOn w:val="List4"/>
    <w:rsid w:val="00D0117A"/>
    <w:pPr>
      <w:ind w:firstLine="0"/>
    </w:pPr>
  </w:style>
  <w:style w:type="paragraph" w:styleId="ListContinue5">
    <w:name w:val="List Continue 5"/>
    <w:basedOn w:val="List5"/>
    <w:rsid w:val="00D0117A"/>
    <w:pPr>
      <w:ind w:firstLine="0"/>
    </w:pPr>
  </w:style>
  <w:style w:type="paragraph" w:styleId="ListNumber3">
    <w:name w:val="List Number 3"/>
    <w:basedOn w:val="List3"/>
    <w:rsid w:val="00D0117A"/>
    <w:pPr>
      <w:numPr>
        <w:numId w:val="4"/>
      </w:numPr>
    </w:pPr>
  </w:style>
  <w:style w:type="paragraph" w:styleId="ListNumber4">
    <w:name w:val="List Number 4"/>
    <w:basedOn w:val="List4"/>
    <w:rsid w:val="00D0117A"/>
    <w:pPr>
      <w:numPr>
        <w:numId w:val="5"/>
      </w:numPr>
    </w:pPr>
  </w:style>
  <w:style w:type="paragraph" w:styleId="ListNumber5">
    <w:name w:val="List Number 5"/>
    <w:basedOn w:val="List5"/>
    <w:rsid w:val="00D0117A"/>
    <w:pPr>
      <w:numPr>
        <w:numId w:val="6"/>
      </w:numPr>
    </w:pPr>
  </w:style>
  <w:style w:type="paragraph" w:styleId="BlockText">
    <w:name w:val="Block Text"/>
    <w:basedOn w:val="Normal"/>
    <w:rsid w:val="00D01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17A"/>
    <w:rPr>
      <w:sz w:val="16"/>
      <w:vertAlign w:val="superscript"/>
    </w:rPr>
  </w:style>
  <w:style w:type="character" w:customStyle="1" w:styleId="Symbols">
    <w:name w:val="Symbols"/>
    <w:basedOn w:val="DefaultParagraphFont"/>
    <w:rsid w:val="00D0117A"/>
    <w:rPr>
      <w:rFonts w:ascii="Symbol" w:hAnsi="Symbol"/>
    </w:rPr>
  </w:style>
  <w:style w:type="character" w:customStyle="1" w:styleId="MenuOptions">
    <w:name w:val="Menu Options"/>
    <w:basedOn w:val="DefaultParagraphFont"/>
    <w:rsid w:val="00D01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17A"/>
    <w:rPr>
      <w:b/>
    </w:rPr>
  </w:style>
  <w:style w:type="character" w:customStyle="1" w:styleId="Underlined">
    <w:name w:val="Underlined"/>
    <w:basedOn w:val="DefaultParagraphFont"/>
    <w:rsid w:val="00D0117A"/>
    <w:rPr>
      <w:u w:val="single"/>
    </w:rPr>
  </w:style>
  <w:style w:type="paragraph" w:customStyle="1" w:styleId="TableBodyTextRight">
    <w:name w:val="Table Body Text Right"/>
    <w:basedOn w:val="TableBodyText"/>
    <w:rsid w:val="00D01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17A"/>
    <w:rPr>
      <w:sz w:val="18"/>
    </w:rPr>
  </w:style>
  <w:style w:type="paragraph" w:customStyle="1" w:styleId="BodySmallRight">
    <w:name w:val="Body Small Right"/>
    <w:basedOn w:val="BodyTextRight"/>
    <w:rsid w:val="00D0117A"/>
    <w:rPr>
      <w:sz w:val="18"/>
      <w:szCs w:val="18"/>
    </w:rPr>
  </w:style>
  <w:style w:type="paragraph" w:customStyle="1" w:styleId="MarginEdition">
    <w:name w:val="Margin Edition"/>
    <w:basedOn w:val="MarginNote"/>
    <w:rsid w:val="00D01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17A"/>
    <w:rPr>
      <w:sz w:val="2"/>
      <w:szCs w:val="2"/>
    </w:rPr>
  </w:style>
  <w:style w:type="character" w:customStyle="1" w:styleId="Small">
    <w:name w:val="Small"/>
    <w:basedOn w:val="DefaultParagraphFont"/>
    <w:rsid w:val="00D0117A"/>
    <w:rPr>
      <w:sz w:val="16"/>
    </w:rPr>
  </w:style>
  <w:style w:type="paragraph" w:customStyle="1" w:styleId="WideTable">
    <w:name w:val="Wide Table"/>
    <w:basedOn w:val="Normal"/>
    <w:rsid w:val="00D01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17A"/>
  </w:style>
  <w:style w:type="paragraph" w:styleId="Quote">
    <w:name w:val="Quote"/>
    <w:basedOn w:val="Heading1"/>
    <w:link w:val="QuoteChar"/>
    <w:qFormat/>
    <w:rsid w:val="00D01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17A"/>
    <w:pPr>
      <w:pageBreakBefore/>
    </w:pPr>
  </w:style>
  <w:style w:type="paragraph" w:customStyle="1" w:styleId="Border">
    <w:name w:val="Border"/>
    <w:basedOn w:val="Normal"/>
    <w:qFormat/>
    <w:rsid w:val="00D01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17A"/>
    <w:rPr>
      <w:u w:val="single"/>
    </w:rPr>
  </w:style>
  <w:style w:type="character" w:customStyle="1" w:styleId="BoldandItalics">
    <w:name w:val="Bold and Italics"/>
    <w:qFormat/>
    <w:rsid w:val="00D0117A"/>
    <w:rPr>
      <w:b/>
      <w:i/>
      <w:u w:val="none"/>
    </w:rPr>
  </w:style>
  <w:style w:type="paragraph" w:styleId="BalloonText">
    <w:name w:val="Balloon Text"/>
    <w:basedOn w:val="Normal"/>
    <w:link w:val="BalloonTextChar"/>
    <w:rsid w:val="00D01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17A"/>
    <w:pPr>
      <w:spacing w:before="0" w:after="0"/>
    </w:pPr>
  </w:style>
  <w:style w:type="paragraph" w:customStyle="1" w:styleId="BodyTextBold">
    <w:name w:val="Body Text Bold"/>
    <w:basedOn w:val="BodyText"/>
    <w:qFormat/>
    <w:rsid w:val="00D0117A"/>
    <w:rPr>
      <w:b/>
    </w:rPr>
  </w:style>
  <w:style w:type="character" w:styleId="Hyperlink">
    <w:name w:val="Hyperlink"/>
    <w:basedOn w:val="DefaultParagraphFont"/>
    <w:uiPriority w:val="99"/>
    <w:unhideWhenUsed/>
    <w:rsid w:val="004B3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1629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AHCWAT201 Set up, operate and maintain water delivery systems for compost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2022-07-31T14:48:00Z</dcterms:created>
  <dcterms:modified xsi:type="dcterms:W3CDTF">2022-07-31T14:48:00Z</dcterms:modified>
</cp:coreProperties>
</file>