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333" w:rsidP="003763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AHCTRF508 Manage sports turf facility assets</w:t>
      </w:r>
      <w:r>
        <w:fldChar w:fldCharType="end"/>
      </w:r>
    </w:p>
    <w:p w:rsidR="00376333" w:rsidP="00376333">
      <w:pPr>
        <w:pStyle w:val="Version"/>
        <w:sectPr w:rsidSect="001A4A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A2F" w:rsidP="001A4A2F">
      <w:pPr>
        <w:pStyle w:val="SuperHeading"/>
      </w:pPr>
      <w:r w:rsidRPr="001A4A2F">
        <w:t>Assessment Requirements for AHCTRF508 Manage sports turf facility assets</w:t>
      </w:r>
    </w:p>
    <w:p w:rsidR="00000000" w:rsidRPr="001A4A2F" w:rsidP="001A4A2F">
      <w:pPr>
        <w:pStyle w:val="Heading1"/>
      </w:pPr>
      <w:bookmarkStart w:id="1" w:name="O_1055886"/>
      <w:bookmarkEnd w:id="1"/>
      <w:r w:rsidRPr="001A4A2F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1A4A2F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A2F">
            <w:pPr>
              <w:pStyle w:val="BodyTextBold"/>
              <w:rPr>
                <w:lang w:val="en-NZ"/>
              </w:rPr>
            </w:pPr>
            <w:r w:rsidRPr="001A4A2F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A2F">
            <w:pPr>
              <w:pStyle w:val="BodyTextBold"/>
              <w:rPr>
                <w:lang w:val="en-NZ"/>
              </w:rPr>
            </w:pPr>
            <w:r w:rsidRPr="001A4A2F">
              <w:t>Comments</w:t>
            </w:r>
          </w:p>
        </w:tc>
      </w:tr>
      <w:tr w:rsidTr="001A4A2F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A2F">
            <w:pPr>
              <w:pStyle w:val="BodyText"/>
              <w:rPr>
                <w:lang w:val="en-NZ"/>
              </w:rPr>
            </w:pPr>
            <w:r w:rsidRPr="001A4A2F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A2F" w:rsidP="001A4A2F">
            <w:pPr>
              <w:pStyle w:val="BodyText"/>
            </w:pPr>
            <w:r w:rsidRPr="001A4A2F">
              <w:t>This version released with AHC Agriculture, Horticulture and Conservation and Land Management Training Package Version 4.0.</w:t>
            </w:r>
          </w:p>
        </w:tc>
      </w:tr>
    </w:tbl>
    <w:p w:rsidR="00000000" w:rsidRPr="001A4A2F" w:rsidP="001A4A2F">
      <w:pPr>
        <w:pStyle w:val="BodyText"/>
      </w:pPr>
    </w:p>
    <w:p w:rsidR="00000000" w:rsidRPr="001A4A2F" w:rsidP="001A4A2F">
      <w:pPr>
        <w:pStyle w:val="AllowPageBreak"/>
      </w:pPr>
    </w:p>
    <w:p w:rsidR="00000000" w:rsidRPr="001A4A2F" w:rsidP="001A4A2F">
      <w:pPr>
        <w:pStyle w:val="Heading1"/>
      </w:pPr>
      <w:bookmarkStart w:id="2" w:name="O_1055887"/>
      <w:bookmarkEnd w:id="2"/>
      <w:r w:rsidRPr="001A4A2F">
        <w:t>Performance Evidence</w:t>
      </w:r>
    </w:p>
    <w:p w:rsidR="00000000" w:rsidRPr="001A4A2F" w:rsidP="00376333">
      <w:pPr>
        <w:pStyle w:val="BodyText"/>
      </w:pPr>
      <w:r w:rsidRPr="001A4A2F">
        <w:t>An individual demonstrating competency must satisfy all of the elements and performance cr</w:t>
      </w:r>
      <w:r w:rsidRPr="001A4A2F">
        <w:t xml:space="preserve">iteria in this unit. </w:t>
      </w:r>
    </w:p>
    <w:p w:rsidR="00000000" w:rsidRPr="001A4A2F" w:rsidP="00376333">
      <w:pPr>
        <w:pStyle w:val="BodyText"/>
      </w:pPr>
      <w:r w:rsidRPr="001A4A2F">
        <w:t>There must be evidence that the individual has, on at least one occasion, managed sports turf facility assets, including:</w:t>
      </w:r>
    </w:p>
    <w:p w:rsidR="00000000" w:rsidRPr="001A4A2F" w:rsidP="001A4A2F">
      <w:pPr>
        <w:pStyle w:val="ListBullet"/>
      </w:pPr>
      <w:r w:rsidRPr="001A4A2F">
        <w:t>identified sports turf facility assets, categorised them into type and maintenance requirements and recorded in</w:t>
      </w:r>
      <w:r w:rsidRPr="001A4A2F">
        <w:t xml:space="preserve"> workplace asset register or database</w:t>
      </w:r>
    </w:p>
    <w:p w:rsidR="00000000" w:rsidRPr="001A4A2F" w:rsidP="001A4A2F">
      <w:pPr>
        <w:pStyle w:val="ListBullet"/>
      </w:pPr>
      <w:r w:rsidRPr="001A4A2F">
        <w:t xml:space="preserve">determined maintenance requirements, resources and timing of maintenance and developed a schedule for sports turf facility, equipment and mechanical assets </w:t>
      </w:r>
    </w:p>
    <w:p w:rsidR="00000000" w:rsidRPr="001A4A2F" w:rsidP="001A4A2F">
      <w:pPr>
        <w:pStyle w:val="ListBullet"/>
      </w:pPr>
      <w:r w:rsidRPr="001A4A2F">
        <w:t>developed and implemented maintenance record keeping procedures for sports turf facility assets</w:t>
      </w:r>
    </w:p>
    <w:p w:rsidR="00000000" w:rsidRPr="001A4A2F" w:rsidP="001A4A2F">
      <w:pPr>
        <w:pStyle w:val="ListBullet"/>
      </w:pPr>
      <w:r w:rsidRPr="001A4A2F">
        <w:t>communicated sports turf facility assets maintenance schedule and procedures to stakeholders</w:t>
      </w:r>
    </w:p>
    <w:p w:rsidR="00000000" w:rsidRPr="001A4A2F" w:rsidP="001A4A2F">
      <w:pPr>
        <w:pStyle w:val="ListBullet"/>
      </w:pPr>
      <w:r w:rsidRPr="001A4A2F">
        <w:t>monitored maintenance work and safety procedures for sports turf fa</w:t>
      </w:r>
      <w:r w:rsidRPr="001A4A2F">
        <w:t>cility assets</w:t>
      </w:r>
    </w:p>
    <w:p w:rsidR="00000000" w:rsidRPr="001A4A2F" w:rsidP="001A4A2F">
      <w:pPr>
        <w:pStyle w:val="ListBullet"/>
      </w:pPr>
      <w:r w:rsidRPr="001A4A2F">
        <w:t>reviewed and updated replacement programs and schedules</w:t>
      </w:r>
    </w:p>
    <w:p w:rsidR="00000000" w:rsidRPr="001A4A2F" w:rsidP="001A4A2F">
      <w:pPr>
        <w:pStyle w:val="ListBullet"/>
      </w:pPr>
      <w:r w:rsidRPr="001A4A2F">
        <w:t>assessed and reported status of sports turf facility assets, and recommended action when identified as unserviceable.</w:t>
      </w:r>
    </w:p>
    <w:p w:rsidR="00000000" w:rsidRPr="001A4A2F" w:rsidP="001A4A2F">
      <w:pPr>
        <w:pStyle w:val="AllowPageBreak"/>
      </w:pPr>
    </w:p>
    <w:p w:rsidR="00000000" w:rsidRPr="001A4A2F" w:rsidP="001A4A2F">
      <w:pPr>
        <w:pStyle w:val="Heading1"/>
      </w:pPr>
      <w:bookmarkStart w:id="3" w:name="O_1055888"/>
      <w:bookmarkEnd w:id="3"/>
      <w:r w:rsidRPr="001A4A2F">
        <w:t>Knowledge Evidence</w:t>
      </w:r>
    </w:p>
    <w:p w:rsidR="00000000" w:rsidRPr="001A4A2F" w:rsidP="00376333">
      <w:pPr>
        <w:pStyle w:val="BodyText"/>
      </w:pPr>
      <w:r w:rsidRPr="001A4A2F">
        <w:t xml:space="preserve">An individual must be able to </w:t>
      </w:r>
      <w:r w:rsidRPr="001A4A2F">
        <w:t>demonstrate the knowledge required to perform the tasks outlined in the elements and performance criteria of this unit. This includes knowledge of:</w:t>
      </w:r>
    </w:p>
    <w:p w:rsidR="00000000" w:rsidRPr="001A4A2F" w:rsidP="001A4A2F">
      <w:pPr>
        <w:pStyle w:val="ListBullet"/>
      </w:pPr>
      <w:r w:rsidRPr="001A4A2F">
        <w:t>management strategies for managing sports turf facility assets and effect on key stakeholders</w:t>
      </w:r>
    </w:p>
    <w:p w:rsidR="00000000" w:rsidRPr="001A4A2F" w:rsidP="001A4A2F">
      <w:pPr>
        <w:pStyle w:val="ListBullet"/>
      </w:pPr>
      <w:r w:rsidRPr="001A4A2F">
        <w:t>typical sport</w:t>
      </w:r>
      <w:r w:rsidRPr="001A4A2F">
        <w:t>s turf facility assets, including:</w:t>
      </w:r>
    </w:p>
    <w:p w:rsidR="00000000" w:rsidRPr="001A4A2F" w:rsidP="001A4A2F">
      <w:pPr>
        <w:pStyle w:val="ListBullet2"/>
      </w:pPr>
      <w:r w:rsidRPr="001A4A2F">
        <w:t>buildings and structures</w:t>
      </w:r>
    </w:p>
    <w:p w:rsidR="00000000" w:rsidRPr="001A4A2F" w:rsidP="001A4A2F">
      <w:pPr>
        <w:pStyle w:val="ListBullet2"/>
      </w:pPr>
      <w:r w:rsidRPr="001A4A2F">
        <w:t>tools, machinery and equipment</w:t>
      </w:r>
    </w:p>
    <w:p w:rsidR="00000000" w:rsidRPr="001A4A2F" w:rsidP="001A4A2F">
      <w:pPr>
        <w:pStyle w:val="ListBullet2"/>
      </w:pPr>
      <w:r w:rsidRPr="001A4A2F">
        <w:t>water supply, irrigation and drainage equipment</w:t>
      </w:r>
    </w:p>
    <w:p w:rsidR="00000000" w:rsidRPr="001A4A2F" w:rsidP="001A4A2F">
      <w:pPr>
        <w:pStyle w:val="ListBullet2"/>
      </w:pPr>
      <w:r w:rsidRPr="001A4A2F">
        <w:t>office equipment and resources</w:t>
      </w:r>
    </w:p>
    <w:p w:rsidR="00000000" w:rsidRPr="001A4A2F" w:rsidP="001A4A2F">
      <w:pPr>
        <w:pStyle w:val="ListBullet2"/>
      </w:pPr>
      <w:r w:rsidRPr="001A4A2F">
        <w:t>gardens and surrounds</w:t>
      </w:r>
    </w:p>
    <w:p w:rsidR="00000000" w:rsidRPr="001A4A2F" w:rsidP="001A4A2F">
      <w:pPr>
        <w:pStyle w:val="ListBullet2"/>
      </w:pPr>
      <w:r w:rsidRPr="001A4A2F">
        <w:t xml:space="preserve">fencing </w:t>
      </w:r>
    </w:p>
    <w:p w:rsidR="00000000" w:rsidRPr="001A4A2F" w:rsidP="001A4A2F">
      <w:pPr>
        <w:pStyle w:val="ListBullet2"/>
      </w:pPr>
      <w:r w:rsidRPr="001A4A2F">
        <w:t>sporting hardware</w:t>
      </w:r>
    </w:p>
    <w:p w:rsidR="00000000" w:rsidRPr="001A4A2F" w:rsidP="001A4A2F">
      <w:pPr>
        <w:pStyle w:val="ListBullet"/>
      </w:pPr>
      <w:r w:rsidRPr="001A4A2F">
        <w:t>maintenance requirements of s</w:t>
      </w:r>
      <w:r w:rsidRPr="001A4A2F">
        <w:t>ports turf physical resources and infrastructure, including:</w:t>
      </w:r>
    </w:p>
    <w:p w:rsidR="00000000" w:rsidRPr="001A4A2F" w:rsidP="001A4A2F">
      <w:pPr>
        <w:pStyle w:val="ListBullet2"/>
      </w:pPr>
      <w:r w:rsidRPr="001A4A2F">
        <w:t>repairs</w:t>
      </w:r>
    </w:p>
    <w:p w:rsidR="00000000" w:rsidRPr="001A4A2F" w:rsidP="001A4A2F">
      <w:pPr>
        <w:pStyle w:val="ListBullet2"/>
      </w:pPr>
      <w:r w:rsidRPr="001A4A2F">
        <w:t>manufacturer specifications</w:t>
      </w:r>
    </w:p>
    <w:p w:rsidR="00000000" w:rsidRPr="001A4A2F" w:rsidP="001A4A2F">
      <w:pPr>
        <w:pStyle w:val="ListBullet2"/>
      </w:pPr>
      <w:r w:rsidRPr="001A4A2F">
        <w:t xml:space="preserve">regular service requirements and scheduling </w:t>
      </w:r>
    </w:p>
    <w:p w:rsidR="00000000" w:rsidRPr="001A4A2F" w:rsidP="001A4A2F">
      <w:pPr>
        <w:pStyle w:val="ListBullet2"/>
      </w:pPr>
      <w:r w:rsidRPr="001A4A2F">
        <w:t>standards and specifications</w:t>
      </w:r>
    </w:p>
    <w:p w:rsidR="00000000" w:rsidRPr="001A4A2F" w:rsidP="001A4A2F">
      <w:pPr>
        <w:pStyle w:val="ListBullet"/>
      </w:pPr>
      <w:r w:rsidRPr="001A4A2F">
        <w:t>recording asset management, including:</w:t>
      </w:r>
    </w:p>
    <w:p w:rsidR="00000000" w:rsidRPr="001A4A2F" w:rsidP="001A4A2F">
      <w:pPr>
        <w:pStyle w:val="ListBullet2"/>
      </w:pPr>
      <w:r w:rsidRPr="001A4A2F">
        <w:t>information to be recorded</w:t>
      </w:r>
    </w:p>
    <w:p w:rsidR="00000000" w:rsidRPr="001A4A2F" w:rsidP="001A4A2F">
      <w:pPr>
        <w:pStyle w:val="ListBullet2"/>
      </w:pPr>
      <w:r w:rsidRPr="001A4A2F">
        <w:t>proprietary software</w:t>
      </w:r>
    </w:p>
    <w:p w:rsidR="00000000" w:rsidRPr="001A4A2F" w:rsidP="001A4A2F">
      <w:pPr>
        <w:pStyle w:val="ListBullet2"/>
      </w:pPr>
      <w:r w:rsidRPr="001A4A2F">
        <w:t xml:space="preserve">paper or electronic databases </w:t>
      </w:r>
    </w:p>
    <w:p w:rsidR="00000000" w:rsidRPr="001A4A2F" w:rsidP="001A4A2F">
      <w:pPr>
        <w:pStyle w:val="ListBullet"/>
      </w:pPr>
      <w:r w:rsidRPr="001A4A2F">
        <w:t>scheduling and programming of sports turf maintenance works, including replacement plans and depreciation</w:t>
      </w:r>
    </w:p>
    <w:p w:rsidR="00000000" w:rsidRPr="001A4A2F" w:rsidP="001A4A2F">
      <w:pPr>
        <w:pStyle w:val="ListBullet"/>
      </w:pPr>
      <w:r w:rsidRPr="001A4A2F">
        <w:t>workplace health and safety procedures for overseeing asset maintenance programs, including:</w:t>
      </w:r>
    </w:p>
    <w:p w:rsidR="00000000" w:rsidRPr="001A4A2F" w:rsidP="001A4A2F">
      <w:pPr>
        <w:pStyle w:val="ListBullet2"/>
      </w:pPr>
      <w:r w:rsidRPr="001A4A2F">
        <w:t>saf</w:t>
      </w:r>
      <w:r w:rsidRPr="001A4A2F">
        <w:t>e operating procedures and practices</w:t>
      </w:r>
    </w:p>
    <w:p w:rsidR="00000000" w:rsidRPr="001A4A2F" w:rsidP="001A4A2F">
      <w:pPr>
        <w:pStyle w:val="ListBullet2"/>
      </w:pPr>
      <w:r w:rsidRPr="001A4A2F">
        <w:t>designating required personal safety equipment</w:t>
      </w:r>
    </w:p>
    <w:p w:rsidR="00000000" w:rsidRPr="001A4A2F" w:rsidP="001A4A2F">
      <w:pPr>
        <w:pStyle w:val="ListBullet"/>
      </w:pPr>
      <w:r w:rsidRPr="001A4A2F">
        <w:t>communication strategies and methods for informing stakeholders of maintenance programs</w:t>
      </w:r>
    </w:p>
    <w:p w:rsidR="00000000" w:rsidRPr="001A4A2F" w:rsidP="001A4A2F">
      <w:pPr>
        <w:pStyle w:val="ListBullet"/>
      </w:pPr>
      <w:r w:rsidRPr="001A4A2F">
        <w:t>procedures for reporting and recording maintenance activities.</w:t>
      </w:r>
    </w:p>
    <w:p w:rsidR="00000000" w:rsidRPr="001A4A2F" w:rsidP="001A4A2F">
      <w:pPr>
        <w:pStyle w:val="AllowPageBreak"/>
      </w:pPr>
    </w:p>
    <w:p w:rsidR="00000000" w:rsidRPr="001A4A2F" w:rsidP="001A4A2F">
      <w:pPr>
        <w:pStyle w:val="Heading1"/>
      </w:pPr>
      <w:bookmarkStart w:id="4" w:name="O_1055889"/>
      <w:bookmarkEnd w:id="4"/>
      <w:r w:rsidRPr="001A4A2F">
        <w:t>A</w:t>
      </w:r>
      <w:r w:rsidRPr="001A4A2F">
        <w:t>ssessment Conditions</w:t>
      </w:r>
    </w:p>
    <w:p w:rsidR="00000000" w:rsidRPr="001A4A2F" w:rsidP="00376333">
      <w:pPr>
        <w:pStyle w:val="BodyText"/>
      </w:pPr>
      <w:r w:rsidRPr="001A4A2F">
        <w:t xml:space="preserve">Assessment of skills must take place under the following conditions: </w:t>
      </w:r>
    </w:p>
    <w:p w:rsidR="00000000" w:rsidRPr="001A4A2F" w:rsidP="001A4A2F">
      <w:pPr>
        <w:pStyle w:val="ListBullet"/>
      </w:pPr>
      <w:r>
        <w:t>•</w:t>
      </w:r>
      <w:r>
        <w:tab/>
      </w:r>
      <w:r w:rsidRPr="001A4A2F">
        <w:t>physical conditions:</w:t>
      </w:r>
    </w:p>
    <w:p w:rsidR="00000000" w:rsidRPr="001A4A2F" w:rsidP="001A4A2F">
      <w:pPr>
        <w:pStyle w:val="ListBullet2"/>
      </w:pPr>
      <w:r w:rsidRPr="001A4A2F">
        <w:t xml:space="preserve">access to a sports turf facility or an environment that accurately represents workplace conditions </w:t>
      </w:r>
      <w:r w:rsidRPr="001A4A2F">
        <w:t>with assets on which to develop a maintenance program</w:t>
      </w:r>
    </w:p>
    <w:p w:rsidR="00000000" w:rsidRPr="001A4A2F" w:rsidP="001A4A2F">
      <w:pPr>
        <w:pStyle w:val="ListBullet"/>
      </w:pPr>
      <w:r w:rsidRPr="001A4A2F">
        <w:t>specifications:</w:t>
      </w:r>
    </w:p>
    <w:p w:rsidR="00000000" w:rsidRPr="001A4A2F" w:rsidP="001A4A2F">
      <w:pPr>
        <w:pStyle w:val="ListBullet2"/>
      </w:pPr>
      <w:r w:rsidRPr="001A4A2F">
        <w:t>workplace procedures and instructions for managing sports turf facility</w:t>
      </w:r>
    </w:p>
    <w:p w:rsidR="00000000" w:rsidRPr="001A4A2F" w:rsidP="001A4A2F">
      <w:pPr>
        <w:pStyle w:val="ListBullet2"/>
      </w:pPr>
      <w:r w:rsidRPr="001A4A2F">
        <w:t>manufacturer maintenance instruction for assets</w:t>
      </w:r>
    </w:p>
    <w:p w:rsidR="00000000" w:rsidRPr="001A4A2F" w:rsidP="001A4A2F">
      <w:pPr>
        <w:pStyle w:val="ListBullet"/>
      </w:pPr>
      <w:r w:rsidRPr="001A4A2F">
        <w:t>relationships:</w:t>
      </w:r>
    </w:p>
    <w:p w:rsidR="00000000" w:rsidRPr="001A4A2F" w:rsidP="001A4A2F">
      <w:pPr>
        <w:pStyle w:val="ListBullet2"/>
      </w:pPr>
      <w:r w:rsidRPr="001A4A2F">
        <w:t>stakeholders.</w:t>
      </w:r>
    </w:p>
    <w:p w:rsidR="00000000" w:rsidRPr="001A4A2F" w:rsidP="00376333">
      <w:pPr>
        <w:pStyle w:val="BodyText"/>
      </w:pPr>
      <w:r w:rsidRPr="001A4A2F">
        <w:t>Assessors of this unit must satis</w:t>
      </w:r>
      <w:r w:rsidRPr="001A4A2F">
        <w:t>fy the requirements for assessors in applicable vocational education and training legislation, frameworks and/or standards.</w:t>
      </w:r>
    </w:p>
    <w:p w:rsidR="00000000" w:rsidRPr="001A4A2F" w:rsidP="001A4A2F">
      <w:pPr>
        <w:pStyle w:val="Heading1"/>
      </w:pPr>
      <w:bookmarkStart w:id="5" w:name="O_1055892"/>
      <w:bookmarkEnd w:id="5"/>
      <w:r w:rsidRPr="001A4A2F">
        <w:t>Links</w:t>
      </w:r>
    </w:p>
    <w:p w:rsidR="00000000" w:rsidRPr="001A4A2F" w:rsidP="00376333">
      <w:pPr>
        <w:pStyle w:val="BodyText"/>
      </w:pPr>
      <w:r w:rsidRPr="001A4A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447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4A2F" w:rsidP="001A4A2F"/>
    <w:sectPr w:rsidSect="001A4A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2F" w:rsidRPr="00376333" w:rsidP="003763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33" w:rsidP="001A4A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6333" w:rsidP="001A4A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6333" w:rsidP="001A4A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A2F" w:rsidRPr="00376333" w:rsidP="003763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33" w:rsidRPr="002D2AF8" w:rsidP="001A4A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AHCTRF508 Manage sports turf facility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76333" w:rsidP="001A4A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1EB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9ED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0667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A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A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A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A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A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A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A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A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A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A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A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A2F"/>
  </w:style>
  <w:style w:type="character" w:customStyle="1" w:styleId="Heading1Char">
    <w:name w:val="Heading 1 Char"/>
    <w:basedOn w:val="DefaultParagraphFont"/>
    <w:link w:val="Heading1"/>
    <w:rsid w:val="001A4A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A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A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4A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4A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4A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A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4A2F"/>
    <w:rPr>
      <w:b/>
    </w:rPr>
  </w:style>
  <w:style w:type="character" w:customStyle="1" w:styleId="Heading2Char">
    <w:name w:val="Heading 2 Char"/>
    <w:basedOn w:val="DefaultParagraphFont"/>
    <w:link w:val="Heading2"/>
    <w:rsid w:val="001A4A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A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A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A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A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A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A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A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A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A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A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A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A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A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A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4A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4A2F"/>
    <w:rPr>
      <w:b/>
      <w:spacing w:val="0"/>
    </w:rPr>
  </w:style>
  <w:style w:type="paragraph" w:customStyle="1" w:styleId="SuperTitle">
    <w:name w:val="SuperTitle"/>
    <w:basedOn w:val="Title"/>
    <w:rsid w:val="001A4A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A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A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4A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A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A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A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A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A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A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A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A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4A2F"/>
    <w:rPr>
      <w:i/>
    </w:rPr>
  </w:style>
  <w:style w:type="paragraph" w:styleId="Caption">
    <w:name w:val="caption"/>
    <w:basedOn w:val="BodyText"/>
    <w:next w:val="Normal"/>
    <w:qFormat/>
    <w:rsid w:val="001A4A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A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A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A2F"/>
  </w:style>
  <w:style w:type="paragraph" w:styleId="TableofFigures">
    <w:name w:val="table of figures"/>
    <w:basedOn w:val="Normal"/>
    <w:next w:val="Normal"/>
    <w:semiHidden/>
    <w:rsid w:val="001A4A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A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4A2F"/>
    <w:rPr>
      <w:rFonts w:ascii="Wingdings" w:hAnsi="Wingdings"/>
    </w:rPr>
  </w:style>
  <w:style w:type="paragraph" w:customStyle="1" w:styleId="TableHeading">
    <w:name w:val="Table Heading"/>
    <w:basedOn w:val="HeadingBase"/>
    <w:rsid w:val="001A4A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A2F"/>
    <w:rPr>
      <w:color w:val="0033CC"/>
      <w:u w:val="none"/>
    </w:rPr>
  </w:style>
  <w:style w:type="paragraph" w:customStyle="1" w:styleId="BodyTextRight">
    <w:name w:val="Body Text Right"/>
    <w:basedOn w:val="BodyText"/>
    <w:rsid w:val="001A4A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A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A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A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A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A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A2F"/>
    <w:rPr>
      <w:sz w:val="32"/>
    </w:rPr>
  </w:style>
  <w:style w:type="paragraph" w:customStyle="1" w:styleId="HeadingProcedure">
    <w:name w:val="Heading Procedure"/>
    <w:basedOn w:val="HeadingBase"/>
    <w:next w:val="Normal"/>
    <w:rsid w:val="001A4A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A2F"/>
    <w:pPr>
      <w:spacing w:before="60" w:after="60"/>
    </w:pPr>
  </w:style>
  <w:style w:type="paragraph" w:styleId="ListContinue">
    <w:name w:val="List Continue"/>
    <w:basedOn w:val="List"/>
    <w:rsid w:val="001A4A2F"/>
    <w:pPr>
      <w:ind w:firstLine="0"/>
    </w:pPr>
  </w:style>
  <w:style w:type="paragraph" w:customStyle="1" w:styleId="ListNote">
    <w:name w:val="List Note"/>
    <w:basedOn w:val="List"/>
    <w:rsid w:val="001A4A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A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A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A2F"/>
    <w:rPr>
      <w:rFonts w:ascii="Courier New" w:hAnsi="Courier New"/>
    </w:rPr>
  </w:style>
  <w:style w:type="paragraph" w:customStyle="1" w:styleId="NoteBullet">
    <w:name w:val="Note Bullet"/>
    <w:basedOn w:val="Note"/>
    <w:rsid w:val="001A4A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A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A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A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A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4A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A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A2F"/>
    <w:rPr>
      <w:b/>
      <w:smallCaps/>
    </w:rPr>
  </w:style>
  <w:style w:type="paragraph" w:customStyle="1" w:styleId="TableListNumber">
    <w:name w:val="Table List Number"/>
    <w:basedOn w:val="ListNumber"/>
    <w:rsid w:val="001A4A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A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A2F"/>
    <w:pPr>
      <w:numPr>
        <w:numId w:val="9"/>
      </w:numPr>
    </w:pPr>
  </w:style>
  <w:style w:type="paragraph" w:customStyle="1" w:styleId="ListAlpha2">
    <w:name w:val="List Alpha 2"/>
    <w:basedOn w:val="List2"/>
    <w:rsid w:val="001A4A2F"/>
    <w:pPr>
      <w:numPr>
        <w:numId w:val="8"/>
      </w:numPr>
    </w:pPr>
  </w:style>
  <w:style w:type="paragraph" w:styleId="List2">
    <w:name w:val="List 2"/>
    <w:basedOn w:val="BodyText"/>
    <w:rsid w:val="001A4A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A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A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A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A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A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4A2F"/>
    <w:pPr>
      <w:numPr>
        <w:numId w:val="4"/>
      </w:numPr>
    </w:pPr>
  </w:style>
  <w:style w:type="paragraph" w:styleId="ListContinue2">
    <w:name w:val="List Continue 2"/>
    <w:basedOn w:val="List2"/>
    <w:rsid w:val="001A4A2F"/>
    <w:pPr>
      <w:ind w:firstLine="0"/>
    </w:pPr>
  </w:style>
  <w:style w:type="paragraph" w:styleId="ListContinue3">
    <w:name w:val="List Continue 3"/>
    <w:basedOn w:val="List3"/>
    <w:rsid w:val="001A4A2F"/>
    <w:pPr>
      <w:ind w:left="1021" w:firstLine="0"/>
    </w:pPr>
  </w:style>
  <w:style w:type="paragraph" w:styleId="ListContinue4">
    <w:name w:val="List Continue 4"/>
    <w:basedOn w:val="List4"/>
    <w:rsid w:val="001A4A2F"/>
    <w:pPr>
      <w:ind w:firstLine="0"/>
    </w:pPr>
  </w:style>
  <w:style w:type="paragraph" w:styleId="ListContinue5">
    <w:name w:val="List Continue 5"/>
    <w:basedOn w:val="List5"/>
    <w:rsid w:val="001A4A2F"/>
    <w:pPr>
      <w:ind w:firstLine="0"/>
    </w:pPr>
  </w:style>
  <w:style w:type="paragraph" w:styleId="ListNumber3">
    <w:name w:val="List Number 3"/>
    <w:basedOn w:val="List3"/>
    <w:rsid w:val="001A4A2F"/>
    <w:pPr>
      <w:numPr>
        <w:numId w:val="5"/>
      </w:numPr>
    </w:pPr>
  </w:style>
  <w:style w:type="paragraph" w:styleId="ListNumber4">
    <w:name w:val="List Number 4"/>
    <w:basedOn w:val="List4"/>
    <w:rsid w:val="001A4A2F"/>
    <w:pPr>
      <w:numPr>
        <w:numId w:val="6"/>
      </w:numPr>
    </w:pPr>
  </w:style>
  <w:style w:type="paragraph" w:styleId="ListNumber5">
    <w:name w:val="List Number 5"/>
    <w:basedOn w:val="List5"/>
    <w:rsid w:val="001A4A2F"/>
    <w:pPr>
      <w:numPr>
        <w:numId w:val="7"/>
      </w:numPr>
    </w:pPr>
  </w:style>
  <w:style w:type="paragraph" w:styleId="BlockText">
    <w:name w:val="Block Text"/>
    <w:basedOn w:val="Normal"/>
    <w:rsid w:val="001A4A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A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A2F"/>
    <w:rPr>
      <w:sz w:val="16"/>
      <w:vertAlign w:val="superscript"/>
    </w:rPr>
  </w:style>
  <w:style w:type="character" w:customStyle="1" w:styleId="Symbols">
    <w:name w:val="Symbols"/>
    <w:basedOn w:val="DefaultParagraphFont"/>
    <w:rsid w:val="001A4A2F"/>
    <w:rPr>
      <w:rFonts w:ascii="Symbol" w:hAnsi="Symbol"/>
    </w:rPr>
  </w:style>
  <w:style w:type="character" w:customStyle="1" w:styleId="MenuOptions">
    <w:name w:val="Menu Options"/>
    <w:basedOn w:val="DefaultParagraphFont"/>
    <w:rsid w:val="001A4A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A2F"/>
    <w:rPr>
      <w:b/>
    </w:rPr>
  </w:style>
  <w:style w:type="character" w:customStyle="1" w:styleId="Underlined">
    <w:name w:val="Underlined"/>
    <w:basedOn w:val="DefaultParagraphFont"/>
    <w:rsid w:val="001A4A2F"/>
    <w:rPr>
      <w:u w:val="single"/>
    </w:rPr>
  </w:style>
  <w:style w:type="paragraph" w:customStyle="1" w:styleId="TableBodyTextRight">
    <w:name w:val="Table Body Text Right"/>
    <w:basedOn w:val="TableBodyText"/>
    <w:rsid w:val="001A4A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A2F"/>
    <w:rPr>
      <w:sz w:val="18"/>
    </w:rPr>
  </w:style>
  <w:style w:type="paragraph" w:customStyle="1" w:styleId="BodySmallRight">
    <w:name w:val="Body Small Right"/>
    <w:basedOn w:val="BodyTextRight"/>
    <w:rsid w:val="001A4A2F"/>
    <w:rPr>
      <w:sz w:val="18"/>
      <w:szCs w:val="18"/>
    </w:rPr>
  </w:style>
  <w:style w:type="paragraph" w:customStyle="1" w:styleId="MarginEdition">
    <w:name w:val="Margin Edition"/>
    <w:basedOn w:val="MarginNote"/>
    <w:rsid w:val="001A4A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A2F"/>
    <w:rPr>
      <w:sz w:val="2"/>
      <w:szCs w:val="2"/>
    </w:rPr>
  </w:style>
  <w:style w:type="character" w:customStyle="1" w:styleId="Small">
    <w:name w:val="Small"/>
    <w:basedOn w:val="DefaultParagraphFont"/>
    <w:rsid w:val="001A4A2F"/>
    <w:rPr>
      <w:sz w:val="16"/>
    </w:rPr>
  </w:style>
  <w:style w:type="paragraph" w:customStyle="1" w:styleId="WideTable">
    <w:name w:val="Wide Table"/>
    <w:basedOn w:val="Normal"/>
    <w:rsid w:val="001A4A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A2F"/>
  </w:style>
  <w:style w:type="paragraph" w:styleId="Quote">
    <w:name w:val="Quote"/>
    <w:basedOn w:val="Heading1"/>
    <w:link w:val="QuoteChar"/>
    <w:qFormat/>
    <w:rsid w:val="001A4A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A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A2F"/>
    <w:pPr>
      <w:pageBreakBefore/>
    </w:pPr>
  </w:style>
  <w:style w:type="paragraph" w:customStyle="1" w:styleId="Border">
    <w:name w:val="Border"/>
    <w:basedOn w:val="Normal"/>
    <w:qFormat/>
    <w:rsid w:val="001A4A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A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A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A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A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A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A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A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A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A2F"/>
    <w:rPr>
      <w:u w:val="single"/>
    </w:rPr>
  </w:style>
  <w:style w:type="character" w:customStyle="1" w:styleId="BoldandItalics">
    <w:name w:val="Bold and Italics"/>
    <w:qFormat/>
    <w:rsid w:val="001A4A2F"/>
    <w:rPr>
      <w:b/>
      <w:i/>
      <w:u w:val="none"/>
    </w:rPr>
  </w:style>
  <w:style w:type="paragraph" w:styleId="BalloonText">
    <w:name w:val="Balloon Text"/>
    <w:basedOn w:val="Normal"/>
    <w:link w:val="BalloonTextChar"/>
    <w:rsid w:val="001A4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A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A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A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A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A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A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63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3111</Characters>
  <Application>Microsoft Office Word</Application>
  <DocSecurity>0</DocSecurity>
  <Lines>84</Lines>
  <Paragraphs>65</Paragraphs>
  <ScaleCrop>false</ScaleCrop>
  <Company>Author-it Software Corporation Ltd.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AHCTRF508 Manage sports turf facility assets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