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E0A" w:rsidP="00890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AHCTRF505 Plan the establishment of sports turf playing surfaces</w:t>
      </w:r>
      <w:r>
        <w:fldChar w:fldCharType="end"/>
      </w:r>
    </w:p>
    <w:p w:rsidR="00890E0A" w:rsidP="00890E0A">
      <w:pPr>
        <w:pStyle w:val="Version"/>
        <w:sectPr w:rsidSect="002B6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6E8" w:rsidP="002B66E8">
      <w:pPr>
        <w:pStyle w:val="SuperHeading"/>
      </w:pPr>
      <w:r w:rsidRPr="002B66E8">
        <w:t>AHCTRF505 Plan the establishment of sports turf playing surfaces</w:t>
      </w:r>
    </w:p>
    <w:p w:rsidR="00000000" w:rsidRPr="002B66E8" w:rsidP="002B66E8">
      <w:pPr>
        <w:pStyle w:val="Heading1"/>
      </w:pPr>
      <w:bookmarkStart w:id="1" w:name="O_1055819"/>
      <w:bookmarkEnd w:id="1"/>
      <w:r w:rsidRPr="002B66E8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2B66E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Comments</w:t>
            </w:r>
          </w:p>
        </w:tc>
      </w:tr>
      <w:tr w:rsidTr="002B66E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>This version released with AHC Agriculture, Horticulture and Conservation and Land Management Training Package Version 4.0.</w:t>
            </w:r>
          </w:p>
        </w:tc>
      </w:tr>
    </w:tbl>
    <w:p w:rsidR="00000000" w:rsidRPr="002B66E8" w:rsidP="002B66E8">
      <w:pPr>
        <w:pStyle w:val="BodyText"/>
      </w:pPr>
    </w:p>
    <w:p w:rsidR="00000000" w:rsidRPr="002B66E8" w:rsidP="002B66E8">
      <w:pPr>
        <w:pStyle w:val="AllowPageBreak"/>
      </w:pPr>
    </w:p>
    <w:p w:rsidR="00000000" w:rsidRPr="002B66E8" w:rsidP="002B66E8">
      <w:pPr>
        <w:pStyle w:val="Heading1"/>
      </w:pPr>
      <w:bookmarkStart w:id="2" w:name="O_1055820"/>
      <w:bookmarkEnd w:id="2"/>
      <w:r w:rsidRPr="002B66E8">
        <w:t>Application</w:t>
      </w:r>
    </w:p>
    <w:p w:rsidR="00000000" w:rsidRPr="002B66E8" w:rsidP="00890E0A">
      <w:pPr>
        <w:pStyle w:val="BodyText"/>
      </w:pPr>
      <w:r w:rsidRPr="002B66E8">
        <w:t>This unit of competency describes the skills and knowledge required to establish sports turf playing surfaces, develop a design for the site, its specifications and works procedures, planning processes involved in establis</w:t>
      </w:r>
      <w:r w:rsidRPr="002B66E8">
        <w:t>hing turf in new constructions and major renovations of existing sports turf surfaces.</w:t>
      </w:r>
    </w:p>
    <w:p w:rsidR="00000000" w:rsidRPr="002B66E8" w:rsidP="00890E0A">
      <w:pPr>
        <w:pStyle w:val="BodyText"/>
      </w:pPr>
      <w:r w:rsidRPr="002B66E8">
        <w:t>The unit applies to individuals who analyse information and exercise judgement to complete a range of advanced skilled activities and demonstrate deep knowledge in a spe</w:t>
      </w:r>
      <w:r w:rsidRPr="002B66E8">
        <w:t xml:space="preserve">cific technical area. They have accountability for the work of others and analyse, design and communicate solutions to a range of complex problems. </w:t>
      </w:r>
    </w:p>
    <w:p w:rsidR="00000000" w:rsidRPr="002B66E8" w:rsidP="00890E0A">
      <w:pPr>
        <w:pStyle w:val="BodyText"/>
      </w:pPr>
      <w:r w:rsidRPr="002B66E8">
        <w:t>No licensing, legislative or certification requirements apply to this unit at the time of publication.</w:t>
      </w:r>
    </w:p>
    <w:p w:rsidR="00000000" w:rsidRPr="002B66E8" w:rsidP="002B66E8">
      <w:pPr>
        <w:pStyle w:val="Heading1"/>
      </w:pPr>
      <w:bookmarkStart w:id="3" w:name="O_1055821"/>
      <w:bookmarkEnd w:id="3"/>
      <w:r w:rsidRPr="002B66E8">
        <w:t>Pre-requisite Unit</w:t>
      </w:r>
    </w:p>
    <w:p w:rsidR="00000000" w:rsidRPr="002B66E8" w:rsidP="00890E0A">
      <w:pPr>
        <w:pStyle w:val="BodyText"/>
      </w:pPr>
      <w:r w:rsidRPr="002B66E8">
        <w:t>Nil</w:t>
      </w:r>
    </w:p>
    <w:p w:rsidR="00000000" w:rsidRPr="002B66E8" w:rsidP="002B66E8">
      <w:pPr>
        <w:pStyle w:val="Heading1"/>
      </w:pPr>
      <w:bookmarkStart w:id="4" w:name="O_1055823"/>
      <w:bookmarkEnd w:id="4"/>
      <w:r w:rsidRPr="002B66E8">
        <w:t>Unit Sector</w:t>
      </w:r>
    </w:p>
    <w:p w:rsidR="00000000" w:rsidRPr="002B66E8" w:rsidP="00890E0A">
      <w:pPr>
        <w:pStyle w:val="BodyText"/>
      </w:pPr>
      <w:r w:rsidRPr="002B66E8">
        <w:t>Turf (TRF)</w:t>
      </w:r>
    </w:p>
    <w:p w:rsidR="00000000" w:rsidRPr="002B66E8" w:rsidP="002B66E8">
      <w:pPr>
        <w:pStyle w:val="Heading1"/>
      </w:pPr>
      <w:bookmarkStart w:id="5" w:name="O_1055824"/>
      <w:bookmarkEnd w:id="5"/>
      <w:r w:rsidRPr="002B66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E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Performance Criteria</w:t>
            </w:r>
          </w:p>
        </w:tc>
      </w:tr>
      <w:tr w:rsidTr="00890E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E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 xml:space="preserve">1. Conduct site assessment and develop a performance brief for </w:t>
            </w:r>
            <w:r w:rsidRPr="002B66E8">
              <w:t>sports turf playing surface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>1.1 Liaise with client to determine requirements for establishing sp</w:t>
            </w:r>
            <w:r w:rsidRPr="002B66E8">
              <w:t>orts turf playing surface</w:t>
            </w:r>
          </w:p>
          <w:p w:rsidR="00000000" w:rsidRPr="002B66E8" w:rsidP="002B66E8">
            <w:pPr>
              <w:pStyle w:val="BodyText"/>
            </w:pPr>
            <w:r w:rsidRPr="002B66E8">
              <w:t xml:space="preserve">1.2 Assess site for hydrological, biophysical and chemical </w:t>
            </w:r>
            <w:r w:rsidRPr="002B66E8">
              <w:t>characteristics and effect on sports turf establishment</w:t>
            </w:r>
          </w:p>
          <w:p w:rsidR="00000000" w:rsidRPr="002B66E8" w:rsidP="002B66E8">
            <w:pPr>
              <w:pStyle w:val="BodyText"/>
            </w:pPr>
            <w:r w:rsidRPr="002B66E8">
              <w:t>1.3 Assess and evaluate the current drainage and irrigation conditions and calculate drainage design rate</w:t>
            </w:r>
          </w:p>
          <w:p w:rsidR="00000000" w:rsidRPr="002B66E8" w:rsidP="002B66E8">
            <w:pPr>
              <w:pStyle w:val="BodyText"/>
            </w:pPr>
            <w:r w:rsidRPr="002B66E8">
              <w:t>1.4 Estab</w:t>
            </w:r>
            <w:r w:rsidRPr="002B66E8">
              <w:t>lish a site survey to locate existing features, levels and services according to workplace and client requirements</w:t>
            </w:r>
          </w:p>
          <w:p w:rsidR="00000000" w:rsidRPr="002B66E8" w:rsidP="002B66E8">
            <w:pPr>
              <w:pStyle w:val="BodyText"/>
            </w:pPr>
            <w:r w:rsidRPr="002B66E8">
              <w:t>1.5 Investigate and select turf grass species and cultivars suitable for turf establishment according to client requirements and sport play s</w:t>
            </w:r>
            <w:r w:rsidRPr="002B66E8">
              <w:t>tandards</w:t>
            </w:r>
          </w:p>
          <w:p w:rsidR="00000000" w:rsidRPr="002B66E8" w:rsidP="002B66E8">
            <w:pPr>
              <w:pStyle w:val="BodyText"/>
            </w:pPr>
            <w:r w:rsidRPr="002B66E8">
              <w:t>1.6 Investigate and select turf area construction techniques suitable to client requirements and site characteristics</w:t>
            </w:r>
          </w:p>
          <w:p w:rsidR="00000000" w:rsidRPr="002B66E8" w:rsidP="002B66E8">
            <w:pPr>
              <w:pStyle w:val="BodyText"/>
            </w:pPr>
            <w:r w:rsidRPr="002B66E8">
              <w:t xml:space="preserve">1.7 Investigate legislative and regulatory implications and solutions for proposed works </w:t>
            </w:r>
          </w:p>
          <w:p w:rsidR="00000000" w:rsidRPr="002B66E8" w:rsidP="002B66E8">
            <w:pPr>
              <w:pStyle w:val="BodyText"/>
            </w:pPr>
            <w:r w:rsidRPr="002B66E8">
              <w:t>1.8 Determine environmental impact of proposed works, and recommend actions to minimise impact according to legislative and regulatory requirements</w:t>
            </w:r>
          </w:p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1.9 Compile results and recommendations, and develop performance brief for client approval</w:t>
            </w:r>
          </w:p>
        </w:tc>
      </w:tr>
      <w:tr w:rsidTr="00890E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 xml:space="preserve">2. Evaluate and </w:t>
            </w:r>
            <w:r w:rsidRPr="002B66E8">
              <w:t>select sports turf profile and construction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>2.1 Investigate and evaluate sports turf profile options consistent with client brief</w:t>
            </w:r>
          </w:p>
          <w:p w:rsidR="00000000" w:rsidRPr="002B66E8" w:rsidP="002B66E8">
            <w:pPr>
              <w:pStyle w:val="BodyText"/>
            </w:pPr>
            <w:r w:rsidRPr="002B66E8">
              <w:t>2.2 Identify and select a reliable source of materials for sports turf profile options</w:t>
            </w:r>
          </w:p>
          <w:p w:rsidR="00000000" w:rsidRPr="002B66E8" w:rsidP="002B66E8">
            <w:pPr>
              <w:pStyle w:val="BodyText"/>
            </w:pPr>
            <w:r w:rsidRPr="002B66E8">
              <w:t>2.3 Conduct tests to determin</w:t>
            </w:r>
            <w:r w:rsidRPr="002B66E8">
              <w:t>e chemical and physical characteristics of profile materials according to industry standards</w:t>
            </w:r>
          </w:p>
          <w:p w:rsidR="00000000" w:rsidRPr="002B66E8" w:rsidP="002B66E8">
            <w:pPr>
              <w:pStyle w:val="BodyText"/>
            </w:pPr>
            <w:r w:rsidRPr="002B66E8">
              <w:t xml:space="preserve">2.4 Compare test results against known performance benchmarks </w:t>
            </w:r>
          </w:p>
          <w:p w:rsidR="00000000" w:rsidRPr="002B66E8" w:rsidP="002B66E8">
            <w:pPr>
              <w:pStyle w:val="BodyText"/>
            </w:pPr>
            <w:r w:rsidRPr="002B66E8">
              <w:t>2.5 Identify corrective measures to improve performance of profile materials</w:t>
            </w:r>
          </w:p>
          <w:p w:rsidR="00000000" w:rsidRPr="002B66E8" w:rsidP="002B66E8">
            <w:pPr>
              <w:pStyle w:val="BodyText"/>
            </w:pPr>
            <w:r w:rsidRPr="002B66E8">
              <w:t>2.6 Assess materials ag</w:t>
            </w:r>
            <w:r w:rsidRPr="002B66E8">
              <w:t>ainst performance brief and select acceptable profile</w:t>
            </w:r>
          </w:p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2.7 Ensure selected sports turf profile structure is consistent with available materials and performance brief</w:t>
            </w:r>
          </w:p>
        </w:tc>
      </w:tr>
      <w:tr w:rsidTr="00890E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3. Develop concept design for sports turf playing surface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>3.1 Develop and design sports tu</w:t>
            </w:r>
            <w:r w:rsidRPr="002B66E8">
              <w:t>rf profile consistent with drainage and irrigation designs, and performance brief</w:t>
            </w:r>
          </w:p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3.2 Document turf establishment concept design and present to client for approval</w:t>
            </w:r>
          </w:p>
        </w:tc>
      </w:tr>
      <w:tr w:rsidTr="00890E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4. Determine requirements for turf establishment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>4.1 Determine turf establishment pro</w:t>
            </w:r>
            <w:r w:rsidRPr="002B66E8">
              <w:t xml:space="preserve">cedures consistent with the concept design, site factors and available resources and equipment </w:t>
            </w:r>
          </w:p>
          <w:p w:rsidR="00000000" w:rsidRPr="002B66E8" w:rsidP="002B66E8">
            <w:pPr>
              <w:pStyle w:val="BodyText"/>
            </w:pPr>
            <w:r w:rsidRPr="002B66E8">
              <w:t>4.2 Review and confirm that concept designs for profile, drainage system and irrigation system meet performance brief and industry standards</w:t>
            </w:r>
          </w:p>
          <w:p w:rsidR="00000000" w:rsidRPr="002B66E8" w:rsidP="002B66E8">
            <w:pPr>
              <w:pStyle w:val="BodyText"/>
            </w:pPr>
            <w:r w:rsidRPr="002B66E8">
              <w:t>4.3 Determine resou</w:t>
            </w:r>
            <w:r w:rsidRPr="002B66E8">
              <w:t>rces and contractor requirements for construction of turf playing surface, planting of turf and turf establishment</w:t>
            </w:r>
          </w:p>
          <w:p w:rsidR="00000000" w:rsidRPr="002B66E8" w:rsidP="002B66E8">
            <w:pPr>
              <w:pStyle w:val="BodyText"/>
            </w:pPr>
            <w:r w:rsidRPr="002B66E8">
              <w:t>4.4 Prepare a list of materials and costs, and confirm availability with suppliers</w:t>
            </w:r>
          </w:p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4.5 Determine achievable timelines and contingencies for preparation and construction phase</w:t>
            </w:r>
          </w:p>
        </w:tc>
      </w:tr>
      <w:tr w:rsidTr="00890E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5. Prepare and document turf establishment plan and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>5.1 Compile technical data for design, and reconcile against performance brief and concept plans</w:t>
            </w:r>
          </w:p>
          <w:p w:rsidR="00000000" w:rsidRPr="002B66E8" w:rsidP="002B66E8">
            <w:pPr>
              <w:pStyle w:val="BodyText"/>
            </w:pPr>
            <w:r w:rsidRPr="002B66E8">
              <w:t>5.2 Prepare and ensure final profile design meets client needs, performance brief and industry standards</w:t>
            </w:r>
          </w:p>
          <w:p w:rsidR="00000000" w:rsidRPr="002B66E8" w:rsidP="002B66E8">
            <w:pPr>
              <w:pStyle w:val="BodyText"/>
            </w:pPr>
            <w:r w:rsidRPr="002B66E8">
              <w:t>5.3 Produce scale drawings of designs according to client requirements and industry standards</w:t>
            </w:r>
          </w:p>
          <w:p w:rsidR="00000000" w:rsidRPr="002B66E8" w:rsidP="002B66E8">
            <w:pPr>
              <w:pStyle w:val="BodyText"/>
            </w:pPr>
            <w:r w:rsidRPr="002B66E8">
              <w:t>5.4 Prepare specifications for tenders based on the requi</w:t>
            </w:r>
            <w:r w:rsidRPr="002B66E8">
              <w:t>rements of turf establishment work</w:t>
            </w:r>
          </w:p>
          <w:p w:rsidR="00000000" w:rsidRPr="002B66E8" w:rsidP="002B66E8">
            <w:pPr>
              <w:pStyle w:val="BodyText"/>
            </w:pPr>
            <w:r w:rsidRPr="002B66E8">
              <w:t>5.5 Develop and document procedures and schedules for establishment of sports turf playing surface according to workplace and industry standards</w:t>
            </w:r>
          </w:p>
        </w:tc>
      </w:tr>
    </w:tbl>
    <w:p w:rsidR="00000000" w:rsidRPr="002B66E8" w:rsidP="002B66E8">
      <w:pPr>
        <w:pStyle w:val="BodyText"/>
      </w:pPr>
    </w:p>
    <w:p w:rsidR="00000000" w:rsidRPr="002B66E8" w:rsidP="002B66E8">
      <w:pPr>
        <w:pStyle w:val="AllowPageBreak"/>
      </w:pPr>
    </w:p>
    <w:p w:rsidR="00000000" w:rsidRPr="002B66E8" w:rsidP="002B66E8">
      <w:pPr>
        <w:pStyle w:val="Heading1"/>
      </w:pPr>
      <w:bookmarkStart w:id="6" w:name="O_1055825"/>
      <w:bookmarkEnd w:id="6"/>
      <w:r w:rsidRPr="002B66E8">
        <w:t>Foundation Skills</w:t>
      </w:r>
    </w:p>
    <w:p w:rsidR="00000000" w:rsidRPr="00890E0A" w:rsidP="00890E0A">
      <w:pPr>
        <w:pStyle w:val="BodyText"/>
        <w:rPr>
          <w:i/>
        </w:rPr>
      </w:pPr>
      <w:r w:rsidRPr="00890E0A">
        <w:rPr>
          <w:rStyle w:val="Emphasis"/>
        </w:rPr>
        <w:t>This section describes those language</w:t>
      </w:r>
      <w:r w:rsidRPr="00890E0A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6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Description</w:t>
            </w:r>
          </w:p>
        </w:tc>
      </w:tr>
      <w:tr w:rsidTr="002B6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ListBullet"/>
              <w:rPr>
                <w:lang w:val="en-NZ"/>
              </w:rPr>
            </w:pPr>
            <w:r w:rsidRPr="002B66E8">
              <w:t>Accurately interpret technical documentation from a range of sources to extract information related to turf grass profile plans and designs</w:t>
            </w:r>
          </w:p>
        </w:tc>
      </w:tr>
      <w:tr w:rsidTr="002B6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ListBullet"/>
              <w:rPr>
                <w:lang w:val="en-NZ"/>
              </w:rPr>
            </w:pPr>
            <w:r w:rsidRPr="002B66E8">
              <w:t>Generate complex texts, demonstrating control over a range of writing styles and purposes to explain conce</w:t>
            </w:r>
            <w:r w:rsidRPr="002B66E8">
              <w:t>pts, designs and specifications</w:t>
            </w:r>
          </w:p>
        </w:tc>
      </w:tr>
      <w:tr w:rsidTr="002B6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ListBullet"/>
              <w:rPr>
                <w:lang w:val="en-NZ"/>
              </w:rPr>
            </w:pPr>
            <w:r w:rsidRPr="002B66E8">
              <w:t>Determine client requirements through open-ended questioning, active listening, paraphrasing and summarising</w:t>
            </w:r>
          </w:p>
        </w:tc>
      </w:tr>
      <w:tr w:rsidTr="002B6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ListBullet"/>
              <w:rPr>
                <w:lang w:val="en-NZ"/>
              </w:rPr>
            </w:pPr>
            <w:r w:rsidRPr="002B66E8">
              <w:t>Perform calculations for testing materials, sizing drainage pipes and flow rates, developing root zone profile designs and estimating and costing materials for a turf grass profile project</w:t>
            </w:r>
          </w:p>
        </w:tc>
      </w:tr>
      <w:tr w:rsidTr="002B6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ListBullet"/>
            </w:pPr>
            <w:r w:rsidRPr="002B66E8">
              <w:t>Use digital technologies for investigative, des</w:t>
            </w:r>
            <w:r w:rsidRPr="002B66E8">
              <w:t>ign and documentation activities</w:t>
            </w:r>
          </w:p>
        </w:tc>
      </w:tr>
    </w:tbl>
    <w:p w:rsidR="00000000" w:rsidRPr="002B66E8" w:rsidP="002B66E8">
      <w:pPr>
        <w:pStyle w:val="BodyText"/>
      </w:pPr>
    </w:p>
    <w:p w:rsidR="00000000" w:rsidRPr="002B66E8" w:rsidP="002B66E8">
      <w:pPr>
        <w:pStyle w:val="AllowPageBreak"/>
      </w:pPr>
    </w:p>
    <w:p w:rsidR="00000000" w:rsidRPr="002B66E8" w:rsidP="002B66E8">
      <w:pPr>
        <w:pStyle w:val="Heading1"/>
      </w:pPr>
      <w:bookmarkStart w:id="7" w:name="O_1055827"/>
      <w:bookmarkEnd w:id="7"/>
      <w:r w:rsidRPr="002B66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B6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E8">
            <w:pPr>
              <w:pStyle w:val="BodyTextBold"/>
              <w:rPr>
                <w:lang w:val="en-NZ"/>
              </w:rPr>
            </w:pPr>
            <w:r w:rsidRPr="002B66E8">
              <w:t>Equivalence status</w:t>
            </w:r>
          </w:p>
        </w:tc>
      </w:tr>
      <w:tr w:rsidTr="002B6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 xml:space="preserve">AHCTRF505 Plan the establishment of sports turf playing surfaces </w:t>
            </w:r>
          </w:p>
          <w:p w:rsidR="00000000" w:rsidRPr="002B66E8" w:rsidP="002B66E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 xml:space="preserve">AHCTRF501 Plan the establishment of sports turf playing surfaces </w:t>
            </w:r>
          </w:p>
          <w:p w:rsidR="00000000" w:rsidRPr="002B66E8" w:rsidP="002B66E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>Elements 2 and 3 added</w:t>
            </w:r>
          </w:p>
          <w:p w:rsidR="00000000" w:rsidRPr="002B66E8" w:rsidP="002B66E8">
            <w:pPr>
              <w:pStyle w:val="BodyText"/>
            </w:pPr>
            <w:r w:rsidRPr="002B66E8">
              <w:t>Elements and performance criteria clarified</w:t>
            </w:r>
          </w:p>
          <w:p w:rsidR="00000000" w:rsidRPr="002B66E8" w:rsidP="002B66E8">
            <w:pPr>
              <w:pStyle w:val="BodyText"/>
            </w:pPr>
            <w:r w:rsidRPr="002B66E8">
              <w:t>Foundation skill added</w:t>
            </w:r>
          </w:p>
          <w:p w:rsidR="00000000" w:rsidP="002B66E8">
            <w:pPr>
              <w:pStyle w:val="BodyText"/>
              <w:rPr>
                <w:lang w:val="en-NZ"/>
              </w:rPr>
            </w:pPr>
            <w:r w:rsidRPr="002B66E8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E8" w:rsidP="002B66E8">
            <w:pPr>
              <w:pStyle w:val="BodyText"/>
            </w:pPr>
            <w:r w:rsidRPr="002B66E8">
              <w:t xml:space="preserve">No equivalent unit </w:t>
            </w:r>
          </w:p>
          <w:p w:rsidR="00000000" w:rsidRPr="002B66E8" w:rsidP="002B66E8">
            <w:pPr>
              <w:pStyle w:val="BodyText"/>
            </w:pPr>
          </w:p>
        </w:tc>
      </w:tr>
    </w:tbl>
    <w:p w:rsidR="00000000" w:rsidRPr="002B66E8" w:rsidP="002B66E8">
      <w:pPr>
        <w:pStyle w:val="BodyText"/>
      </w:pPr>
    </w:p>
    <w:p w:rsidR="00000000" w:rsidRPr="002B66E8" w:rsidP="002B66E8">
      <w:pPr>
        <w:pStyle w:val="AllowPageBreak"/>
      </w:pPr>
    </w:p>
    <w:p w:rsidR="00000000" w:rsidRPr="002B66E8" w:rsidP="002B66E8">
      <w:pPr>
        <w:pStyle w:val="Heading1"/>
      </w:pPr>
      <w:bookmarkStart w:id="8" w:name="O_1055834"/>
      <w:bookmarkEnd w:id="8"/>
      <w:r w:rsidRPr="002B66E8">
        <w:t>Links</w:t>
      </w:r>
    </w:p>
    <w:p w:rsidR="00000000" w:rsidRPr="002B66E8" w:rsidP="00890E0A">
      <w:pPr>
        <w:pStyle w:val="BodyText"/>
      </w:pPr>
      <w:r w:rsidRPr="002B66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39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66E8" w:rsidP="002B66E8"/>
    <w:sectPr w:rsidSect="002B66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E8" w:rsidRPr="00890E0A" w:rsidP="00890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0A" w:rsidP="002B6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E0A" w:rsidP="002B6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0E0A" w:rsidP="002B6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6E8" w:rsidRPr="00890E0A" w:rsidP="00890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0A" w:rsidRPr="002D2AF8" w:rsidP="002B6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AHCTRF505 Plan the establishment of sports turf playing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90E0A" w:rsidP="002B6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C2B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665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6E8"/>
  </w:style>
  <w:style w:type="character" w:customStyle="1" w:styleId="Heading1Char">
    <w:name w:val="Heading 1 Char"/>
    <w:basedOn w:val="DefaultParagraphFont"/>
    <w:link w:val="Heading1"/>
    <w:rsid w:val="002B6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6E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B66E8"/>
    <w:rPr>
      <w:i/>
    </w:rPr>
  </w:style>
  <w:style w:type="paragraph" w:customStyle="1" w:styleId="SuperHeading">
    <w:name w:val="SuperHeading"/>
    <w:basedOn w:val="Normal"/>
    <w:rsid w:val="002B6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66E8"/>
    <w:rPr>
      <w:b/>
    </w:rPr>
  </w:style>
  <w:style w:type="character" w:customStyle="1" w:styleId="Heading2Char">
    <w:name w:val="Heading 2 Char"/>
    <w:basedOn w:val="DefaultParagraphFont"/>
    <w:link w:val="Heading2"/>
    <w:rsid w:val="002B6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6E8"/>
    <w:rPr>
      <w:b/>
      <w:spacing w:val="0"/>
    </w:rPr>
  </w:style>
  <w:style w:type="paragraph" w:customStyle="1" w:styleId="SuperTitle">
    <w:name w:val="SuperTitle"/>
    <w:basedOn w:val="Title"/>
    <w:rsid w:val="002B6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6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6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6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6E8"/>
  </w:style>
  <w:style w:type="paragraph" w:styleId="TableofFigures">
    <w:name w:val="table of figures"/>
    <w:basedOn w:val="Normal"/>
    <w:next w:val="Normal"/>
    <w:semiHidden/>
    <w:rsid w:val="002B6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6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66E8"/>
    <w:rPr>
      <w:rFonts w:ascii="Wingdings" w:hAnsi="Wingdings"/>
    </w:rPr>
  </w:style>
  <w:style w:type="paragraph" w:customStyle="1" w:styleId="TableHeading">
    <w:name w:val="Table Heading"/>
    <w:basedOn w:val="HeadingBase"/>
    <w:rsid w:val="002B6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6E8"/>
    <w:rPr>
      <w:color w:val="0033CC"/>
      <w:u w:val="none"/>
    </w:rPr>
  </w:style>
  <w:style w:type="paragraph" w:customStyle="1" w:styleId="BodyTextRight">
    <w:name w:val="Body Text Right"/>
    <w:basedOn w:val="BodyText"/>
    <w:rsid w:val="002B6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6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6E8"/>
    <w:rPr>
      <w:sz w:val="32"/>
    </w:rPr>
  </w:style>
  <w:style w:type="paragraph" w:customStyle="1" w:styleId="HeadingProcedure">
    <w:name w:val="Heading Procedure"/>
    <w:basedOn w:val="HeadingBase"/>
    <w:next w:val="Normal"/>
    <w:rsid w:val="002B6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6E8"/>
    <w:pPr>
      <w:spacing w:before="60" w:after="60"/>
    </w:pPr>
  </w:style>
  <w:style w:type="paragraph" w:styleId="ListContinue">
    <w:name w:val="List Continue"/>
    <w:basedOn w:val="List"/>
    <w:rsid w:val="002B66E8"/>
    <w:pPr>
      <w:ind w:firstLine="0"/>
    </w:pPr>
  </w:style>
  <w:style w:type="paragraph" w:customStyle="1" w:styleId="ListNote">
    <w:name w:val="List Note"/>
    <w:basedOn w:val="List"/>
    <w:rsid w:val="002B6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6E8"/>
    <w:rPr>
      <w:rFonts w:ascii="Courier New" w:hAnsi="Courier New"/>
    </w:rPr>
  </w:style>
  <w:style w:type="paragraph" w:customStyle="1" w:styleId="NoteBullet">
    <w:name w:val="Note Bullet"/>
    <w:basedOn w:val="Note"/>
    <w:rsid w:val="002B6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6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6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6E8"/>
    <w:rPr>
      <w:b/>
      <w:smallCaps/>
    </w:rPr>
  </w:style>
  <w:style w:type="paragraph" w:customStyle="1" w:styleId="TableListNumber">
    <w:name w:val="Table List Number"/>
    <w:basedOn w:val="ListNumber"/>
    <w:rsid w:val="002B6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6E8"/>
    <w:pPr>
      <w:numPr>
        <w:numId w:val="8"/>
      </w:numPr>
    </w:pPr>
  </w:style>
  <w:style w:type="paragraph" w:customStyle="1" w:styleId="ListAlpha2">
    <w:name w:val="List Alpha 2"/>
    <w:basedOn w:val="List2"/>
    <w:rsid w:val="002B66E8"/>
    <w:pPr>
      <w:numPr>
        <w:numId w:val="7"/>
      </w:numPr>
    </w:pPr>
  </w:style>
  <w:style w:type="paragraph" w:styleId="List2">
    <w:name w:val="List 2"/>
    <w:basedOn w:val="BodyText"/>
    <w:rsid w:val="002B6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6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6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66E8"/>
    <w:pPr>
      <w:numPr>
        <w:numId w:val="3"/>
      </w:numPr>
    </w:pPr>
  </w:style>
  <w:style w:type="paragraph" w:styleId="ListContinue2">
    <w:name w:val="List Continue 2"/>
    <w:basedOn w:val="List2"/>
    <w:rsid w:val="002B66E8"/>
    <w:pPr>
      <w:ind w:firstLine="0"/>
    </w:pPr>
  </w:style>
  <w:style w:type="paragraph" w:styleId="ListContinue3">
    <w:name w:val="List Continue 3"/>
    <w:basedOn w:val="List3"/>
    <w:rsid w:val="002B66E8"/>
    <w:pPr>
      <w:ind w:left="1021" w:firstLine="0"/>
    </w:pPr>
  </w:style>
  <w:style w:type="paragraph" w:styleId="ListContinue4">
    <w:name w:val="List Continue 4"/>
    <w:basedOn w:val="List4"/>
    <w:rsid w:val="002B66E8"/>
    <w:pPr>
      <w:ind w:firstLine="0"/>
    </w:pPr>
  </w:style>
  <w:style w:type="paragraph" w:styleId="ListContinue5">
    <w:name w:val="List Continue 5"/>
    <w:basedOn w:val="List5"/>
    <w:rsid w:val="002B66E8"/>
    <w:pPr>
      <w:ind w:firstLine="0"/>
    </w:pPr>
  </w:style>
  <w:style w:type="paragraph" w:styleId="ListNumber3">
    <w:name w:val="List Number 3"/>
    <w:basedOn w:val="List3"/>
    <w:rsid w:val="002B66E8"/>
    <w:pPr>
      <w:numPr>
        <w:numId w:val="4"/>
      </w:numPr>
    </w:pPr>
  </w:style>
  <w:style w:type="paragraph" w:styleId="ListNumber4">
    <w:name w:val="List Number 4"/>
    <w:basedOn w:val="List4"/>
    <w:rsid w:val="002B66E8"/>
    <w:pPr>
      <w:numPr>
        <w:numId w:val="5"/>
      </w:numPr>
    </w:pPr>
  </w:style>
  <w:style w:type="paragraph" w:styleId="ListNumber5">
    <w:name w:val="List Number 5"/>
    <w:basedOn w:val="List5"/>
    <w:rsid w:val="002B66E8"/>
    <w:pPr>
      <w:numPr>
        <w:numId w:val="6"/>
      </w:numPr>
    </w:pPr>
  </w:style>
  <w:style w:type="paragraph" w:styleId="BlockText">
    <w:name w:val="Block Text"/>
    <w:basedOn w:val="Normal"/>
    <w:rsid w:val="002B6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6E8"/>
    <w:rPr>
      <w:sz w:val="16"/>
      <w:vertAlign w:val="superscript"/>
    </w:rPr>
  </w:style>
  <w:style w:type="character" w:customStyle="1" w:styleId="Symbols">
    <w:name w:val="Symbols"/>
    <w:basedOn w:val="DefaultParagraphFont"/>
    <w:rsid w:val="002B66E8"/>
    <w:rPr>
      <w:rFonts w:ascii="Symbol" w:hAnsi="Symbol"/>
    </w:rPr>
  </w:style>
  <w:style w:type="character" w:customStyle="1" w:styleId="MenuOptions">
    <w:name w:val="Menu Options"/>
    <w:basedOn w:val="DefaultParagraphFont"/>
    <w:rsid w:val="002B6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6E8"/>
    <w:rPr>
      <w:b/>
    </w:rPr>
  </w:style>
  <w:style w:type="character" w:customStyle="1" w:styleId="Underlined">
    <w:name w:val="Underlined"/>
    <w:basedOn w:val="DefaultParagraphFont"/>
    <w:rsid w:val="002B66E8"/>
    <w:rPr>
      <w:u w:val="single"/>
    </w:rPr>
  </w:style>
  <w:style w:type="paragraph" w:customStyle="1" w:styleId="TableBodyTextRight">
    <w:name w:val="Table Body Text Right"/>
    <w:basedOn w:val="TableBodyText"/>
    <w:rsid w:val="002B6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6E8"/>
    <w:rPr>
      <w:sz w:val="18"/>
    </w:rPr>
  </w:style>
  <w:style w:type="paragraph" w:customStyle="1" w:styleId="BodySmallRight">
    <w:name w:val="Body Small Right"/>
    <w:basedOn w:val="BodyTextRight"/>
    <w:rsid w:val="002B66E8"/>
    <w:rPr>
      <w:sz w:val="18"/>
      <w:szCs w:val="18"/>
    </w:rPr>
  </w:style>
  <w:style w:type="paragraph" w:customStyle="1" w:styleId="MarginEdition">
    <w:name w:val="Margin Edition"/>
    <w:basedOn w:val="MarginNote"/>
    <w:rsid w:val="002B6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6E8"/>
    <w:rPr>
      <w:sz w:val="2"/>
      <w:szCs w:val="2"/>
    </w:rPr>
  </w:style>
  <w:style w:type="character" w:customStyle="1" w:styleId="Small">
    <w:name w:val="Small"/>
    <w:basedOn w:val="DefaultParagraphFont"/>
    <w:rsid w:val="002B66E8"/>
    <w:rPr>
      <w:sz w:val="16"/>
    </w:rPr>
  </w:style>
  <w:style w:type="paragraph" w:customStyle="1" w:styleId="WideTable">
    <w:name w:val="Wide Table"/>
    <w:basedOn w:val="Normal"/>
    <w:rsid w:val="002B6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6E8"/>
  </w:style>
  <w:style w:type="paragraph" w:styleId="Quote">
    <w:name w:val="Quote"/>
    <w:basedOn w:val="Heading1"/>
    <w:link w:val="QuoteChar"/>
    <w:qFormat/>
    <w:rsid w:val="002B6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6E8"/>
    <w:pPr>
      <w:pageBreakBefore/>
    </w:pPr>
  </w:style>
  <w:style w:type="paragraph" w:customStyle="1" w:styleId="Border">
    <w:name w:val="Border"/>
    <w:basedOn w:val="Normal"/>
    <w:qFormat/>
    <w:rsid w:val="002B6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6E8"/>
    <w:rPr>
      <w:u w:val="single"/>
    </w:rPr>
  </w:style>
  <w:style w:type="character" w:customStyle="1" w:styleId="BoldandItalics">
    <w:name w:val="Bold and Italics"/>
    <w:qFormat/>
    <w:rsid w:val="002B66E8"/>
    <w:rPr>
      <w:b/>
      <w:i/>
      <w:u w:val="none"/>
    </w:rPr>
  </w:style>
  <w:style w:type="paragraph" w:styleId="BalloonText">
    <w:name w:val="Balloon Text"/>
    <w:basedOn w:val="Normal"/>
    <w:link w:val="BalloonTextChar"/>
    <w:rsid w:val="002B6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6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0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5503</Characters>
  <Application>Microsoft Office Word</Application>
  <DocSecurity>0</DocSecurity>
  <Lines>189</Lines>
  <Paragraphs>97</Paragraphs>
  <ScaleCrop>false</ScaleCrop>
  <Company>Author-it Software Corporation Ltd.</Company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AHCTRF505 Plan the establishment of sports turf playing surfaces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