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6B6" w:rsidP="00F506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AHCTRF501 Plan the establishment of sports turf playing surfaces</w:t>
      </w:r>
      <w:r>
        <w:fldChar w:fldCharType="end"/>
      </w:r>
    </w:p>
    <w:p w:rsidR="00F506B6" w:rsidP="00F506B6">
      <w:pPr>
        <w:pStyle w:val="Version"/>
        <w:sectPr w:rsidSect="001B0A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A30" w:rsidP="001B0A30">
      <w:pPr>
        <w:pStyle w:val="SuperHeading"/>
      </w:pPr>
      <w:r w:rsidRPr="001B0A30">
        <w:t>AHCTRF501 Plan the establishment of sports turf playing surfaces</w:t>
      </w:r>
    </w:p>
    <w:p w:rsidR="00000000" w:rsidRPr="001B0A30" w:rsidP="001B0A30">
      <w:pPr>
        <w:pStyle w:val="Heading1"/>
      </w:pPr>
      <w:bookmarkStart w:id="1" w:name="O_869347"/>
      <w:bookmarkEnd w:id="1"/>
      <w:r w:rsidRPr="001B0A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0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TableHeading"/>
              <w:rPr>
                <w:lang w:val="en-NZ"/>
              </w:rPr>
            </w:pPr>
            <w:r w:rsidRPr="001B0A3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TableHeading"/>
              <w:rPr>
                <w:lang w:val="en-NZ"/>
              </w:rPr>
            </w:pPr>
            <w:r w:rsidRPr="001B0A3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TableHeading"/>
              <w:rPr>
                <w:lang w:val="en-NZ"/>
              </w:rPr>
            </w:pPr>
            <w:r w:rsidRPr="001B0A30">
              <w:t>Comment</w:t>
            </w:r>
          </w:p>
        </w:tc>
      </w:tr>
      <w:tr w:rsidTr="001B0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BodyText"/>
              <w:rPr>
                <w:lang w:val="en-NZ"/>
              </w:rPr>
            </w:pPr>
            <w:r w:rsidRPr="001B0A3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BodyText"/>
              <w:rPr>
                <w:lang w:val="en-NZ"/>
              </w:rPr>
            </w:pPr>
            <w:r w:rsidRPr="001B0A3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A30" w:rsidP="001B0A30">
            <w:pPr>
              <w:pStyle w:val="BodyText"/>
            </w:pPr>
            <w:r w:rsidRPr="001B0A30">
              <w:t>Initial release</w:t>
            </w:r>
          </w:p>
        </w:tc>
      </w:tr>
    </w:tbl>
    <w:p w:rsidR="00000000" w:rsidRPr="001B0A30" w:rsidP="001B0A30">
      <w:pPr>
        <w:pStyle w:val="BodyText"/>
      </w:pPr>
    </w:p>
    <w:p w:rsidR="00000000" w:rsidRPr="001B0A30" w:rsidP="001B0A30">
      <w:pPr>
        <w:pStyle w:val="AllowPageBreak"/>
      </w:pPr>
    </w:p>
    <w:p w:rsidR="00000000" w:rsidRPr="001B0A30" w:rsidP="001B0A30">
      <w:pPr>
        <w:pStyle w:val="Heading1"/>
      </w:pPr>
      <w:bookmarkStart w:id="2" w:name="O_869348"/>
      <w:bookmarkEnd w:id="2"/>
      <w:r w:rsidRPr="001B0A30">
        <w:t>Application</w:t>
      </w:r>
    </w:p>
    <w:p w:rsidR="00000000" w:rsidRPr="001B0A30" w:rsidP="00F506B6">
      <w:pPr>
        <w:pStyle w:val="BodyText"/>
      </w:pPr>
      <w:r w:rsidRPr="001B0A30">
        <w:t>This unit of competency describes the skills and knowledge required to establish sports turf playing surfaces and develop a design for the site, its specifications and work procedures. It applies to the planning processes involved in establishing turf in n</w:t>
      </w:r>
      <w:r w:rsidRPr="001B0A30">
        <w:t>ew constructions and major renovations of existing sports turf surfaces.</w:t>
      </w:r>
    </w:p>
    <w:p w:rsidR="00000000" w:rsidRPr="001B0A30" w:rsidP="00F506B6">
      <w:pPr>
        <w:pStyle w:val="BodyText"/>
      </w:pPr>
      <w:r w:rsidRPr="001B0A30">
        <w:t>It applies to individuals who analyse information and exercise judgement to complete a range of advanced skilled activities and demonstrate deep knowledge in a specific technical are</w:t>
      </w:r>
      <w:r w:rsidRPr="001B0A30">
        <w:t>a. They have accountability for the work of others and analyse, design and communicate solutions to a range of complex problems. All work is carried out to comply with workplace procedures.</w:t>
      </w:r>
    </w:p>
    <w:p w:rsidR="00000000" w:rsidRPr="001B0A30" w:rsidP="00F506B6">
      <w:pPr>
        <w:pStyle w:val="BodyText"/>
      </w:pPr>
      <w:r w:rsidRPr="001B0A30">
        <w:t>No occupational licensing, legislative or certification requireme</w:t>
      </w:r>
      <w:r w:rsidRPr="001B0A30">
        <w:t>nts are known to apply to this unit at the time of publication.</w:t>
      </w:r>
    </w:p>
    <w:p w:rsidR="00000000" w:rsidRPr="001B0A30" w:rsidP="001B0A30">
      <w:pPr>
        <w:pStyle w:val="Heading1"/>
      </w:pPr>
      <w:bookmarkStart w:id="3" w:name="O_869349"/>
      <w:bookmarkEnd w:id="3"/>
      <w:r w:rsidRPr="001B0A30">
        <w:t>Pre-requisite Unit</w:t>
      </w:r>
    </w:p>
    <w:p w:rsidR="00000000" w:rsidRPr="001B0A30" w:rsidP="00F506B6">
      <w:pPr>
        <w:pStyle w:val="BodyText"/>
      </w:pPr>
      <w:r w:rsidRPr="001B0A30">
        <w:t>Nil.</w:t>
      </w:r>
    </w:p>
    <w:p w:rsidR="00000000" w:rsidRPr="001B0A30" w:rsidP="001B0A30">
      <w:pPr>
        <w:pStyle w:val="Heading1"/>
      </w:pPr>
      <w:bookmarkStart w:id="4" w:name="O_869351"/>
      <w:bookmarkEnd w:id="4"/>
      <w:r w:rsidRPr="001B0A30">
        <w:t>Unit Sector</w:t>
      </w:r>
    </w:p>
    <w:p w:rsidR="00000000" w:rsidRPr="001B0A30" w:rsidP="00F506B6">
      <w:pPr>
        <w:pStyle w:val="BodyText"/>
      </w:pPr>
      <w:r w:rsidRPr="001B0A30">
        <w:t>Turf (TRF)</w:t>
      </w:r>
    </w:p>
    <w:p w:rsidR="00000000" w:rsidRPr="001B0A30" w:rsidP="001B0A30">
      <w:pPr>
        <w:pStyle w:val="Heading1"/>
      </w:pPr>
      <w:bookmarkStart w:id="5" w:name="O_869352"/>
      <w:bookmarkEnd w:id="5"/>
      <w:r w:rsidRPr="001B0A3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506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TableHeading"/>
              <w:rPr>
                <w:lang w:val="en-NZ"/>
              </w:rPr>
            </w:pPr>
            <w:r w:rsidRPr="001B0A3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TableHeading"/>
              <w:rPr>
                <w:lang w:val="en-NZ"/>
              </w:rPr>
            </w:pPr>
            <w:r w:rsidRPr="001B0A30">
              <w:t>Performance criteria</w:t>
            </w:r>
          </w:p>
        </w:tc>
      </w:tr>
      <w:tr w:rsidTr="00F506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BodyText"/>
              <w:rPr>
                <w:lang w:val="en-NZ"/>
              </w:rPr>
            </w:pPr>
            <w:r w:rsidRPr="001B0A30">
              <w:t>Elements describe the essentia</w:t>
            </w:r>
            <w:r w:rsidRPr="001B0A30">
              <w:t>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BodyText"/>
              <w:rPr>
                <w:lang w:val="en-NZ"/>
              </w:rPr>
            </w:pPr>
            <w:r w:rsidRPr="001B0A30">
              <w:t>Performance criteria describe the performance needed to demonstrate achievement of the element.</w:t>
            </w:r>
          </w:p>
        </w:tc>
      </w:tr>
      <w:tr w:rsidTr="00F506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List"/>
              <w:rPr>
                <w:lang w:val="en-NZ"/>
              </w:rPr>
            </w:pPr>
            <w:r w:rsidRPr="001B0A30">
              <w:t>1.</w:t>
            </w:r>
            <w:r w:rsidRPr="001B0A30">
              <w:tab/>
              <w:t>Carry out preliminary planning activities for turf establishment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A30" w:rsidP="001B0A30">
            <w:pPr>
              <w:pStyle w:val="List"/>
            </w:pPr>
            <w:r w:rsidRPr="001B0A30">
              <w:t>1.1</w:t>
            </w:r>
            <w:r w:rsidRPr="001B0A30">
              <w:tab/>
            </w:r>
            <w:r w:rsidRPr="001B0A30">
              <w:t>Confirm client preferences and requirements for the sports turf playing surface</w:t>
            </w:r>
          </w:p>
          <w:p w:rsidR="00000000" w:rsidRPr="001B0A30" w:rsidP="001B0A30">
            <w:pPr>
              <w:pStyle w:val="List"/>
            </w:pPr>
            <w:r w:rsidRPr="001B0A30">
              <w:t>1.2</w:t>
            </w:r>
            <w:r w:rsidRPr="001B0A30">
              <w:tab/>
              <w:t>Assess the site for biophysical factors, services and site modifications</w:t>
            </w:r>
          </w:p>
          <w:p w:rsidR="00000000" w:rsidRPr="001B0A30" w:rsidP="001B0A30">
            <w:pPr>
              <w:pStyle w:val="List"/>
            </w:pPr>
            <w:r w:rsidRPr="001B0A30">
              <w:t>1.3</w:t>
            </w:r>
            <w:r w:rsidRPr="001B0A30">
              <w:tab/>
              <w:t xml:space="preserve">Research turf plant species and cultivars, legal attributes and local by-laws and restrictions </w:t>
            </w:r>
            <w:r w:rsidRPr="001B0A30">
              <w:t>that may affect the plan for turf establishment</w:t>
            </w:r>
          </w:p>
          <w:p w:rsidR="00000000" w:rsidRPr="001B0A30" w:rsidP="001B0A30">
            <w:pPr>
              <w:pStyle w:val="List"/>
            </w:pPr>
            <w:r w:rsidRPr="001B0A30">
              <w:t>1.4</w:t>
            </w:r>
            <w:r w:rsidRPr="001B0A30">
              <w:tab/>
              <w:t>Identify environmental implications of the planned turf establishment works and report to personnel for further research</w:t>
            </w:r>
          </w:p>
          <w:p w:rsidR="00000000" w:rsidP="001B0A30">
            <w:pPr>
              <w:pStyle w:val="List"/>
              <w:rPr>
                <w:lang w:val="en-NZ"/>
              </w:rPr>
            </w:pPr>
            <w:r w:rsidRPr="001B0A30">
              <w:t>1.5</w:t>
            </w:r>
            <w:r w:rsidRPr="001B0A30">
              <w:tab/>
              <w:t>Develop a concept plan that reflects client preferences and requirements and ta</w:t>
            </w:r>
            <w:r w:rsidRPr="001B0A30">
              <w:t>kes into account site factors and any identified environmental requirements and present to the client for discussion and approval</w:t>
            </w:r>
          </w:p>
        </w:tc>
      </w:tr>
      <w:tr w:rsidTr="00F506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List"/>
              <w:rPr>
                <w:lang w:val="en-NZ"/>
              </w:rPr>
            </w:pPr>
            <w:r w:rsidRPr="001B0A30">
              <w:t>2.</w:t>
            </w:r>
            <w:r w:rsidRPr="001B0A30">
              <w:tab/>
              <w:t>Determine requirements of turf establishment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A30" w:rsidP="001B0A30">
            <w:pPr>
              <w:pStyle w:val="List"/>
            </w:pPr>
            <w:r w:rsidRPr="001B0A30">
              <w:t>2.1</w:t>
            </w:r>
            <w:r w:rsidRPr="001B0A30">
              <w:tab/>
              <w:t>Select turf establishment procedures consistent with the concept pl</w:t>
            </w:r>
            <w:r w:rsidRPr="001B0A30">
              <w:t xml:space="preserve">an according to site factors and available resources and equipment </w:t>
            </w:r>
          </w:p>
          <w:p w:rsidR="00000000" w:rsidRPr="001B0A30" w:rsidP="001B0A30">
            <w:pPr>
              <w:pStyle w:val="List"/>
            </w:pPr>
            <w:r w:rsidRPr="001B0A30">
              <w:t>2.2</w:t>
            </w:r>
            <w:r w:rsidRPr="001B0A30">
              <w:tab/>
              <w:t>Determine resources required for the construction of soil profiles, planting and ongoing maintenance of the playing surface</w:t>
            </w:r>
          </w:p>
          <w:p w:rsidR="00000000" w:rsidRPr="001B0A30" w:rsidP="001B0A30">
            <w:pPr>
              <w:pStyle w:val="List"/>
            </w:pPr>
            <w:r w:rsidRPr="001B0A30">
              <w:t>2.3</w:t>
            </w:r>
            <w:r w:rsidRPr="001B0A30">
              <w:tab/>
              <w:t>Ensure that the design of the soil profile to support th</w:t>
            </w:r>
            <w:r w:rsidRPr="001B0A30">
              <w:t>e playing surface takes into account the turf use, soil characteristics and includes irrigation and drainage systems</w:t>
            </w:r>
          </w:p>
          <w:p w:rsidR="00000000" w:rsidRPr="001B0A30" w:rsidP="001B0A30">
            <w:pPr>
              <w:pStyle w:val="List"/>
            </w:pPr>
            <w:r w:rsidRPr="001B0A30">
              <w:t>2.4</w:t>
            </w:r>
            <w:r w:rsidRPr="001B0A30">
              <w:tab/>
              <w:t>Identify plants that are appropriate to the site and consistent with the concept plan</w:t>
            </w:r>
          </w:p>
          <w:p w:rsidR="00000000" w:rsidRPr="001B0A30" w:rsidP="001B0A30">
            <w:pPr>
              <w:pStyle w:val="List"/>
            </w:pPr>
            <w:r w:rsidRPr="001B0A30">
              <w:t>2.5</w:t>
            </w:r>
            <w:r w:rsidRPr="001B0A30">
              <w:tab/>
              <w:t>Calculate and cost the quantity and confirm a</w:t>
            </w:r>
            <w:r w:rsidRPr="001B0A30">
              <w:t>vailability with the supplier</w:t>
            </w:r>
          </w:p>
          <w:p w:rsidR="00000000" w:rsidRPr="001B0A30" w:rsidP="001B0A30">
            <w:pPr>
              <w:pStyle w:val="List"/>
            </w:pPr>
            <w:r w:rsidRPr="001B0A30">
              <w:t>2.6</w:t>
            </w:r>
            <w:r w:rsidRPr="001B0A30">
              <w:tab/>
              <w:t>Provide management of new turf that encourages optimal growth</w:t>
            </w:r>
          </w:p>
          <w:p w:rsidR="00000000" w:rsidP="001B0A30">
            <w:pPr>
              <w:pStyle w:val="List"/>
              <w:rPr>
                <w:lang w:val="en-NZ"/>
              </w:rPr>
            </w:pPr>
            <w:r w:rsidRPr="001B0A30">
              <w:t>2.7</w:t>
            </w:r>
            <w:r w:rsidRPr="001B0A30">
              <w:tab/>
              <w:t>Determine timelines for preparations, construction of soil profiles, planting and maintenance</w:t>
            </w:r>
          </w:p>
        </w:tc>
      </w:tr>
      <w:tr w:rsidTr="00F506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30">
            <w:pPr>
              <w:pStyle w:val="List"/>
              <w:rPr>
                <w:lang w:val="en-NZ"/>
              </w:rPr>
            </w:pPr>
            <w:r w:rsidRPr="001B0A30">
              <w:t>3.</w:t>
            </w:r>
            <w:r w:rsidRPr="001B0A30">
              <w:tab/>
            </w:r>
            <w:r w:rsidRPr="001B0A30">
              <w:t>Prepare and document the turf establishment plan and specification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A30" w:rsidP="001B0A30">
            <w:pPr>
              <w:pStyle w:val="List"/>
            </w:pPr>
            <w:r w:rsidRPr="001B0A30">
              <w:t>3.1</w:t>
            </w:r>
            <w:r w:rsidRPr="001B0A30">
              <w:tab/>
              <w:t>Prepare designs of the soil profile and detailed plans of the scope of works, specifications and quotation based on the requirements of the turf establishment work</w:t>
            </w:r>
          </w:p>
          <w:p w:rsidR="00000000" w:rsidRPr="001B0A30" w:rsidP="001B0A30">
            <w:pPr>
              <w:pStyle w:val="List"/>
            </w:pPr>
            <w:r w:rsidRPr="001B0A30">
              <w:t>3.2</w:t>
            </w:r>
            <w:r w:rsidRPr="001B0A30">
              <w:tab/>
              <w:t>Develop and docum</w:t>
            </w:r>
            <w:r w:rsidRPr="001B0A30">
              <w:t xml:space="preserve">ent on-site procedures and schedules for the establishment of the sports turf playing surface and its ongoing maintenance </w:t>
            </w:r>
          </w:p>
        </w:tc>
      </w:tr>
    </w:tbl>
    <w:p w:rsidR="00000000" w:rsidRPr="001B0A30" w:rsidP="001B0A30">
      <w:pPr>
        <w:pStyle w:val="BodyText"/>
      </w:pPr>
    </w:p>
    <w:p w:rsidR="00000000" w:rsidRPr="001B0A30" w:rsidP="001B0A30">
      <w:pPr>
        <w:pStyle w:val="AllowPageBreak"/>
      </w:pPr>
    </w:p>
    <w:p w:rsidR="00000000" w:rsidRPr="001B0A30" w:rsidP="001B0A30">
      <w:pPr>
        <w:pStyle w:val="Heading1"/>
      </w:pPr>
      <w:bookmarkStart w:id="6" w:name="O_869353"/>
      <w:bookmarkEnd w:id="6"/>
      <w:r w:rsidRPr="001B0A30">
        <w:t>Foundation Skills</w:t>
      </w:r>
    </w:p>
    <w:p w:rsidR="00000000" w:rsidRPr="001B0A30" w:rsidP="00F506B6">
      <w:pPr>
        <w:pStyle w:val="BodyText"/>
      </w:pPr>
      <w:r w:rsidRPr="001B0A30">
        <w:t>Foundation Skills essential to performance are explicit in the performance criteria of this unit</w:t>
      </w:r>
      <w:r w:rsidRPr="001B0A30">
        <w:t xml:space="preserve"> of competency.</w:t>
      </w:r>
    </w:p>
    <w:p w:rsidR="00000000" w:rsidRPr="001B0A30" w:rsidP="001B0A30">
      <w:pPr>
        <w:pStyle w:val="Heading1"/>
      </w:pPr>
      <w:bookmarkStart w:id="7" w:name="O_869354"/>
      <w:bookmarkEnd w:id="7"/>
      <w:r w:rsidRPr="001B0A30">
        <w:t>Range of Conditions</w:t>
      </w:r>
    </w:p>
    <w:p w:rsidR="00000000" w:rsidRPr="001B0A30" w:rsidP="001B0A30">
      <w:pPr>
        <w:pStyle w:val="Heading1"/>
      </w:pPr>
      <w:bookmarkStart w:id="8" w:name="O_869355"/>
      <w:bookmarkEnd w:id="8"/>
      <w:r w:rsidRPr="001B0A30">
        <w:t>Unit Mapping Information</w:t>
      </w:r>
    </w:p>
    <w:p w:rsidR="00000000" w:rsidRPr="001B0A30" w:rsidP="00F506B6">
      <w:pPr>
        <w:pStyle w:val="BodyText"/>
      </w:pPr>
      <w:r w:rsidRPr="001B0A30">
        <w:t>This unit is equivalent to AHCTRF501A Plan the establishment of sports turf playing surfaces.</w:t>
      </w:r>
    </w:p>
    <w:p w:rsidR="00000000" w:rsidRPr="001B0A30" w:rsidP="001B0A30">
      <w:pPr>
        <w:pStyle w:val="Heading1"/>
      </w:pPr>
      <w:bookmarkStart w:id="9" w:name="O_869362"/>
      <w:bookmarkEnd w:id="9"/>
      <w:r w:rsidRPr="001B0A30">
        <w:t>Links</w:t>
      </w:r>
    </w:p>
    <w:p w:rsidR="00000000" w:rsidRPr="001B0A30" w:rsidP="00F506B6">
      <w:pPr>
        <w:pStyle w:val="BodyText"/>
      </w:pPr>
      <w:r w:rsidRPr="001B0A30">
        <w:t>Companion Volume implementation guides are fo</w:t>
      </w:r>
      <w:r w:rsidRPr="001B0A30">
        <w:t xml:space="preserve">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69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0A30" w:rsidP="001B0A30"/>
    <w:sectPr w:rsidSect="001B0A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30" w:rsidRPr="00F506B6" w:rsidP="00F506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6B6" w:rsidP="001B0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6B6" w:rsidP="001B0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06B6" w:rsidP="001B0A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6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A30" w:rsidRPr="00F506B6" w:rsidP="00F506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6B6" w:rsidRPr="002D2AF8" w:rsidP="001B0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AHCTRF501 Plan the establishment of sports turf playing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506B6" w:rsidP="001B0A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A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A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A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A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A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A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A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A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A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A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A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A30"/>
  </w:style>
  <w:style w:type="character" w:customStyle="1" w:styleId="Heading1Char">
    <w:name w:val="Heading 1 Char"/>
    <w:basedOn w:val="DefaultParagraphFont"/>
    <w:link w:val="Heading1"/>
    <w:rsid w:val="001B0A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A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A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0A3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B0A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0A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0A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A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A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A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A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A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A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A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A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A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A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A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A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A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A3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B0A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0A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A30"/>
    <w:rPr>
      <w:b/>
      <w:spacing w:val="0"/>
    </w:rPr>
  </w:style>
  <w:style w:type="paragraph" w:customStyle="1" w:styleId="SuperTitle">
    <w:name w:val="SuperTitle"/>
    <w:basedOn w:val="Title"/>
    <w:rsid w:val="001B0A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A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A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A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A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A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A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A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A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A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A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A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A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A30"/>
    <w:rPr>
      <w:i/>
    </w:rPr>
  </w:style>
  <w:style w:type="paragraph" w:styleId="Caption">
    <w:name w:val="caption"/>
    <w:basedOn w:val="BodyText"/>
    <w:next w:val="Normal"/>
    <w:qFormat/>
    <w:rsid w:val="001B0A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A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A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A30"/>
  </w:style>
  <w:style w:type="paragraph" w:styleId="TableofFigures">
    <w:name w:val="table of figures"/>
    <w:basedOn w:val="Normal"/>
    <w:next w:val="Normal"/>
    <w:semiHidden/>
    <w:rsid w:val="001B0A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A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0A30"/>
    <w:rPr>
      <w:rFonts w:ascii="Wingdings" w:hAnsi="Wingdings"/>
    </w:rPr>
  </w:style>
  <w:style w:type="character" w:customStyle="1" w:styleId="HotSpot">
    <w:name w:val="HotSpot"/>
    <w:rsid w:val="001B0A30"/>
    <w:rPr>
      <w:color w:val="0033CC"/>
      <w:u w:val="none"/>
    </w:rPr>
  </w:style>
  <w:style w:type="paragraph" w:customStyle="1" w:styleId="BodyTextRight">
    <w:name w:val="Body Text Right"/>
    <w:basedOn w:val="BodyText"/>
    <w:rsid w:val="001B0A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A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A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A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A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A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A30"/>
    <w:rPr>
      <w:sz w:val="32"/>
    </w:rPr>
  </w:style>
  <w:style w:type="paragraph" w:customStyle="1" w:styleId="HeadingProcedure">
    <w:name w:val="Heading Procedure"/>
    <w:basedOn w:val="HeadingBase"/>
    <w:next w:val="Normal"/>
    <w:rsid w:val="001B0A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A30"/>
    <w:pPr>
      <w:spacing w:before="60" w:after="60"/>
    </w:pPr>
  </w:style>
  <w:style w:type="paragraph" w:styleId="ListContinue">
    <w:name w:val="List Continue"/>
    <w:basedOn w:val="List"/>
    <w:rsid w:val="001B0A30"/>
    <w:pPr>
      <w:ind w:firstLine="0"/>
    </w:pPr>
  </w:style>
  <w:style w:type="paragraph" w:customStyle="1" w:styleId="ListNote">
    <w:name w:val="List Note"/>
    <w:basedOn w:val="List"/>
    <w:rsid w:val="001B0A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A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A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A30"/>
    <w:rPr>
      <w:rFonts w:ascii="Courier New" w:hAnsi="Courier New"/>
    </w:rPr>
  </w:style>
  <w:style w:type="paragraph" w:customStyle="1" w:styleId="NoteBullet">
    <w:name w:val="Note Bullet"/>
    <w:basedOn w:val="Note"/>
    <w:rsid w:val="001B0A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A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A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A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A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0A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A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A30"/>
    <w:rPr>
      <w:b/>
      <w:smallCaps/>
    </w:rPr>
  </w:style>
  <w:style w:type="paragraph" w:customStyle="1" w:styleId="TableListNumber">
    <w:name w:val="Table List Number"/>
    <w:basedOn w:val="ListNumber"/>
    <w:rsid w:val="001B0A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A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A30"/>
    <w:pPr>
      <w:numPr>
        <w:numId w:val="7"/>
      </w:numPr>
    </w:pPr>
  </w:style>
  <w:style w:type="paragraph" w:customStyle="1" w:styleId="ListAlpha2">
    <w:name w:val="List Alpha 2"/>
    <w:basedOn w:val="List2"/>
    <w:rsid w:val="001B0A30"/>
    <w:pPr>
      <w:numPr>
        <w:numId w:val="6"/>
      </w:numPr>
    </w:pPr>
  </w:style>
  <w:style w:type="paragraph" w:styleId="List2">
    <w:name w:val="List 2"/>
    <w:basedOn w:val="BodyText"/>
    <w:rsid w:val="001B0A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A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A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A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A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A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0A30"/>
    <w:pPr>
      <w:numPr>
        <w:numId w:val="2"/>
      </w:numPr>
    </w:pPr>
  </w:style>
  <w:style w:type="paragraph" w:styleId="ListContinue2">
    <w:name w:val="List Continue 2"/>
    <w:basedOn w:val="List2"/>
    <w:rsid w:val="001B0A30"/>
    <w:pPr>
      <w:ind w:firstLine="0"/>
    </w:pPr>
  </w:style>
  <w:style w:type="paragraph" w:styleId="ListContinue3">
    <w:name w:val="List Continue 3"/>
    <w:basedOn w:val="List3"/>
    <w:rsid w:val="001B0A30"/>
    <w:pPr>
      <w:ind w:left="1021" w:firstLine="0"/>
    </w:pPr>
  </w:style>
  <w:style w:type="paragraph" w:styleId="ListContinue4">
    <w:name w:val="List Continue 4"/>
    <w:basedOn w:val="List4"/>
    <w:rsid w:val="001B0A30"/>
    <w:pPr>
      <w:ind w:firstLine="0"/>
    </w:pPr>
  </w:style>
  <w:style w:type="paragraph" w:styleId="ListContinue5">
    <w:name w:val="List Continue 5"/>
    <w:basedOn w:val="List5"/>
    <w:rsid w:val="001B0A30"/>
    <w:pPr>
      <w:ind w:firstLine="0"/>
    </w:pPr>
  </w:style>
  <w:style w:type="paragraph" w:styleId="ListNumber3">
    <w:name w:val="List Number 3"/>
    <w:basedOn w:val="List3"/>
    <w:rsid w:val="001B0A30"/>
    <w:pPr>
      <w:numPr>
        <w:numId w:val="3"/>
      </w:numPr>
    </w:pPr>
  </w:style>
  <w:style w:type="paragraph" w:styleId="ListNumber4">
    <w:name w:val="List Number 4"/>
    <w:basedOn w:val="List4"/>
    <w:rsid w:val="001B0A30"/>
    <w:pPr>
      <w:numPr>
        <w:numId w:val="4"/>
      </w:numPr>
    </w:pPr>
  </w:style>
  <w:style w:type="paragraph" w:styleId="ListNumber5">
    <w:name w:val="List Number 5"/>
    <w:basedOn w:val="List5"/>
    <w:rsid w:val="001B0A30"/>
    <w:pPr>
      <w:numPr>
        <w:numId w:val="5"/>
      </w:numPr>
    </w:pPr>
  </w:style>
  <w:style w:type="paragraph" w:styleId="BlockText">
    <w:name w:val="Block Text"/>
    <w:basedOn w:val="Normal"/>
    <w:rsid w:val="001B0A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A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A30"/>
    <w:rPr>
      <w:sz w:val="16"/>
      <w:vertAlign w:val="superscript"/>
    </w:rPr>
  </w:style>
  <w:style w:type="character" w:customStyle="1" w:styleId="Symbols">
    <w:name w:val="Symbols"/>
    <w:basedOn w:val="DefaultParagraphFont"/>
    <w:rsid w:val="001B0A30"/>
    <w:rPr>
      <w:rFonts w:ascii="Symbol" w:hAnsi="Symbol"/>
    </w:rPr>
  </w:style>
  <w:style w:type="character" w:customStyle="1" w:styleId="MenuOptions">
    <w:name w:val="Menu Options"/>
    <w:basedOn w:val="DefaultParagraphFont"/>
    <w:rsid w:val="001B0A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A30"/>
    <w:rPr>
      <w:b/>
    </w:rPr>
  </w:style>
  <w:style w:type="character" w:customStyle="1" w:styleId="Underlined">
    <w:name w:val="Underlined"/>
    <w:basedOn w:val="DefaultParagraphFont"/>
    <w:rsid w:val="001B0A30"/>
    <w:rPr>
      <w:u w:val="single"/>
    </w:rPr>
  </w:style>
  <w:style w:type="paragraph" w:customStyle="1" w:styleId="TableBodyTextRight">
    <w:name w:val="Table Body Text Right"/>
    <w:basedOn w:val="TableBodyText"/>
    <w:rsid w:val="001B0A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A30"/>
    <w:rPr>
      <w:sz w:val="18"/>
    </w:rPr>
  </w:style>
  <w:style w:type="paragraph" w:customStyle="1" w:styleId="BodySmallRight">
    <w:name w:val="Body Small Right"/>
    <w:basedOn w:val="BodyTextRight"/>
    <w:rsid w:val="001B0A30"/>
    <w:rPr>
      <w:sz w:val="18"/>
      <w:szCs w:val="18"/>
    </w:rPr>
  </w:style>
  <w:style w:type="paragraph" w:customStyle="1" w:styleId="MarginEdition">
    <w:name w:val="Margin Edition"/>
    <w:basedOn w:val="MarginNote"/>
    <w:rsid w:val="001B0A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A30"/>
    <w:rPr>
      <w:sz w:val="2"/>
      <w:szCs w:val="2"/>
    </w:rPr>
  </w:style>
  <w:style w:type="character" w:customStyle="1" w:styleId="Small">
    <w:name w:val="Small"/>
    <w:basedOn w:val="DefaultParagraphFont"/>
    <w:rsid w:val="001B0A30"/>
    <w:rPr>
      <w:sz w:val="16"/>
    </w:rPr>
  </w:style>
  <w:style w:type="paragraph" w:customStyle="1" w:styleId="WideTable">
    <w:name w:val="Wide Table"/>
    <w:basedOn w:val="Normal"/>
    <w:rsid w:val="001B0A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A30"/>
  </w:style>
  <w:style w:type="paragraph" w:styleId="Quote">
    <w:name w:val="Quote"/>
    <w:basedOn w:val="Heading1"/>
    <w:link w:val="QuoteChar"/>
    <w:qFormat/>
    <w:rsid w:val="001B0A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A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A30"/>
    <w:pPr>
      <w:pageBreakBefore/>
    </w:pPr>
  </w:style>
  <w:style w:type="paragraph" w:customStyle="1" w:styleId="Border">
    <w:name w:val="Border"/>
    <w:basedOn w:val="Normal"/>
    <w:qFormat/>
    <w:rsid w:val="001B0A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A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A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A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A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A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A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A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A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A30"/>
    <w:rPr>
      <w:u w:val="single"/>
    </w:rPr>
  </w:style>
  <w:style w:type="character" w:customStyle="1" w:styleId="BoldandItalics">
    <w:name w:val="Bold and Italics"/>
    <w:qFormat/>
    <w:rsid w:val="001B0A30"/>
    <w:rPr>
      <w:b/>
      <w:i/>
      <w:u w:val="none"/>
    </w:rPr>
  </w:style>
  <w:style w:type="paragraph" w:styleId="BalloonText">
    <w:name w:val="Balloon Text"/>
    <w:basedOn w:val="Normal"/>
    <w:link w:val="BalloonTextChar"/>
    <w:rsid w:val="001B0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A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A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A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A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A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A30"/>
    <w:pPr>
      <w:spacing w:before="0" w:after="0"/>
    </w:pPr>
  </w:style>
  <w:style w:type="paragraph" w:customStyle="1" w:styleId="BodyTextBold">
    <w:name w:val="Body Text Bold"/>
    <w:basedOn w:val="BodyText"/>
    <w:qFormat/>
    <w:rsid w:val="001B0A30"/>
    <w:rPr>
      <w:b/>
    </w:rPr>
  </w:style>
  <w:style w:type="character" w:styleId="Hyperlink">
    <w:name w:val="Hyperlink"/>
    <w:basedOn w:val="DefaultParagraphFont"/>
    <w:uiPriority w:val="99"/>
    <w:unhideWhenUsed/>
    <w:rsid w:val="00F506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3292</Characters>
  <Application>Microsoft Office Word</Application>
  <DocSecurity>0</DocSecurity>
  <Lines>106</Lines>
  <Paragraphs>57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AHCTRF501 Plan the establishment of sports turf playing surfaces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2021-03-30T01:57:00Z</dcterms:created>
  <dcterms:modified xsi:type="dcterms:W3CDTF">2021-03-30T01:57:00Z</dcterms:modified>
</cp:coreProperties>
</file>