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4B3" w:rsidP="00A40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AHCTRF310 Monitor turf health</w:t>
      </w:r>
      <w:r>
        <w:fldChar w:fldCharType="end"/>
      </w:r>
    </w:p>
    <w:p w:rsidR="00A404B3" w:rsidP="00A404B3">
      <w:pPr>
        <w:pStyle w:val="Version"/>
        <w:sectPr w:rsidSect="00D65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744" w:rsidP="00D65744">
      <w:pPr>
        <w:pStyle w:val="SuperHeading"/>
      </w:pPr>
      <w:r w:rsidRPr="00D65744">
        <w:t>Assessment Requirements for AHCTRF310 Monitor turf health</w:t>
      </w:r>
    </w:p>
    <w:p w:rsidR="00000000" w:rsidRPr="00D65744" w:rsidP="00D65744">
      <w:pPr>
        <w:pStyle w:val="Heading1"/>
      </w:pPr>
      <w:bookmarkStart w:id="1" w:name="O_1055753"/>
      <w:bookmarkEnd w:id="1"/>
      <w:r w:rsidRPr="00D65744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6574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44">
            <w:pPr>
              <w:pStyle w:val="BodyTextBold"/>
              <w:rPr>
                <w:lang w:val="en-NZ"/>
              </w:rPr>
            </w:pPr>
            <w:r w:rsidRPr="00D65744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44">
            <w:pPr>
              <w:pStyle w:val="BodyTextBold"/>
              <w:rPr>
                <w:lang w:val="en-NZ"/>
              </w:rPr>
            </w:pPr>
            <w:r w:rsidRPr="00D65744">
              <w:t>Comments</w:t>
            </w:r>
          </w:p>
        </w:tc>
      </w:tr>
      <w:tr w:rsidTr="00D6574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44">
            <w:pPr>
              <w:pStyle w:val="BodyText"/>
              <w:rPr>
                <w:lang w:val="en-NZ"/>
              </w:rPr>
            </w:pPr>
            <w:r w:rsidRPr="00D65744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44" w:rsidP="00D65744">
            <w:pPr>
              <w:pStyle w:val="BodyText"/>
            </w:pPr>
            <w:r w:rsidRPr="00D65744">
              <w:t>This version released with AHC Agriculture, Horticulture and Conservation and Land Management Training Package Version 4.0.</w:t>
            </w:r>
          </w:p>
        </w:tc>
      </w:tr>
    </w:tbl>
    <w:p w:rsidR="00000000" w:rsidRPr="00D65744" w:rsidP="00D65744">
      <w:pPr>
        <w:pStyle w:val="BodyText"/>
      </w:pPr>
    </w:p>
    <w:p w:rsidR="00000000" w:rsidRPr="00D65744" w:rsidP="00D65744">
      <w:pPr>
        <w:pStyle w:val="AllowPageBreak"/>
      </w:pPr>
    </w:p>
    <w:p w:rsidR="00000000" w:rsidRPr="00D65744" w:rsidP="00D65744">
      <w:pPr>
        <w:pStyle w:val="Heading1"/>
      </w:pPr>
      <w:bookmarkStart w:id="2" w:name="O_1055754"/>
      <w:bookmarkEnd w:id="2"/>
      <w:r w:rsidRPr="00D65744">
        <w:t>Performance Evidence</w:t>
      </w:r>
    </w:p>
    <w:p w:rsidR="00000000" w:rsidRPr="00D65744" w:rsidP="00A404B3">
      <w:pPr>
        <w:pStyle w:val="BodyText"/>
      </w:pPr>
      <w:r w:rsidRPr="00D65744">
        <w:t>An individual demonstra</w:t>
      </w:r>
      <w:r w:rsidRPr="00D65744">
        <w:t xml:space="preserve">ting competency must satisfy all of the elements and performance criteria in this unit. </w:t>
      </w:r>
    </w:p>
    <w:p w:rsidR="00000000" w:rsidRPr="00D65744" w:rsidP="00A404B3">
      <w:pPr>
        <w:pStyle w:val="BodyText"/>
      </w:pPr>
      <w:r w:rsidRPr="00D65744">
        <w:t>There must be evidence that the individual has monitored the health of a warm and a cool season turf species and reported recommendations for turf health, including:</w:t>
      </w:r>
    </w:p>
    <w:p w:rsidR="00000000" w:rsidRPr="00D65744" w:rsidP="00D65744">
      <w:pPr>
        <w:pStyle w:val="ListBullet"/>
      </w:pPr>
      <w:r w:rsidRPr="00D65744">
        <w:t>established the scope and scheduling for monitoring turf health for a warm season turf grass species and the common health issues</w:t>
      </w:r>
    </w:p>
    <w:p w:rsidR="00000000" w:rsidRPr="00D65744" w:rsidP="00D65744">
      <w:pPr>
        <w:pStyle w:val="ListBullet"/>
      </w:pPr>
      <w:r w:rsidRPr="00D65744">
        <w:t>established the scope and scheduling f</w:t>
      </w:r>
      <w:r w:rsidRPr="00D65744">
        <w:t>or monitoring turf health for a cool season turf grass species and the common health issues</w:t>
      </w:r>
    </w:p>
    <w:p w:rsidR="00000000" w:rsidRPr="00D65744" w:rsidP="00D65744">
      <w:pPr>
        <w:pStyle w:val="ListBullet"/>
      </w:pPr>
      <w:r w:rsidRPr="00D65744">
        <w:t>identified turf health specialist advisors and their requirements to support monitoring procedures</w:t>
      </w:r>
    </w:p>
    <w:p w:rsidR="00000000" w:rsidRPr="00D65744" w:rsidP="00D65744">
      <w:pPr>
        <w:pStyle w:val="ListBullet"/>
      </w:pPr>
      <w:r w:rsidRPr="00D65744">
        <w:t>identified and selected tools and equipment required to monitor a</w:t>
      </w:r>
      <w:r w:rsidRPr="00D65744">
        <w:t>nd sample turf health issues</w:t>
      </w:r>
    </w:p>
    <w:p w:rsidR="00000000" w:rsidRPr="00D65744" w:rsidP="00D65744">
      <w:pPr>
        <w:pStyle w:val="ListBullet"/>
      </w:pPr>
      <w:r w:rsidRPr="00D65744">
        <w:t>inspected and assessed turf grass for signs of common turf health problems and assessed the extent of the problems, including:</w:t>
      </w:r>
    </w:p>
    <w:p w:rsidR="00000000" w:rsidRPr="00D65744" w:rsidP="00D65744">
      <w:pPr>
        <w:pStyle w:val="ListBullet2"/>
      </w:pPr>
      <w:r w:rsidRPr="00D65744">
        <w:t>pests</w:t>
      </w:r>
    </w:p>
    <w:p w:rsidR="00000000" w:rsidRPr="00D65744" w:rsidP="00D65744">
      <w:pPr>
        <w:pStyle w:val="ListBullet2"/>
      </w:pPr>
      <w:r w:rsidRPr="00D65744">
        <w:t>diseases</w:t>
      </w:r>
    </w:p>
    <w:p w:rsidR="00000000" w:rsidRPr="00D65744" w:rsidP="00D65744">
      <w:pPr>
        <w:pStyle w:val="ListBullet2"/>
      </w:pPr>
      <w:r w:rsidRPr="00D65744">
        <w:t>nutritional</w:t>
      </w:r>
    </w:p>
    <w:p w:rsidR="00000000" w:rsidRPr="00D65744" w:rsidP="00D65744">
      <w:pPr>
        <w:pStyle w:val="ListBullet2"/>
      </w:pPr>
      <w:r w:rsidRPr="00D65744">
        <w:t>environmental causes</w:t>
      </w:r>
    </w:p>
    <w:p w:rsidR="00000000" w:rsidRPr="00D65744" w:rsidP="00D65744">
      <w:pPr>
        <w:pStyle w:val="ListBullet"/>
      </w:pPr>
      <w:r w:rsidRPr="00D65744">
        <w:t>conducted field tests to aid in diagnosing turf gr</w:t>
      </w:r>
      <w:r w:rsidRPr="00D65744">
        <w:t>ass health issues, including:</w:t>
      </w:r>
    </w:p>
    <w:p w:rsidR="00000000" w:rsidRPr="00D65744" w:rsidP="00D65744">
      <w:pPr>
        <w:pStyle w:val="ListBullet2"/>
      </w:pPr>
      <w:r w:rsidRPr="00D65744">
        <w:t>pH</w:t>
      </w:r>
    </w:p>
    <w:p w:rsidR="00000000" w:rsidRPr="00D65744" w:rsidP="00D65744">
      <w:pPr>
        <w:pStyle w:val="ListBullet2"/>
      </w:pPr>
      <w:r w:rsidRPr="00D65744">
        <w:t>electrical conductivity (EC)</w:t>
      </w:r>
    </w:p>
    <w:p w:rsidR="00000000" w:rsidRPr="00D65744" w:rsidP="00D65744">
      <w:pPr>
        <w:pStyle w:val="ListBullet2"/>
      </w:pPr>
      <w:r w:rsidRPr="00D65744">
        <w:t>drainage and infiltration rate</w:t>
      </w:r>
    </w:p>
    <w:p w:rsidR="00000000" w:rsidRPr="00D65744" w:rsidP="00D65744">
      <w:pPr>
        <w:pStyle w:val="ListBullet2"/>
      </w:pPr>
      <w:r w:rsidRPr="00D65744">
        <w:t>soil temperature</w:t>
      </w:r>
    </w:p>
    <w:p w:rsidR="00000000" w:rsidRPr="00D65744" w:rsidP="00D65744">
      <w:pPr>
        <w:pStyle w:val="ListBullet"/>
      </w:pPr>
      <w:r w:rsidRPr="00D65744">
        <w:t>collected and despatched samples for laboratory testing and repaired sample sites</w:t>
      </w:r>
    </w:p>
    <w:p w:rsidR="00000000" w:rsidRPr="00D65744" w:rsidP="00D65744">
      <w:pPr>
        <w:pStyle w:val="ListBullet"/>
      </w:pPr>
      <w:r w:rsidRPr="00D65744">
        <w:t>assessed diagnosis from field and specialist advisor results and determined acceptable parameters</w:t>
      </w:r>
    </w:p>
    <w:p w:rsidR="00000000" w:rsidRPr="00D65744" w:rsidP="00D65744">
      <w:pPr>
        <w:pStyle w:val="ListBullet"/>
      </w:pPr>
      <w:r w:rsidRPr="00D65744">
        <w:t xml:space="preserve">prepared recommendations according to the sports play standards </w:t>
      </w:r>
    </w:p>
    <w:p w:rsidR="00000000" w:rsidRPr="00D65744" w:rsidP="00D65744">
      <w:pPr>
        <w:pStyle w:val="ListBullet"/>
      </w:pPr>
      <w:r w:rsidRPr="00D65744">
        <w:t>monitored turf grass during growing season.</w:t>
      </w:r>
    </w:p>
    <w:p w:rsidR="00000000" w:rsidRPr="00D65744" w:rsidP="00D65744">
      <w:pPr>
        <w:pStyle w:val="AllowPageBreak"/>
      </w:pPr>
    </w:p>
    <w:p w:rsidR="00000000" w:rsidRPr="00D65744" w:rsidP="00D65744">
      <w:pPr>
        <w:pStyle w:val="Heading1"/>
      </w:pPr>
      <w:bookmarkStart w:id="3" w:name="O_1055755"/>
      <w:bookmarkEnd w:id="3"/>
      <w:r w:rsidRPr="00D65744">
        <w:t>Knowledge Evidence</w:t>
      </w:r>
    </w:p>
    <w:p w:rsidR="00000000" w:rsidRPr="00D65744" w:rsidP="00A404B3">
      <w:pPr>
        <w:pStyle w:val="BodyText"/>
      </w:pPr>
      <w:r w:rsidRPr="00D65744">
        <w:t>An individu</w:t>
      </w:r>
      <w:r w:rsidRPr="00D65744">
        <w:t>al must be able to demonstrate the knowledge required to perform the tasks outlined in the elements and performance criteria of this unit. This includes knowledge of:</w:t>
      </w:r>
    </w:p>
    <w:p w:rsidR="00000000" w:rsidRPr="00D65744" w:rsidP="00D65744">
      <w:pPr>
        <w:pStyle w:val="ListBullet"/>
      </w:pPr>
      <w:r w:rsidRPr="00D65744">
        <w:t>15 turf grass species or cultivars, their common name, genus and species, and growth hab</w:t>
      </w:r>
      <w:r w:rsidRPr="00D65744">
        <w:t>it, including warm and cool grass species</w:t>
      </w:r>
    </w:p>
    <w:p w:rsidR="00000000" w:rsidRPr="00D65744" w:rsidP="00D65744">
      <w:pPr>
        <w:pStyle w:val="ListBullet"/>
      </w:pPr>
      <w:r w:rsidRPr="00D65744">
        <w:t>importance of plant physiology in plant health, including:</w:t>
      </w:r>
    </w:p>
    <w:p w:rsidR="00000000" w:rsidRPr="00D65744" w:rsidP="00D65744">
      <w:pPr>
        <w:pStyle w:val="ListBullet2"/>
      </w:pPr>
      <w:r w:rsidRPr="00D65744">
        <w:t>photosynthesis</w:t>
      </w:r>
    </w:p>
    <w:p w:rsidR="00000000" w:rsidRPr="00D65744" w:rsidP="00D65744">
      <w:pPr>
        <w:pStyle w:val="ListBullet2"/>
      </w:pPr>
      <w:r w:rsidRPr="00D65744">
        <w:t xml:space="preserve">transpiration </w:t>
      </w:r>
    </w:p>
    <w:p w:rsidR="00000000" w:rsidRPr="00D65744" w:rsidP="00D65744">
      <w:pPr>
        <w:pStyle w:val="ListBullet2"/>
      </w:pPr>
      <w:r w:rsidRPr="00D65744">
        <w:t>structural components of turf grasses and relation to turf grass health</w:t>
      </w:r>
    </w:p>
    <w:p w:rsidR="00000000" w:rsidRPr="00D65744" w:rsidP="00D65744">
      <w:pPr>
        <w:pStyle w:val="ListBullet2"/>
      </w:pPr>
      <w:r w:rsidRPr="00D65744">
        <w:t>basic metabolic and physiological processes for disease resistance in turf grass</w:t>
      </w:r>
    </w:p>
    <w:p w:rsidR="00000000" w:rsidRPr="00D65744" w:rsidP="00D65744">
      <w:pPr>
        <w:pStyle w:val="ListBullet2"/>
      </w:pPr>
      <w:r w:rsidRPr="00D65744">
        <w:t>nutrients, nutrient uptake and role in plant growth</w:t>
      </w:r>
    </w:p>
    <w:p w:rsidR="00000000" w:rsidRPr="00D65744" w:rsidP="00D65744">
      <w:pPr>
        <w:pStyle w:val="ListBullet2"/>
      </w:pPr>
      <w:r w:rsidRPr="00D65744">
        <w:t>basic physiology processes for insect and disease resistant turf</w:t>
      </w:r>
    </w:p>
    <w:p w:rsidR="00000000" w:rsidRPr="00D65744" w:rsidP="00D65744">
      <w:pPr>
        <w:pStyle w:val="ListBullet2"/>
      </w:pPr>
      <w:r w:rsidRPr="00D65744">
        <w:t>basic endophyte infection of turf</w:t>
      </w:r>
    </w:p>
    <w:p w:rsidR="00000000" w:rsidRPr="00D65744" w:rsidP="00D65744">
      <w:pPr>
        <w:pStyle w:val="ListBullet2"/>
      </w:pPr>
      <w:r w:rsidRPr="00D65744">
        <w:t>allelopathy in turf gras</w:t>
      </w:r>
      <w:r w:rsidRPr="00D65744">
        <w:t>s species</w:t>
      </w:r>
    </w:p>
    <w:p w:rsidR="00000000" w:rsidRPr="00D65744" w:rsidP="00D65744">
      <w:pPr>
        <w:pStyle w:val="ListBullet"/>
      </w:pPr>
      <w:r w:rsidRPr="00D65744">
        <w:t>specialist advisors, their purpose and method of engagement to support turf health diagnosis</w:t>
      </w:r>
    </w:p>
    <w:p w:rsidR="00000000" w:rsidRPr="00D65744" w:rsidP="00D65744">
      <w:pPr>
        <w:pStyle w:val="ListBullet"/>
      </w:pPr>
      <w:r w:rsidRPr="00D65744">
        <w:t>turf grass species selection for plant health management, including:</w:t>
      </w:r>
    </w:p>
    <w:p w:rsidR="00000000" w:rsidRPr="00D65744" w:rsidP="00D65744">
      <w:pPr>
        <w:pStyle w:val="ListBullet2"/>
      </w:pPr>
      <w:r w:rsidRPr="00D65744">
        <w:t>disease tolerance</w:t>
      </w:r>
    </w:p>
    <w:p w:rsidR="00000000" w:rsidRPr="00D65744" w:rsidP="00D65744">
      <w:pPr>
        <w:pStyle w:val="ListBullet2"/>
      </w:pPr>
      <w:r w:rsidRPr="00D65744">
        <w:t>mowing height</w:t>
      </w:r>
    </w:p>
    <w:p w:rsidR="00000000" w:rsidRPr="00D65744" w:rsidP="00D65744">
      <w:pPr>
        <w:pStyle w:val="ListBullet2"/>
      </w:pPr>
      <w:r w:rsidRPr="00D65744">
        <w:t>playing requirements</w:t>
      </w:r>
    </w:p>
    <w:p w:rsidR="00000000" w:rsidRPr="00D65744" w:rsidP="00D65744">
      <w:pPr>
        <w:pStyle w:val="ListBullet2"/>
      </w:pPr>
      <w:r w:rsidRPr="00D65744">
        <w:t>dormancy</w:t>
      </w:r>
    </w:p>
    <w:p w:rsidR="00000000" w:rsidRPr="00D65744" w:rsidP="00D65744">
      <w:pPr>
        <w:pStyle w:val="ListBullet2"/>
      </w:pPr>
      <w:r w:rsidRPr="00D65744">
        <w:t>salinity</w:t>
      </w:r>
    </w:p>
    <w:p w:rsidR="00000000" w:rsidRPr="00D65744" w:rsidP="00D65744">
      <w:pPr>
        <w:pStyle w:val="ListBullet2"/>
      </w:pPr>
      <w:r w:rsidRPr="00D65744">
        <w:t>resilience,</w:t>
      </w:r>
      <w:r w:rsidRPr="00D65744">
        <w:t xml:space="preserve"> wear and recovery</w:t>
      </w:r>
    </w:p>
    <w:p w:rsidR="00000000" w:rsidRPr="00D65744" w:rsidP="00D65744">
      <w:pPr>
        <w:pStyle w:val="ListBullet2"/>
      </w:pPr>
      <w:r w:rsidRPr="00D65744">
        <w:t>water requirements</w:t>
      </w:r>
    </w:p>
    <w:p w:rsidR="00000000" w:rsidRPr="00D65744" w:rsidP="00D65744">
      <w:pPr>
        <w:pStyle w:val="ListBullet"/>
      </w:pPr>
      <w:r w:rsidRPr="00D65744">
        <w:t>turf grass species and common regional health issues, including:</w:t>
      </w:r>
    </w:p>
    <w:p w:rsidR="00000000" w:rsidRPr="00D65744" w:rsidP="00D65744">
      <w:pPr>
        <w:pStyle w:val="ListBullet2"/>
      </w:pPr>
      <w:r w:rsidRPr="00D65744">
        <w:t>basic biology, symptoms and controls of pests</w:t>
      </w:r>
    </w:p>
    <w:p w:rsidR="00000000" w:rsidRPr="00D65744" w:rsidP="00D65744">
      <w:pPr>
        <w:pStyle w:val="ListBullet2"/>
      </w:pPr>
      <w:r w:rsidRPr="00D65744">
        <w:t>basic biology, symptoms and controls of diseases</w:t>
      </w:r>
    </w:p>
    <w:p w:rsidR="00000000" w:rsidRPr="00D65744" w:rsidP="00D65744">
      <w:pPr>
        <w:pStyle w:val="ListBullet2"/>
      </w:pPr>
      <w:r w:rsidRPr="00D65744">
        <w:t>symptoms and controls of disorders, including soil condition, nutrition</w:t>
      </w:r>
    </w:p>
    <w:p w:rsidR="00000000" w:rsidRPr="00D65744" w:rsidP="00D65744">
      <w:pPr>
        <w:pStyle w:val="ListBullet2"/>
      </w:pPr>
      <w:r w:rsidRPr="00D65744">
        <w:t>environmental disorders (e.g. frost, poor drainage, shade)</w:t>
      </w:r>
    </w:p>
    <w:p w:rsidR="00000000" w:rsidRPr="00D65744" w:rsidP="00D65744">
      <w:pPr>
        <w:pStyle w:val="ListBullet"/>
      </w:pPr>
      <w:r w:rsidRPr="00D65744">
        <w:t>tools, equipment and process for diagnosing turf health and disorders</w:t>
      </w:r>
    </w:p>
    <w:p w:rsidR="00000000" w:rsidRPr="00D65744" w:rsidP="00D65744">
      <w:pPr>
        <w:pStyle w:val="ListBullet"/>
      </w:pPr>
      <w:r w:rsidRPr="00D65744">
        <w:t>expectations and quality indicators for turf grass and</w:t>
      </w:r>
      <w:r w:rsidRPr="00D65744">
        <w:t xml:space="preserve"> sports turf standards</w:t>
      </w:r>
    </w:p>
    <w:p w:rsidR="00000000" w:rsidRPr="00D65744" w:rsidP="00D65744">
      <w:pPr>
        <w:pStyle w:val="ListBullet"/>
      </w:pPr>
      <w:r w:rsidRPr="00D65744">
        <w:t>rates and recommended treatments to achieve optimum turf grass health objectives, including:</w:t>
      </w:r>
    </w:p>
    <w:p w:rsidR="00000000" w:rsidRPr="00D65744" w:rsidP="00D65744">
      <w:pPr>
        <w:pStyle w:val="ListBullet2"/>
      </w:pPr>
      <w:r w:rsidRPr="00D65744">
        <w:t>simple and compound fertilisers used in the turf industry and their effect on turf health</w:t>
      </w:r>
    </w:p>
    <w:p w:rsidR="00000000" w:rsidRPr="00D65744" w:rsidP="00D65744">
      <w:pPr>
        <w:pStyle w:val="ListBullet2"/>
      </w:pPr>
      <w:r w:rsidRPr="00D65744">
        <w:t>fertiliser types and nutrient release rates</w:t>
      </w:r>
    </w:p>
    <w:p w:rsidR="00000000" w:rsidRPr="00D65744" w:rsidP="00D65744">
      <w:pPr>
        <w:pStyle w:val="ListBullet2"/>
      </w:pPr>
      <w:r w:rsidRPr="00D65744">
        <w:t>commo</w:t>
      </w:r>
      <w:r w:rsidRPr="00D65744">
        <w:t>n pesticide types and methods of application</w:t>
      </w:r>
    </w:p>
    <w:p w:rsidR="00000000" w:rsidRPr="00D65744" w:rsidP="00D65744">
      <w:pPr>
        <w:pStyle w:val="ListBullet2"/>
      </w:pPr>
      <w:r w:rsidRPr="00D65744">
        <w:t>external environment impact of treatments through leaching, excessive spraying, off target damage and overuse</w:t>
      </w:r>
    </w:p>
    <w:p w:rsidR="00000000" w:rsidRPr="00D65744" w:rsidP="00D65744">
      <w:pPr>
        <w:pStyle w:val="ListBullet2"/>
      </w:pPr>
      <w:r w:rsidRPr="00D65744">
        <w:t>interpretation of labels and safety data sheets for treatments</w:t>
      </w:r>
    </w:p>
    <w:p w:rsidR="00000000" w:rsidRPr="00D65744" w:rsidP="00D65744">
      <w:pPr>
        <w:pStyle w:val="ListBullet2"/>
      </w:pPr>
      <w:r w:rsidRPr="00D65744">
        <w:t xml:space="preserve">use of growth regulators and concept of </w:t>
      </w:r>
      <w:r>
        <w:t>‘</w:t>
      </w:r>
      <w:r w:rsidRPr="00D65744">
        <w:t>growing degree days</w:t>
      </w:r>
      <w:r>
        <w:t>’</w:t>
      </w:r>
    </w:p>
    <w:p w:rsidR="00000000" w:rsidRPr="00D65744" w:rsidP="00D65744">
      <w:pPr>
        <w:pStyle w:val="ListBullet2"/>
      </w:pPr>
      <w:r w:rsidRPr="00D65744">
        <w:t>calculating nutrient application according to fertiliser rates</w:t>
      </w:r>
    </w:p>
    <w:p w:rsidR="00000000" w:rsidRPr="00D65744" w:rsidP="00D65744">
      <w:pPr>
        <w:pStyle w:val="ListBullet"/>
      </w:pPr>
      <w:r w:rsidRPr="00D65744">
        <w:t>role of trace elements and nutrients required by turf grass plants, and symptoms of toxicities and deficiencies</w:t>
      </w:r>
    </w:p>
    <w:p w:rsidR="00000000" w:rsidRPr="00D65744" w:rsidP="00D65744">
      <w:pPr>
        <w:pStyle w:val="ListBullet"/>
      </w:pPr>
      <w:r w:rsidRPr="00D65744">
        <w:t>soil and plant tis</w:t>
      </w:r>
      <w:r w:rsidRPr="00D65744">
        <w:t>sue analysis for monitoring and managing turf health, including:</w:t>
      </w:r>
    </w:p>
    <w:p w:rsidR="00000000" w:rsidRPr="00D65744" w:rsidP="00D65744">
      <w:pPr>
        <w:pStyle w:val="ListBullet2"/>
      </w:pPr>
      <w:r w:rsidRPr="00D65744">
        <w:t>main elements of analysis</w:t>
      </w:r>
    </w:p>
    <w:p w:rsidR="00000000" w:rsidRPr="00D65744" w:rsidP="00D65744">
      <w:pPr>
        <w:pStyle w:val="ListBullet2"/>
      </w:pPr>
      <w:r w:rsidRPr="00D65744">
        <w:t>significance as indicators of nutritional deficiency and toxicity.</w:t>
      </w:r>
    </w:p>
    <w:p w:rsidR="00000000" w:rsidRPr="00D65744" w:rsidP="00D65744">
      <w:pPr>
        <w:pStyle w:val="AllowPageBreak"/>
      </w:pPr>
    </w:p>
    <w:p w:rsidR="00000000" w:rsidRPr="00D65744" w:rsidP="00D65744">
      <w:pPr>
        <w:pStyle w:val="Heading1"/>
      </w:pPr>
      <w:bookmarkStart w:id="4" w:name="O_1055756"/>
      <w:bookmarkEnd w:id="4"/>
      <w:r w:rsidRPr="00D65744">
        <w:t>Assessment Conditions</w:t>
      </w:r>
    </w:p>
    <w:p w:rsidR="00000000" w:rsidRPr="00D65744" w:rsidP="00A404B3">
      <w:pPr>
        <w:pStyle w:val="BodyText"/>
      </w:pPr>
      <w:r w:rsidRPr="00D65744">
        <w:t>Assessment of skills must take place under the following</w:t>
      </w:r>
      <w:r w:rsidRPr="00D65744">
        <w:t xml:space="preserve"> conditions: </w:t>
      </w:r>
    </w:p>
    <w:p w:rsidR="00000000" w:rsidRPr="00D65744" w:rsidP="00D65744">
      <w:pPr>
        <w:pStyle w:val="ListBullet"/>
      </w:pPr>
      <w:r>
        <w:t>•</w:t>
      </w:r>
      <w:r>
        <w:tab/>
      </w:r>
      <w:r w:rsidRPr="00D65744">
        <w:t>physical conditions:</w:t>
      </w:r>
    </w:p>
    <w:p w:rsidR="00000000" w:rsidRPr="00D65744" w:rsidP="00D65744">
      <w:pPr>
        <w:pStyle w:val="ListBullet2"/>
      </w:pPr>
      <w:r w:rsidRPr="00D65744">
        <w:t>a sports turf facility or an environment that accurately represents workplace conditions</w:t>
      </w:r>
    </w:p>
    <w:p w:rsidR="00000000" w:rsidRPr="00D65744" w:rsidP="00D65744">
      <w:pPr>
        <w:pStyle w:val="ListBullet2"/>
      </w:pPr>
      <w:r w:rsidRPr="00D65744">
        <w:t>a sports play area with warm season turf grass species to monitor for health issues</w:t>
      </w:r>
    </w:p>
    <w:p w:rsidR="00000000" w:rsidRPr="00D65744" w:rsidP="00D65744">
      <w:pPr>
        <w:pStyle w:val="ListBullet2"/>
      </w:pPr>
      <w:r w:rsidRPr="00D65744">
        <w:t>a sports play area with cool season turf grass species to monitor for health issues</w:t>
      </w:r>
    </w:p>
    <w:p w:rsidR="00000000" w:rsidRPr="00D65744" w:rsidP="00D65744">
      <w:pPr>
        <w:pStyle w:val="ListBullet"/>
      </w:pPr>
      <w:r w:rsidRPr="00D65744">
        <w:t>resources, equipment and materials:</w:t>
      </w:r>
    </w:p>
    <w:p w:rsidR="00000000" w:rsidRPr="00D65744" w:rsidP="00D65744">
      <w:pPr>
        <w:pStyle w:val="ListBullet2"/>
      </w:pPr>
      <w:r w:rsidRPr="00D65744">
        <w:t>test equipment and resources for pH, soluble salts and soil moisture analysis</w:t>
      </w:r>
    </w:p>
    <w:p w:rsidR="00000000" w:rsidRPr="00D65744" w:rsidP="00D65744">
      <w:pPr>
        <w:pStyle w:val="ListBullet2"/>
      </w:pPr>
      <w:r w:rsidRPr="00D65744">
        <w:t>sampling equipment and materials for collecting, storing</w:t>
      </w:r>
      <w:r w:rsidRPr="00D65744">
        <w:t xml:space="preserve"> and despatching soil, plant, pest and disease test samples</w:t>
      </w:r>
    </w:p>
    <w:p w:rsidR="00000000" w:rsidRPr="00D65744" w:rsidP="00D65744">
      <w:pPr>
        <w:pStyle w:val="ListBullet2"/>
      </w:pPr>
      <w:r w:rsidRPr="00D65744">
        <w:t>examples of pests, diseases and disorders for identification purposes</w:t>
      </w:r>
    </w:p>
    <w:p w:rsidR="00000000" w:rsidRPr="00D65744" w:rsidP="00D65744">
      <w:pPr>
        <w:pStyle w:val="ListBullet2"/>
      </w:pPr>
      <w:r w:rsidRPr="00D65744">
        <w:t>turf health specialist advisory reports</w:t>
      </w:r>
    </w:p>
    <w:p w:rsidR="00000000" w:rsidRPr="00D65744" w:rsidP="00D65744">
      <w:pPr>
        <w:pStyle w:val="ListBullet"/>
      </w:pPr>
      <w:r w:rsidRPr="00D65744">
        <w:t>specifications:</w:t>
      </w:r>
    </w:p>
    <w:p w:rsidR="00000000" w:rsidRPr="00D65744" w:rsidP="00D65744">
      <w:pPr>
        <w:pStyle w:val="ListBullet2"/>
      </w:pPr>
      <w:r w:rsidRPr="00D65744">
        <w:t>workplace procedures and instructions related to monitoring turf hea</w:t>
      </w:r>
      <w:r w:rsidRPr="00D65744">
        <w:t xml:space="preserve">lth </w:t>
      </w:r>
    </w:p>
    <w:p w:rsidR="00000000" w:rsidRPr="00D65744" w:rsidP="00D65744">
      <w:pPr>
        <w:pStyle w:val="ListBullet"/>
      </w:pPr>
      <w:r w:rsidRPr="00D65744">
        <w:t>relationships:</w:t>
      </w:r>
    </w:p>
    <w:p w:rsidR="00000000" w:rsidRPr="00D65744" w:rsidP="00D65744">
      <w:pPr>
        <w:pStyle w:val="ListBullet2"/>
      </w:pPr>
      <w:r w:rsidRPr="00D65744">
        <w:t xml:space="preserve">specialist advisor </w:t>
      </w:r>
    </w:p>
    <w:p w:rsidR="00000000" w:rsidRPr="00D65744" w:rsidP="00D65744">
      <w:pPr>
        <w:pStyle w:val="ListBullet"/>
      </w:pPr>
      <w:r w:rsidRPr="00D65744">
        <w:t>timeframe:</w:t>
      </w:r>
    </w:p>
    <w:p w:rsidR="00000000" w:rsidRPr="00D65744" w:rsidP="00D65744">
      <w:pPr>
        <w:pStyle w:val="ListBullet2"/>
      </w:pPr>
      <w:r w:rsidRPr="00D65744">
        <w:t>a scheduled period of time for monitoring a turf grass area for health issues.</w:t>
      </w:r>
    </w:p>
    <w:p w:rsidR="00000000" w:rsidRPr="00D65744" w:rsidP="00A404B3">
      <w:pPr>
        <w:pStyle w:val="BodyText"/>
      </w:pPr>
      <w:r w:rsidRPr="00D65744">
        <w:t>Assessors of this unit must satisfy the requirements for assessors in applicable vocational education and training legi</w:t>
      </w:r>
      <w:r w:rsidRPr="00D65744">
        <w:t>slation, frameworks and/or standards.</w:t>
      </w:r>
    </w:p>
    <w:p w:rsidR="00000000" w:rsidRPr="00D65744" w:rsidP="00D65744">
      <w:pPr>
        <w:pStyle w:val="Heading1"/>
      </w:pPr>
      <w:bookmarkStart w:id="5" w:name="O_1055759"/>
      <w:bookmarkEnd w:id="5"/>
      <w:r w:rsidRPr="00D65744">
        <w:t>Links</w:t>
      </w:r>
    </w:p>
    <w:p w:rsidR="00000000" w:rsidRPr="00D65744" w:rsidP="00A404B3">
      <w:pPr>
        <w:pStyle w:val="BodyText"/>
      </w:pPr>
      <w:r w:rsidRPr="00D657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52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5744" w:rsidP="00D65744"/>
    <w:sectPr w:rsidSect="00D65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44" w:rsidRPr="00A404B3" w:rsidP="00A40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B3" w:rsidP="00D65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4B3" w:rsidP="00D65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04B3" w:rsidP="00D65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744" w:rsidRPr="00A404B3" w:rsidP="00A40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B3" w:rsidRPr="002D2AF8" w:rsidP="00D65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AHCTRF310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404B3" w:rsidP="00D65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569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EA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4A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744"/>
  </w:style>
  <w:style w:type="character" w:customStyle="1" w:styleId="Heading1Char">
    <w:name w:val="Heading 1 Char"/>
    <w:basedOn w:val="DefaultParagraphFont"/>
    <w:link w:val="Heading1"/>
    <w:rsid w:val="00D65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7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5744"/>
    <w:rPr>
      <w:b/>
    </w:rPr>
  </w:style>
  <w:style w:type="character" w:customStyle="1" w:styleId="Heading2Char">
    <w:name w:val="Heading 2 Char"/>
    <w:basedOn w:val="DefaultParagraphFont"/>
    <w:link w:val="Heading2"/>
    <w:rsid w:val="00D65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744"/>
    <w:rPr>
      <w:b/>
      <w:spacing w:val="0"/>
    </w:rPr>
  </w:style>
  <w:style w:type="paragraph" w:customStyle="1" w:styleId="SuperTitle">
    <w:name w:val="SuperTitle"/>
    <w:basedOn w:val="Title"/>
    <w:rsid w:val="00D65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744"/>
    <w:rPr>
      <w:i/>
    </w:rPr>
  </w:style>
  <w:style w:type="paragraph" w:styleId="Caption">
    <w:name w:val="caption"/>
    <w:basedOn w:val="BodyText"/>
    <w:next w:val="Normal"/>
    <w:qFormat/>
    <w:rsid w:val="00D65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744"/>
  </w:style>
  <w:style w:type="paragraph" w:styleId="TableofFigures">
    <w:name w:val="table of figures"/>
    <w:basedOn w:val="Normal"/>
    <w:next w:val="Normal"/>
    <w:semiHidden/>
    <w:rsid w:val="00D65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744"/>
    <w:rPr>
      <w:rFonts w:ascii="Wingdings" w:hAnsi="Wingdings"/>
    </w:rPr>
  </w:style>
  <w:style w:type="paragraph" w:customStyle="1" w:styleId="TableHeading">
    <w:name w:val="Table Heading"/>
    <w:basedOn w:val="HeadingBase"/>
    <w:rsid w:val="00D65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744"/>
    <w:rPr>
      <w:color w:val="0033CC"/>
      <w:u w:val="none"/>
    </w:rPr>
  </w:style>
  <w:style w:type="paragraph" w:customStyle="1" w:styleId="BodyTextRight">
    <w:name w:val="Body Text Right"/>
    <w:basedOn w:val="BodyText"/>
    <w:rsid w:val="00D65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744"/>
    <w:rPr>
      <w:sz w:val="32"/>
    </w:rPr>
  </w:style>
  <w:style w:type="paragraph" w:customStyle="1" w:styleId="HeadingProcedure">
    <w:name w:val="Heading Procedure"/>
    <w:basedOn w:val="HeadingBase"/>
    <w:next w:val="Normal"/>
    <w:rsid w:val="00D65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744"/>
    <w:pPr>
      <w:spacing w:before="60" w:after="60"/>
    </w:pPr>
  </w:style>
  <w:style w:type="paragraph" w:styleId="ListContinue">
    <w:name w:val="List Continue"/>
    <w:basedOn w:val="List"/>
    <w:rsid w:val="00D65744"/>
    <w:pPr>
      <w:ind w:firstLine="0"/>
    </w:pPr>
  </w:style>
  <w:style w:type="paragraph" w:customStyle="1" w:styleId="ListNote">
    <w:name w:val="List Note"/>
    <w:basedOn w:val="List"/>
    <w:rsid w:val="00D65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744"/>
    <w:rPr>
      <w:rFonts w:ascii="Courier New" w:hAnsi="Courier New"/>
    </w:rPr>
  </w:style>
  <w:style w:type="paragraph" w:customStyle="1" w:styleId="NoteBullet">
    <w:name w:val="Note Bullet"/>
    <w:basedOn w:val="Note"/>
    <w:rsid w:val="00D65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744"/>
    <w:rPr>
      <w:b/>
      <w:smallCaps/>
    </w:rPr>
  </w:style>
  <w:style w:type="paragraph" w:customStyle="1" w:styleId="TableListNumber">
    <w:name w:val="Table List Number"/>
    <w:basedOn w:val="ListNumber"/>
    <w:rsid w:val="00D65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744"/>
    <w:pPr>
      <w:numPr>
        <w:numId w:val="9"/>
      </w:numPr>
    </w:pPr>
  </w:style>
  <w:style w:type="paragraph" w:customStyle="1" w:styleId="ListAlpha2">
    <w:name w:val="List Alpha 2"/>
    <w:basedOn w:val="List2"/>
    <w:rsid w:val="00D65744"/>
    <w:pPr>
      <w:numPr>
        <w:numId w:val="8"/>
      </w:numPr>
    </w:pPr>
  </w:style>
  <w:style w:type="paragraph" w:styleId="List2">
    <w:name w:val="List 2"/>
    <w:basedOn w:val="BodyText"/>
    <w:rsid w:val="00D65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744"/>
    <w:pPr>
      <w:numPr>
        <w:numId w:val="4"/>
      </w:numPr>
    </w:pPr>
  </w:style>
  <w:style w:type="paragraph" w:styleId="ListContinue2">
    <w:name w:val="List Continue 2"/>
    <w:basedOn w:val="List2"/>
    <w:rsid w:val="00D65744"/>
    <w:pPr>
      <w:ind w:firstLine="0"/>
    </w:pPr>
  </w:style>
  <w:style w:type="paragraph" w:styleId="ListContinue3">
    <w:name w:val="List Continue 3"/>
    <w:basedOn w:val="List3"/>
    <w:rsid w:val="00D65744"/>
    <w:pPr>
      <w:ind w:left="1021" w:firstLine="0"/>
    </w:pPr>
  </w:style>
  <w:style w:type="paragraph" w:styleId="ListContinue4">
    <w:name w:val="List Continue 4"/>
    <w:basedOn w:val="List4"/>
    <w:rsid w:val="00D65744"/>
    <w:pPr>
      <w:ind w:firstLine="0"/>
    </w:pPr>
  </w:style>
  <w:style w:type="paragraph" w:styleId="ListContinue5">
    <w:name w:val="List Continue 5"/>
    <w:basedOn w:val="List5"/>
    <w:rsid w:val="00D65744"/>
    <w:pPr>
      <w:ind w:firstLine="0"/>
    </w:pPr>
  </w:style>
  <w:style w:type="paragraph" w:styleId="ListNumber3">
    <w:name w:val="List Number 3"/>
    <w:basedOn w:val="List3"/>
    <w:rsid w:val="00D65744"/>
    <w:pPr>
      <w:numPr>
        <w:numId w:val="5"/>
      </w:numPr>
    </w:pPr>
  </w:style>
  <w:style w:type="paragraph" w:styleId="ListNumber4">
    <w:name w:val="List Number 4"/>
    <w:basedOn w:val="List4"/>
    <w:rsid w:val="00D65744"/>
    <w:pPr>
      <w:numPr>
        <w:numId w:val="6"/>
      </w:numPr>
    </w:pPr>
  </w:style>
  <w:style w:type="paragraph" w:styleId="ListNumber5">
    <w:name w:val="List Number 5"/>
    <w:basedOn w:val="List5"/>
    <w:rsid w:val="00D65744"/>
    <w:pPr>
      <w:numPr>
        <w:numId w:val="7"/>
      </w:numPr>
    </w:pPr>
  </w:style>
  <w:style w:type="paragraph" w:styleId="BlockText">
    <w:name w:val="Block Text"/>
    <w:basedOn w:val="Normal"/>
    <w:rsid w:val="00D65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744"/>
    <w:rPr>
      <w:sz w:val="16"/>
      <w:vertAlign w:val="superscript"/>
    </w:rPr>
  </w:style>
  <w:style w:type="character" w:customStyle="1" w:styleId="Symbols">
    <w:name w:val="Symbols"/>
    <w:basedOn w:val="DefaultParagraphFont"/>
    <w:rsid w:val="00D65744"/>
    <w:rPr>
      <w:rFonts w:ascii="Symbol" w:hAnsi="Symbol"/>
    </w:rPr>
  </w:style>
  <w:style w:type="character" w:customStyle="1" w:styleId="MenuOptions">
    <w:name w:val="Menu Options"/>
    <w:basedOn w:val="DefaultParagraphFont"/>
    <w:rsid w:val="00D65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744"/>
    <w:rPr>
      <w:b/>
    </w:rPr>
  </w:style>
  <w:style w:type="character" w:customStyle="1" w:styleId="Underlined">
    <w:name w:val="Underlined"/>
    <w:basedOn w:val="DefaultParagraphFont"/>
    <w:rsid w:val="00D65744"/>
    <w:rPr>
      <w:u w:val="single"/>
    </w:rPr>
  </w:style>
  <w:style w:type="paragraph" w:customStyle="1" w:styleId="TableBodyTextRight">
    <w:name w:val="Table Body Text Right"/>
    <w:basedOn w:val="TableBodyText"/>
    <w:rsid w:val="00D65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744"/>
    <w:rPr>
      <w:sz w:val="18"/>
    </w:rPr>
  </w:style>
  <w:style w:type="paragraph" w:customStyle="1" w:styleId="BodySmallRight">
    <w:name w:val="Body Small Right"/>
    <w:basedOn w:val="BodyTextRight"/>
    <w:rsid w:val="00D65744"/>
    <w:rPr>
      <w:sz w:val="18"/>
      <w:szCs w:val="18"/>
    </w:rPr>
  </w:style>
  <w:style w:type="paragraph" w:customStyle="1" w:styleId="MarginEdition">
    <w:name w:val="Margin Edition"/>
    <w:basedOn w:val="MarginNote"/>
    <w:rsid w:val="00D65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744"/>
    <w:rPr>
      <w:sz w:val="2"/>
      <w:szCs w:val="2"/>
    </w:rPr>
  </w:style>
  <w:style w:type="character" w:customStyle="1" w:styleId="Small">
    <w:name w:val="Small"/>
    <w:basedOn w:val="DefaultParagraphFont"/>
    <w:rsid w:val="00D65744"/>
    <w:rPr>
      <w:sz w:val="16"/>
    </w:rPr>
  </w:style>
  <w:style w:type="paragraph" w:customStyle="1" w:styleId="WideTable">
    <w:name w:val="Wide Table"/>
    <w:basedOn w:val="Normal"/>
    <w:rsid w:val="00D65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744"/>
  </w:style>
  <w:style w:type="paragraph" w:styleId="Quote">
    <w:name w:val="Quote"/>
    <w:basedOn w:val="Heading1"/>
    <w:link w:val="QuoteChar"/>
    <w:qFormat/>
    <w:rsid w:val="00D65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744"/>
    <w:pPr>
      <w:pageBreakBefore/>
    </w:pPr>
  </w:style>
  <w:style w:type="paragraph" w:customStyle="1" w:styleId="Border">
    <w:name w:val="Border"/>
    <w:basedOn w:val="Normal"/>
    <w:qFormat/>
    <w:rsid w:val="00D65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744"/>
    <w:rPr>
      <w:u w:val="single"/>
    </w:rPr>
  </w:style>
  <w:style w:type="character" w:customStyle="1" w:styleId="BoldandItalics">
    <w:name w:val="Bold and Italics"/>
    <w:qFormat/>
    <w:rsid w:val="00D65744"/>
    <w:rPr>
      <w:b/>
      <w:i/>
      <w:u w:val="none"/>
    </w:rPr>
  </w:style>
  <w:style w:type="paragraph" w:styleId="BalloonText">
    <w:name w:val="Balloon Text"/>
    <w:basedOn w:val="Normal"/>
    <w:link w:val="BalloonTextChar"/>
    <w:rsid w:val="00D65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7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0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4702</Characters>
  <Application>Microsoft Office Word</Application>
  <DocSecurity>0</DocSecurity>
  <Lines>117</Lines>
  <Paragraphs>104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AHCTRF310 Monitor turf health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