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4CE" w:rsidP="00B93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AHCTRF302 Establish turf</w:t>
      </w:r>
      <w:r>
        <w:fldChar w:fldCharType="end"/>
      </w:r>
    </w:p>
    <w:p w:rsidR="00B934CE" w:rsidP="00B934CE">
      <w:pPr>
        <w:pStyle w:val="Version"/>
        <w:sectPr w:rsidSect="00E17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B90" w:rsidP="00E17B90">
      <w:pPr>
        <w:pStyle w:val="SuperHeading"/>
      </w:pPr>
      <w:r w:rsidRPr="00E17B90">
        <w:t>AHCTRF302 Establish turf</w:t>
      </w:r>
    </w:p>
    <w:p w:rsidR="00000000" w:rsidRPr="00E17B90" w:rsidP="00E17B90">
      <w:pPr>
        <w:pStyle w:val="Heading1"/>
      </w:pPr>
      <w:bookmarkStart w:id="1" w:name="O_868796"/>
      <w:bookmarkEnd w:id="1"/>
      <w:r w:rsidRPr="00E17B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7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TableHeading"/>
              <w:rPr>
                <w:lang w:val="en-NZ"/>
              </w:rPr>
            </w:pPr>
            <w:r w:rsidRPr="00E17B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TableHeading"/>
              <w:rPr>
                <w:lang w:val="en-NZ"/>
              </w:rPr>
            </w:pPr>
            <w:r w:rsidRPr="00E17B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TableHeading"/>
              <w:rPr>
                <w:lang w:val="en-NZ"/>
              </w:rPr>
            </w:pPr>
            <w:r w:rsidRPr="00E17B90">
              <w:t>Comment</w:t>
            </w:r>
          </w:p>
        </w:tc>
      </w:tr>
      <w:tr w:rsidTr="00E17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BodyText"/>
              <w:rPr>
                <w:lang w:val="en-NZ"/>
              </w:rPr>
            </w:pPr>
            <w:r w:rsidRPr="00E17B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BodyText"/>
              <w:rPr>
                <w:lang w:val="en-NZ"/>
              </w:rPr>
            </w:pPr>
            <w:r w:rsidRPr="00E17B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B90" w:rsidP="00E17B90">
            <w:pPr>
              <w:pStyle w:val="BodyText"/>
            </w:pPr>
            <w:r w:rsidRPr="00E17B90">
              <w:t>Initial release</w:t>
            </w:r>
          </w:p>
        </w:tc>
      </w:tr>
    </w:tbl>
    <w:p w:rsidR="00000000" w:rsidRPr="00E17B90" w:rsidP="00E17B90">
      <w:pPr>
        <w:pStyle w:val="BodyText"/>
      </w:pPr>
    </w:p>
    <w:p w:rsidR="00000000" w:rsidRPr="00E17B90" w:rsidP="00E17B90">
      <w:pPr>
        <w:pStyle w:val="AllowPageBreak"/>
      </w:pPr>
    </w:p>
    <w:p w:rsidR="00000000" w:rsidRPr="00E17B90" w:rsidP="00E17B90">
      <w:pPr>
        <w:pStyle w:val="Heading1"/>
      </w:pPr>
      <w:bookmarkStart w:id="2" w:name="O_868797"/>
      <w:bookmarkEnd w:id="2"/>
      <w:r w:rsidRPr="00E17B90">
        <w:t>Application</w:t>
      </w:r>
    </w:p>
    <w:p w:rsidR="00000000" w:rsidRPr="00E17B90" w:rsidP="00B934CE">
      <w:pPr>
        <w:pStyle w:val="BodyText"/>
      </w:pPr>
      <w:r w:rsidRPr="00E17B90">
        <w:t xml:space="preserve">This unit of competency describes the skills and knowledge required to establish turf by sowing, turf laying, sprigging and chaffing or stolonization </w:t>
      </w:r>
      <w:r w:rsidRPr="00E17B90">
        <w:t>in sporting, public recreational open space, commercial and residential sites.</w:t>
      </w:r>
    </w:p>
    <w:p w:rsidR="00000000" w:rsidRPr="00E17B90" w:rsidP="00B934CE">
      <w:pPr>
        <w:pStyle w:val="BodyText"/>
      </w:pPr>
      <w:r w:rsidRPr="00E17B90">
        <w:t>It applies to individuals who take responsibility for their own work and for the quality of the work of others. They use discretion and judgement in the selection, allocation a</w:t>
      </w:r>
      <w:r w:rsidRPr="00E17B90">
        <w:t>nd use of available resources. All work is carried out to comply with workplace procedures.</w:t>
      </w:r>
    </w:p>
    <w:p w:rsidR="00000000" w:rsidRPr="00E17B90" w:rsidP="00B934CE">
      <w:pPr>
        <w:pStyle w:val="BodyText"/>
      </w:pPr>
      <w:r w:rsidRPr="00E17B90">
        <w:t>No occupational licensing, legislative or certification requirements are known to apply to this unit at the time of publication.</w:t>
      </w:r>
    </w:p>
    <w:p w:rsidR="00000000" w:rsidRPr="00E17B90" w:rsidP="00E17B90">
      <w:pPr>
        <w:pStyle w:val="Heading1"/>
      </w:pPr>
      <w:bookmarkStart w:id="3" w:name="O_868798"/>
      <w:bookmarkEnd w:id="3"/>
      <w:r w:rsidRPr="00E17B90">
        <w:t>Pre-requisite Uni</w:t>
      </w:r>
      <w:r w:rsidRPr="00E17B90">
        <w:t>t</w:t>
      </w:r>
    </w:p>
    <w:p w:rsidR="00000000" w:rsidRPr="00E17B90" w:rsidP="00B934CE">
      <w:pPr>
        <w:pStyle w:val="BodyText"/>
      </w:pPr>
      <w:r w:rsidRPr="00E17B90">
        <w:t>Nil.</w:t>
      </w:r>
    </w:p>
    <w:p w:rsidR="00000000" w:rsidRPr="00E17B90" w:rsidP="00E17B90">
      <w:pPr>
        <w:pStyle w:val="Heading1"/>
      </w:pPr>
      <w:bookmarkStart w:id="4" w:name="O_868800"/>
      <w:bookmarkEnd w:id="4"/>
      <w:r w:rsidRPr="00E17B90">
        <w:t>Unit Sector</w:t>
      </w:r>
    </w:p>
    <w:p w:rsidR="00000000" w:rsidRPr="00E17B90" w:rsidP="00B934CE">
      <w:pPr>
        <w:pStyle w:val="BodyText"/>
      </w:pPr>
      <w:r w:rsidRPr="00E17B90">
        <w:t>Turf (TRF)</w:t>
      </w:r>
    </w:p>
    <w:p w:rsidR="00000000" w:rsidRPr="00E17B90" w:rsidP="00E17B90">
      <w:pPr>
        <w:pStyle w:val="Heading1"/>
      </w:pPr>
      <w:bookmarkStart w:id="5" w:name="O_868801"/>
      <w:bookmarkEnd w:id="5"/>
      <w:r w:rsidRPr="00E17B9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TableHeading"/>
              <w:rPr>
                <w:lang w:val="en-NZ"/>
              </w:rPr>
            </w:pPr>
            <w:r w:rsidRPr="00E17B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TableHeading"/>
              <w:rPr>
                <w:lang w:val="en-NZ"/>
              </w:rPr>
            </w:pPr>
            <w:r w:rsidRPr="00E17B90">
              <w:t>Performance criteria</w:t>
            </w:r>
          </w:p>
        </w:tc>
      </w:tr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BodyText"/>
              <w:rPr>
                <w:lang w:val="en-NZ"/>
              </w:rPr>
            </w:pPr>
            <w:r w:rsidRPr="00E17B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BodyText"/>
              <w:rPr>
                <w:lang w:val="en-NZ"/>
              </w:rPr>
            </w:pPr>
            <w:r w:rsidRPr="00E17B90">
              <w:t>Performance criteria describe the performance needed to demonstrate achievement of the element.</w:t>
            </w:r>
          </w:p>
        </w:tc>
      </w:tr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List"/>
              <w:rPr>
                <w:lang w:val="en-NZ"/>
              </w:rPr>
            </w:pPr>
            <w:r w:rsidRPr="00E17B90">
              <w:t>1.</w:t>
            </w:r>
            <w:r w:rsidRPr="00E17B90">
              <w:tab/>
              <w:t>Sample soil for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B90" w:rsidP="00E17B90">
            <w:pPr>
              <w:pStyle w:val="List"/>
            </w:pPr>
            <w:r w:rsidRPr="00E17B90">
              <w:t>1.1</w:t>
            </w:r>
            <w:r w:rsidRPr="00E17B90">
              <w:tab/>
              <w:t>Take and test site soil samples from a representative area</w:t>
            </w:r>
          </w:p>
          <w:p w:rsidR="00000000" w:rsidP="00E17B90">
            <w:pPr>
              <w:pStyle w:val="List"/>
              <w:rPr>
                <w:lang w:val="en-NZ"/>
              </w:rPr>
            </w:pPr>
            <w:r w:rsidRPr="00E17B90">
              <w:t>1.2</w:t>
            </w:r>
            <w:r w:rsidRPr="00E17B90">
              <w:tab/>
              <w:t>Use test results to guide soil preparation for establishing turf</w:t>
            </w:r>
          </w:p>
        </w:tc>
      </w:tr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List"/>
              <w:rPr>
                <w:lang w:val="en-NZ"/>
              </w:rPr>
            </w:pPr>
            <w:r w:rsidRPr="00E17B90">
              <w:t>2.</w:t>
            </w:r>
            <w:r w:rsidRPr="00E17B90">
              <w:tab/>
              <w:t>Plant turf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B90" w:rsidP="00E17B90">
            <w:pPr>
              <w:pStyle w:val="List"/>
            </w:pPr>
            <w:r w:rsidRPr="00E17B90">
              <w:t>2.1</w:t>
            </w:r>
            <w:r w:rsidRPr="00E17B90">
              <w:tab/>
              <w:t>Select tools and equipment for the task being undertaken and use safe working practices</w:t>
            </w:r>
          </w:p>
          <w:p w:rsidR="00000000" w:rsidRPr="00E17B90" w:rsidP="00E17B90">
            <w:pPr>
              <w:pStyle w:val="List"/>
            </w:pPr>
            <w:r w:rsidRPr="00E17B90">
              <w:t>2.2</w:t>
            </w:r>
            <w:r w:rsidRPr="00E17B90">
              <w:tab/>
              <w:t>Prepare planting site and sow seed or roll out lawn</w:t>
            </w:r>
          </w:p>
          <w:p w:rsidR="00000000" w:rsidP="00E17B90">
            <w:pPr>
              <w:pStyle w:val="List"/>
              <w:rPr>
                <w:lang w:val="en-NZ"/>
              </w:rPr>
            </w:pPr>
            <w:r w:rsidRPr="00E17B90">
              <w:t>2.3</w:t>
            </w:r>
            <w:r w:rsidRPr="00E17B90">
              <w:tab/>
              <w:t>Water and top-dress newly planted turf as required</w:t>
            </w:r>
          </w:p>
        </w:tc>
      </w:tr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List"/>
              <w:rPr>
                <w:lang w:val="en-NZ"/>
              </w:rPr>
            </w:pPr>
            <w:r w:rsidRPr="00E17B90">
              <w:t>3.</w:t>
            </w:r>
            <w:r w:rsidRPr="00E17B90">
              <w:tab/>
              <w:t>Maintain newly established turf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B90" w:rsidP="00E17B90">
            <w:pPr>
              <w:pStyle w:val="List"/>
            </w:pPr>
            <w:r w:rsidRPr="00E17B90">
              <w:t>3.</w:t>
            </w:r>
            <w:r w:rsidRPr="00E17B90">
              <w:t>1</w:t>
            </w:r>
            <w:r w:rsidRPr="00E17B90">
              <w:tab/>
              <w:t>Water and fertilise newly established turf</w:t>
            </w:r>
          </w:p>
          <w:p w:rsidR="00000000" w:rsidRPr="00E17B90" w:rsidP="00E17B90">
            <w:pPr>
              <w:pStyle w:val="List"/>
            </w:pPr>
            <w:r w:rsidRPr="00E17B90">
              <w:t>3.2</w:t>
            </w:r>
            <w:r w:rsidRPr="00E17B90">
              <w:tab/>
              <w:t>Mow turf according to a specified pattern and height</w:t>
            </w:r>
          </w:p>
          <w:p w:rsidR="00000000" w:rsidRPr="00E17B90" w:rsidP="00E17B90">
            <w:pPr>
              <w:pStyle w:val="List"/>
            </w:pPr>
            <w:r w:rsidRPr="00E17B90">
              <w:t>3.3</w:t>
            </w:r>
            <w:r w:rsidRPr="00E17B90">
              <w:tab/>
              <w:t>Monitor newly established turf, identify problems and report any changes</w:t>
            </w:r>
          </w:p>
          <w:p w:rsidR="00000000" w:rsidP="00E17B90">
            <w:pPr>
              <w:pStyle w:val="List"/>
              <w:rPr>
                <w:lang w:val="en-NZ"/>
              </w:rPr>
            </w:pPr>
            <w:r w:rsidRPr="00E17B90">
              <w:t>3.4</w:t>
            </w:r>
            <w:r w:rsidRPr="00E17B90">
              <w:tab/>
              <w:t>Apply top dressing according to the establishment plan</w:t>
            </w:r>
          </w:p>
        </w:tc>
      </w:tr>
      <w:tr w:rsidTr="00B934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B90">
            <w:pPr>
              <w:pStyle w:val="List"/>
              <w:rPr>
                <w:lang w:val="en-NZ"/>
              </w:rPr>
            </w:pPr>
            <w:r w:rsidRPr="00E17B90">
              <w:t>4.</w:t>
            </w:r>
            <w:r w:rsidRPr="00E17B90">
              <w:tab/>
            </w:r>
            <w:r w:rsidRPr="00E17B90">
              <w:t>Report and repair areas of damaged turf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B90" w:rsidP="00E17B90">
            <w:pPr>
              <w:pStyle w:val="List"/>
            </w:pPr>
            <w:r w:rsidRPr="00E17B90">
              <w:t>4.1</w:t>
            </w:r>
            <w:r w:rsidRPr="00E17B90">
              <w:tab/>
              <w:t>Monitor turf condition for quality and repair as necessary</w:t>
            </w:r>
          </w:p>
          <w:p w:rsidR="00000000" w:rsidRPr="00E17B90" w:rsidP="00E17B90">
            <w:pPr>
              <w:pStyle w:val="List"/>
            </w:pPr>
            <w:r w:rsidRPr="00E17B90">
              <w:t>4.2</w:t>
            </w:r>
            <w:r w:rsidRPr="00E17B90">
              <w:tab/>
              <w:t>Prepare work reports and recommendations</w:t>
            </w:r>
          </w:p>
        </w:tc>
      </w:tr>
    </w:tbl>
    <w:p w:rsidR="00000000" w:rsidRPr="00E17B90" w:rsidP="00E17B90">
      <w:pPr>
        <w:pStyle w:val="BodyText"/>
      </w:pPr>
    </w:p>
    <w:p w:rsidR="00000000" w:rsidRPr="00E17B90" w:rsidP="00E17B90">
      <w:pPr>
        <w:pStyle w:val="AllowPageBreak"/>
      </w:pPr>
    </w:p>
    <w:p w:rsidR="00000000" w:rsidRPr="00E17B90" w:rsidP="00E17B90">
      <w:pPr>
        <w:pStyle w:val="Heading1"/>
      </w:pPr>
      <w:bookmarkStart w:id="6" w:name="O_868802"/>
      <w:bookmarkEnd w:id="6"/>
      <w:r w:rsidRPr="00E17B90">
        <w:t>Foundation Skills</w:t>
      </w:r>
    </w:p>
    <w:p w:rsidR="00000000" w:rsidRPr="00E17B90" w:rsidP="00B934CE">
      <w:pPr>
        <w:pStyle w:val="BodyText"/>
      </w:pPr>
      <w:r w:rsidRPr="00E17B90">
        <w:t>Foundation Skills essential to performance are explicit in the performa</w:t>
      </w:r>
      <w:r w:rsidRPr="00E17B90">
        <w:t>nce criteria of this unit of competency.</w:t>
      </w:r>
    </w:p>
    <w:p w:rsidR="00000000" w:rsidRPr="00E17B90" w:rsidP="00E17B90">
      <w:pPr>
        <w:pStyle w:val="Heading1"/>
      </w:pPr>
      <w:bookmarkStart w:id="7" w:name="O_868803"/>
      <w:bookmarkEnd w:id="7"/>
      <w:r w:rsidRPr="00E17B90">
        <w:t>Range of Conditions</w:t>
      </w:r>
    </w:p>
    <w:p w:rsidR="00000000" w:rsidRPr="00E17B90" w:rsidP="00E17B90">
      <w:pPr>
        <w:pStyle w:val="Heading1"/>
      </w:pPr>
      <w:bookmarkStart w:id="8" w:name="O_868804"/>
      <w:bookmarkEnd w:id="8"/>
      <w:r w:rsidRPr="00E17B90">
        <w:t>Unit Mapping Information</w:t>
      </w:r>
    </w:p>
    <w:p w:rsidR="00000000" w:rsidRPr="00E17B90" w:rsidP="00B934CE">
      <w:pPr>
        <w:pStyle w:val="BodyText"/>
      </w:pPr>
      <w:r w:rsidRPr="00E17B90">
        <w:t>This unit is equivalent to AHCTRF302A Establish turf.</w:t>
      </w:r>
    </w:p>
    <w:p w:rsidR="00000000" w:rsidRPr="00E17B90" w:rsidP="00E17B90">
      <w:pPr>
        <w:pStyle w:val="Heading1"/>
      </w:pPr>
      <w:bookmarkStart w:id="9" w:name="O_868811"/>
      <w:bookmarkEnd w:id="9"/>
      <w:r w:rsidRPr="00E17B90">
        <w:t>Links</w:t>
      </w:r>
    </w:p>
    <w:p w:rsidR="00000000" w:rsidRPr="00E17B90" w:rsidP="00B934CE">
      <w:pPr>
        <w:pStyle w:val="BodyText"/>
      </w:pPr>
      <w:r w:rsidRPr="00E17B90">
        <w:t>Companion Volume implementation guides are found in VETNet -</w:t>
      </w:r>
      <w:r w:rsidRPr="00E17B90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5B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7B90" w:rsidP="00E17B90"/>
    <w:sectPr w:rsidSect="00E17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90" w:rsidRPr="00B934CE" w:rsidP="00B93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CE" w:rsidP="00E17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4CE" w:rsidP="00E17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34CE" w:rsidP="00E17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B90" w:rsidRPr="00B934CE" w:rsidP="00B93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CE" w:rsidRPr="002D2AF8" w:rsidP="00E17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AHCTRF302 Establish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934CE" w:rsidP="00E17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B90"/>
  </w:style>
  <w:style w:type="character" w:customStyle="1" w:styleId="Heading1Char">
    <w:name w:val="Heading 1 Char"/>
    <w:basedOn w:val="DefaultParagraphFont"/>
    <w:link w:val="Heading1"/>
    <w:rsid w:val="00E17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7B9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17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7B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7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B9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7B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7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B90"/>
    <w:rPr>
      <w:b/>
      <w:spacing w:val="0"/>
    </w:rPr>
  </w:style>
  <w:style w:type="paragraph" w:customStyle="1" w:styleId="SuperTitle">
    <w:name w:val="SuperTitle"/>
    <w:basedOn w:val="Title"/>
    <w:rsid w:val="00E17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B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B90"/>
    <w:rPr>
      <w:i/>
    </w:rPr>
  </w:style>
  <w:style w:type="paragraph" w:styleId="Caption">
    <w:name w:val="caption"/>
    <w:basedOn w:val="BodyText"/>
    <w:next w:val="Normal"/>
    <w:qFormat/>
    <w:rsid w:val="00E17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B90"/>
  </w:style>
  <w:style w:type="paragraph" w:styleId="TableofFigures">
    <w:name w:val="table of figures"/>
    <w:basedOn w:val="Normal"/>
    <w:next w:val="Normal"/>
    <w:semiHidden/>
    <w:rsid w:val="00E17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B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7B90"/>
    <w:rPr>
      <w:rFonts w:ascii="Wingdings" w:hAnsi="Wingdings"/>
    </w:rPr>
  </w:style>
  <w:style w:type="character" w:customStyle="1" w:styleId="HotSpot">
    <w:name w:val="HotSpot"/>
    <w:rsid w:val="00E17B90"/>
    <w:rPr>
      <w:color w:val="0033CC"/>
      <w:u w:val="none"/>
    </w:rPr>
  </w:style>
  <w:style w:type="paragraph" w:customStyle="1" w:styleId="BodyTextRight">
    <w:name w:val="Body Text Right"/>
    <w:basedOn w:val="BodyText"/>
    <w:rsid w:val="00E17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B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B90"/>
    <w:rPr>
      <w:sz w:val="32"/>
    </w:rPr>
  </w:style>
  <w:style w:type="paragraph" w:customStyle="1" w:styleId="HeadingProcedure">
    <w:name w:val="Heading Procedure"/>
    <w:basedOn w:val="HeadingBase"/>
    <w:next w:val="Normal"/>
    <w:rsid w:val="00E17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B90"/>
    <w:pPr>
      <w:spacing w:before="60" w:after="60"/>
    </w:pPr>
  </w:style>
  <w:style w:type="paragraph" w:styleId="ListContinue">
    <w:name w:val="List Continue"/>
    <w:basedOn w:val="List"/>
    <w:rsid w:val="00E17B90"/>
    <w:pPr>
      <w:ind w:firstLine="0"/>
    </w:pPr>
  </w:style>
  <w:style w:type="paragraph" w:customStyle="1" w:styleId="ListNote">
    <w:name w:val="List Note"/>
    <w:basedOn w:val="List"/>
    <w:rsid w:val="00E17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B90"/>
    <w:rPr>
      <w:rFonts w:ascii="Courier New" w:hAnsi="Courier New"/>
    </w:rPr>
  </w:style>
  <w:style w:type="paragraph" w:customStyle="1" w:styleId="NoteBullet">
    <w:name w:val="Note Bullet"/>
    <w:basedOn w:val="Note"/>
    <w:rsid w:val="00E17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B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7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B90"/>
    <w:rPr>
      <w:b/>
      <w:smallCaps/>
    </w:rPr>
  </w:style>
  <w:style w:type="paragraph" w:customStyle="1" w:styleId="TableListNumber">
    <w:name w:val="Table List Number"/>
    <w:basedOn w:val="ListNumber"/>
    <w:rsid w:val="00E17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B90"/>
    <w:pPr>
      <w:numPr>
        <w:numId w:val="7"/>
      </w:numPr>
    </w:pPr>
  </w:style>
  <w:style w:type="paragraph" w:customStyle="1" w:styleId="ListAlpha2">
    <w:name w:val="List Alpha 2"/>
    <w:basedOn w:val="List2"/>
    <w:rsid w:val="00E17B90"/>
    <w:pPr>
      <w:numPr>
        <w:numId w:val="6"/>
      </w:numPr>
    </w:pPr>
  </w:style>
  <w:style w:type="paragraph" w:styleId="List2">
    <w:name w:val="List 2"/>
    <w:basedOn w:val="BodyText"/>
    <w:rsid w:val="00E17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B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B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7B90"/>
    <w:pPr>
      <w:numPr>
        <w:numId w:val="2"/>
      </w:numPr>
    </w:pPr>
  </w:style>
  <w:style w:type="paragraph" w:styleId="ListContinue2">
    <w:name w:val="List Continue 2"/>
    <w:basedOn w:val="List2"/>
    <w:rsid w:val="00E17B90"/>
    <w:pPr>
      <w:ind w:firstLine="0"/>
    </w:pPr>
  </w:style>
  <w:style w:type="paragraph" w:styleId="ListContinue3">
    <w:name w:val="List Continue 3"/>
    <w:basedOn w:val="List3"/>
    <w:rsid w:val="00E17B90"/>
    <w:pPr>
      <w:ind w:left="1021" w:firstLine="0"/>
    </w:pPr>
  </w:style>
  <w:style w:type="paragraph" w:styleId="ListContinue4">
    <w:name w:val="List Continue 4"/>
    <w:basedOn w:val="List4"/>
    <w:rsid w:val="00E17B90"/>
    <w:pPr>
      <w:ind w:firstLine="0"/>
    </w:pPr>
  </w:style>
  <w:style w:type="paragraph" w:styleId="ListContinue5">
    <w:name w:val="List Continue 5"/>
    <w:basedOn w:val="List5"/>
    <w:rsid w:val="00E17B90"/>
    <w:pPr>
      <w:ind w:firstLine="0"/>
    </w:pPr>
  </w:style>
  <w:style w:type="paragraph" w:styleId="ListNumber3">
    <w:name w:val="List Number 3"/>
    <w:basedOn w:val="List3"/>
    <w:rsid w:val="00E17B90"/>
    <w:pPr>
      <w:numPr>
        <w:numId w:val="3"/>
      </w:numPr>
    </w:pPr>
  </w:style>
  <w:style w:type="paragraph" w:styleId="ListNumber4">
    <w:name w:val="List Number 4"/>
    <w:basedOn w:val="List4"/>
    <w:rsid w:val="00E17B90"/>
    <w:pPr>
      <w:numPr>
        <w:numId w:val="4"/>
      </w:numPr>
    </w:pPr>
  </w:style>
  <w:style w:type="paragraph" w:styleId="ListNumber5">
    <w:name w:val="List Number 5"/>
    <w:basedOn w:val="List5"/>
    <w:rsid w:val="00E17B90"/>
    <w:pPr>
      <w:numPr>
        <w:numId w:val="5"/>
      </w:numPr>
    </w:pPr>
  </w:style>
  <w:style w:type="paragraph" w:styleId="BlockText">
    <w:name w:val="Block Text"/>
    <w:basedOn w:val="Normal"/>
    <w:rsid w:val="00E17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B90"/>
    <w:rPr>
      <w:sz w:val="16"/>
      <w:vertAlign w:val="superscript"/>
    </w:rPr>
  </w:style>
  <w:style w:type="character" w:customStyle="1" w:styleId="Symbols">
    <w:name w:val="Symbols"/>
    <w:basedOn w:val="DefaultParagraphFont"/>
    <w:rsid w:val="00E17B90"/>
    <w:rPr>
      <w:rFonts w:ascii="Symbol" w:hAnsi="Symbol"/>
    </w:rPr>
  </w:style>
  <w:style w:type="character" w:customStyle="1" w:styleId="MenuOptions">
    <w:name w:val="Menu Options"/>
    <w:basedOn w:val="DefaultParagraphFont"/>
    <w:rsid w:val="00E17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B90"/>
    <w:rPr>
      <w:b/>
    </w:rPr>
  </w:style>
  <w:style w:type="character" w:customStyle="1" w:styleId="Underlined">
    <w:name w:val="Underlined"/>
    <w:basedOn w:val="DefaultParagraphFont"/>
    <w:rsid w:val="00E17B90"/>
    <w:rPr>
      <w:u w:val="single"/>
    </w:rPr>
  </w:style>
  <w:style w:type="paragraph" w:customStyle="1" w:styleId="TableBodyTextRight">
    <w:name w:val="Table Body Text Right"/>
    <w:basedOn w:val="TableBodyText"/>
    <w:rsid w:val="00E17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B90"/>
    <w:rPr>
      <w:sz w:val="18"/>
    </w:rPr>
  </w:style>
  <w:style w:type="paragraph" w:customStyle="1" w:styleId="BodySmallRight">
    <w:name w:val="Body Small Right"/>
    <w:basedOn w:val="BodyTextRight"/>
    <w:rsid w:val="00E17B90"/>
    <w:rPr>
      <w:sz w:val="18"/>
      <w:szCs w:val="18"/>
    </w:rPr>
  </w:style>
  <w:style w:type="paragraph" w:customStyle="1" w:styleId="MarginEdition">
    <w:name w:val="Margin Edition"/>
    <w:basedOn w:val="MarginNote"/>
    <w:rsid w:val="00E17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B90"/>
    <w:rPr>
      <w:sz w:val="2"/>
      <w:szCs w:val="2"/>
    </w:rPr>
  </w:style>
  <w:style w:type="character" w:customStyle="1" w:styleId="Small">
    <w:name w:val="Small"/>
    <w:basedOn w:val="DefaultParagraphFont"/>
    <w:rsid w:val="00E17B90"/>
    <w:rPr>
      <w:sz w:val="16"/>
    </w:rPr>
  </w:style>
  <w:style w:type="paragraph" w:customStyle="1" w:styleId="WideTable">
    <w:name w:val="Wide Table"/>
    <w:basedOn w:val="Normal"/>
    <w:rsid w:val="00E17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B90"/>
  </w:style>
  <w:style w:type="paragraph" w:styleId="Quote">
    <w:name w:val="Quote"/>
    <w:basedOn w:val="Heading1"/>
    <w:link w:val="QuoteChar"/>
    <w:qFormat/>
    <w:rsid w:val="00E17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B90"/>
    <w:pPr>
      <w:pageBreakBefore/>
    </w:pPr>
  </w:style>
  <w:style w:type="paragraph" w:customStyle="1" w:styleId="Border">
    <w:name w:val="Border"/>
    <w:basedOn w:val="Normal"/>
    <w:qFormat/>
    <w:rsid w:val="00E17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B90"/>
    <w:rPr>
      <w:u w:val="single"/>
    </w:rPr>
  </w:style>
  <w:style w:type="character" w:customStyle="1" w:styleId="BoldandItalics">
    <w:name w:val="Bold and Italics"/>
    <w:qFormat/>
    <w:rsid w:val="00E17B90"/>
    <w:rPr>
      <w:b/>
      <w:i/>
      <w:u w:val="none"/>
    </w:rPr>
  </w:style>
  <w:style w:type="paragraph" w:styleId="BalloonText">
    <w:name w:val="Balloon Text"/>
    <w:basedOn w:val="Normal"/>
    <w:link w:val="BalloonTextChar"/>
    <w:rsid w:val="00E17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B90"/>
    <w:pPr>
      <w:spacing w:before="0" w:after="0"/>
    </w:pPr>
  </w:style>
  <w:style w:type="paragraph" w:customStyle="1" w:styleId="BodyTextBold">
    <w:name w:val="Body Text Bold"/>
    <w:basedOn w:val="BodyText"/>
    <w:qFormat/>
    <w:rsid w:val="00E17B90"/>
    <w:rPr>
      <w:b/>
    </w:rPr>
  </w:style>
  <w:style w:type="character" w:styleId="Hyperlink">
    <w:name w:val="Hyperlink"/>
    <w:basedOn w:val="DefaultParagraphFont"/>
    <w:uiPriority w:val="99"/>
    <w:unhideWhenUsed/>
    <w:rsid w:val="00B93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2042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AHCTRF302 Establish turf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2022-07-31T15:04:00Z</dcterms:created>
  <dcterms:modified xsi:type="dcterms:W3CDTF">2022-07-31T15:04:00Z</dcterms:modified>
</cp:coreProperties>
</file>