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4C6" w:rsidP="00BF5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AHCTRF208 Support turf establishment</w:t>
      </w:r>
      <w:r>
        <w:fldChar w:fldCharType="end"/>
      </w:r>
    </w:p>
    <w:p w:rsidR="00BF54C6" w:rsidP="00BF54C6">
      <w:pPr>
        <w:pStyle w:val="Version"/>
        <w:sectPr w:rsidSect="00CF3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095" w:rsidP="00CF3095">
      <w:pPr>
        <w:pStyle w:val="SuperHeading"/>
      </w:pPr>
      <w:r w:rsidRPr="00CF3095">
        <w:t>AHCTRF208 Support turf establishment</w:t>
      </w:r>
    </w:p>
    <w:p w:rsidR="00000000" w:rsidRPr="00CF3095" w:rsidP="00CF3095">
      <w:pPr>
        <w:pStyle w:val="Heading1"/>
      </w:pPr>
      <w:bookmarkStart w:id="1" w:name="O_1055648"/>
      <w:bookmarkEnd w:id="1"/>
      <w:r w:rsidRPr="00CF3095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CF309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Bold"/>
              <w:rPr>
                <w:lang w:val="en-NZ"/>
              </w:rPr>
            </w:pPr>
            <w:r w:rsidRPr="00CF3095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Bold"/>
              <w:rPr>
                <w:lang w:val="en-NZ"/>
              </w:rPr>
            </w:pPr>
            <w:r w:rsidRPr="00CF3095">
              <w:t>Comments</w:t>
            </w:r>
          </w:p>
        </w:tc>
      </w:tr>
      <w:tr w:rsidTr="00CF3095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095" w:rsidP="00CF3095">
            <w:pPr>
              <w:pStyle w:val="BodyText"/>
            </w:pPr>
            <w:r w:rsidRPr="00CF3095">
              <w:t>This version released with AHC Agriculture, Horticulture and Conservation and Land Management Training Package Version 4.0.</w:t>
            </w:r>
          </w:p>
        </w:tc>
      </w:tr>
    </w:tbl>
    <w:p w:rsidR="00000000" w:rsidRPr="00CF3095" w:rsidP="00CF3095">
      <w:pPr>
        <w:pStyle w:val="BodyText"/>
      </w:pPr>
    </w:p>
    <w:p w:rsidR="00000000" w:rsidRPr="00CF3095" w:rsidP="00CF3095">
      <w:pPr>
        <w:pStyle w:val="AllowPageBreak"/>
      </w:pPr>
    </w:p>
    <w:p w:rsidR="00000000" w:rsidRPr="00CF3095" w:rsidP="00CF3095">
      <w:pPr>
        <w:pStyle w:val="Heading1"/>
      </w:pPr>
      <w:bookmarkStart w:id="2" w:name="O_1055649"/>
      <w:bookmarkEnd w:id="2"/>
      <w:r w:rsidRPr="00CF3095">
        <w:t>Application</w:t>
      </w:r>
    </w:p>
    <w:p w:rsidR="00000000" w:rsidRPr="00CF3095" w:rsidP="00BF54C6">
      <w:pPr>
        <w:pStyle w:val="BodyText"/>
      </w:pPr>
      <w:r w:rsidRPr="00CF3095">
        <w:t>This unit of competency describes the skills and k</w:t>
      </w:r>
      <w:r w:rsidRPr="00CF3095">
        <w:t>nowledge required to establish turf by seed, sod or other methods.</w:t>
      </w:r>
    </w:p>
    <w:p w:rsidR="00000000" w:rsidRPr="00CF3095" w:rsidP="00BF54C6">
      <w:pPr>
        <w:pStyle w:val="BodyText"/>
      </w:pPr>
      <w:r w:rsidRPr="00CF3095">
        <w:t>The unit applies to individuals who establish turf and undertake defined routine activities under supervision. They exercise limited autonomy within established and well-known parameters, p</w:t>
      </w:r>
      <w:r w:rsidRPr="00CF3095">
        <w:t>roviding solutions to a limited range of predictable problems</w:t>
      </w:r>
    </w:p>
    <w:p w:rsidR="00000000" w:rsidRPr="00CF3095" w:rsidP="00BF54C6">
      <w:pPr>
        <w:pStyle w:val="BodyText"/>
      </w:pPr>
      <w:r w:rsidRPr="00CF3095">
        <w:t>No licensing, legislative or certification requirements apply to this unit at the time of publication.</w:t>
      </w:r>
    </w:p>
    <w:p w:rsidR="00000000" w:rsidRPr="00CF3095" w:rsidP="00CF3095">
      <w:pPr>
        <w:pStyle w:val="Heading1"/>
      </w:pPr>
      <w:bookmarkStart w:id="3" w:name="O_1055650"/>
      <w:bookmarkEnd w:id="3"/>
      <w:r w:rsidRPr="00CF3095">
        <w:t>Pre-requisite Unit</w:t>
      </w:r>
    </w:p>
    <w:p w:rsidR="00000000" w:rsidRPr="00CF3095" w:rsidP="00BF54C6">
      <w:pPr>
        <w:pStyle w:val="BodyText"/>
      </w:pPr>
      <w:r w:rsidRPr="00CF3095">
        <w:t>Nil</w:t>
      </w:r>
    </w:p>
    <w:p w:rsidR="00000000" w:rsidRPr="00CF3095" w:rsidP="00CF3095">
      <w:pPr>
        <w:pStyle w:val="Heading1"/>
      </w:pPr>
      <w:bookmarkStart w:id="4" w:name="O_1055651"/>
      <w:bookmarkEnd w:id="4"/>
      <w:r w:rsidRPr="00CF3095">
        <w:t>Unit Sector</w:t>
      </w:r>
    </w:p>
    <w:p w:rsidR="00000000" w:rsidRPr="00CF3095" w:rsidP="00BF54C6">
      <w:pPr>
        <w:pStyle w:val="BodyText"/>
      </w:pPr>
      <w:r w:rsidRPr="00CF3095">
        <w:t>Turf (TRF)</w:t>
      </w:r>
    </w:p>
    <w:p w:rsidR="00000000" w:rsidRPr="00CF3095" w:rsidP="00CF3095">
      <w:pPr>
        <w:pStyle w:val="Heading1"/>
      </w:pPr>
      <w:bookmarkStart w:id="5" w:name="O_1055653"/>
      <w:bookmarkEnd w:id="5"/>
      <w:r w:rsidRPr="00CF309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54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Bold"/>
              <w:rPr>
                <w:lang w:val="en-NZ"/>
              </w:rPr>
            </w:pPr>
            <w:r w:rsidRPr="00CF309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Bold"/>
              <w:rPr>
                <w:lang w:val="en-NZ"/>
              </w:rPr>
            </w:pPr>
            <w:r w:rsidRPr="00CF3095">
              <w:t>Performance Criteria</w:t>
            </w:r>
          </w:p>
        </w:tc>
      </w:tr>
      <w:tr w:rsidTr="00BF54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095" w:rsidP="00CF3095">
            <w:pPr>
              <w:pStyle w:val="BodyText"/>
            </w:pPr>
            <w:r w:rsidRPr="00CF309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54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 xml:space="preserve">1. Prepare to establish a planted </w:t>
            </w:r>
            <w:r w:rsidRPr="00CF3095">
              <w:t>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095" w:rsidP="00CF3095">
            <w:pPr>
              <w:pStyle w:val="BodyText"/>
            </w:pPr>
            <w:r w:rsidRPr="00CF3095">
              <w:t>1.1 Select materials, tools, equipment and machinery for planting according to turf establishment program</w:t>
            </w:r>
          </w:p>
          <w:p w:rsidR="00000000" w:rsidRPr="00CF3095" w:rsidP="00CF3095">
            <w:pPr>
              <w:pStyle w:val="BodyText"/>
            </w:pPr>
            <w:r w:rsidRPr="00CF3095">
              <w:t>1.2 Carry out pre-operational and safety checks on tools, equipment and machinery according to workplace procedures and operator instructions</w:t>
            </w:r>
          </w:p>
          <w:p w:rsidR="00000000" w:rsidRPr="00CF3095" w:rsidP="00CF3095">
            <w:pPr>
              <w:pStyle w:val="BodyText"/>
            </w:pPr>
            <w:r w:rsidRPr="00CF3095">
              <w:t>1.3</w:t>
            </w:r>
            <w:r w:rsidRPr="00CF3095">
              <w:t xml:space="preserve"> Identify workplace health, safety and environmental hazards, </w:t>
            </w:r>
            <w:r w:rsidRPr="00CF3095">
              <w:t xml:space="preserve">assess risks and implement controls in consultation with supervisor </w:t>
            </w:r>
          </w:p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 xml:space="preserve">1.4 Select, ensure serviceability of, fit and use personal protective equipment </w:t>
            </w:r>
          </w:p>
        </w:tc>
      </w:tr>
      <w:tr w:rsidTr="00BF54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>2. Prepare the planting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095" w:rsidP="00CF3095">
            <w:pPr>
              <w:pStyle w:val="BodyText"/>
            </w:pPr>
            <w:r w:rsidRPr="00CF3095">
              <w:t>2.1 Interpret site plans to locate and avoid services while undertaking earthworks in consultation with the supervisor</w:t>
            </w:r>
          </w:p>
          <w:p w:rsidR="00000000" w:rsidRPr="00CF3095" w:rsidP="00CF3095">
            <w:pPr>
              <w:pStyle w:val="BodyText"/>
            </w:pPr>
            <w:r w:rsidRPr="00CF3095">
              <w:t>2.2 Implement weed control strategies according to turf establishment program and supervisor instructions</w:t>
            </w:r>
          </w:p>
          <w:p w:rsidR="00000000" w:rsidRPr="00CF3095" w:rsidP="00CF3095">
            <w:pPr>
              <w:pStyle w:val="BodyText"/>
            </w:pPr>
            <w:r w:rsidRPr="00CF3095">
              <w:t>2.3 Check soil condition to ens</w:t>
            </w:r>
            <w:r w:rsidRPr="00CF3095">
              <w:t>ure it meets turf establishment program specifications</w:t>
            </w:r>
          </w:p>
          <w:p w:rsidR="00000000" w:rsidRPr="00CF3095" w:rsidP="00CF3095">
            <w:pPr>
              <w:pStyle w:val="BodyText"/>
            </w:pPr>
            <w:r w:rsidRPr="00CF3095">
              <w:t>2.4 Apply soil additives according to turf establishment program and supervisor instructions</w:t>
            </w:r>
          </w:p>
          <w:p w:rsidR="00000000" w:rsidRPr="00CF3095" w:rsidP="00CF3095">
            <w:pPr>
              <w:pStyle w:val="BodyText"/>
            </w:pPr>
            <w:r w:rsidRPr="00CF3095">
              <w:t xml:space="preserve">2.5 Prepare the soil surface and moisture conditions ready to receive the turf propagation material </w:t>
            </w:r>
          </w:p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>2.6 Col</w:t>
            </w:r>
            <w:r w:rsidRPr="00CF3095">
              <w:t>lect and dispose of waste according to workplace environmental procedures</w:t>
            </w:r>
          </w:p>
        </w:tc>
      </w:tr>
      <w:tr w:rsidTr="00BF54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>3. Plant turf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095" w:rsidP="00CF3095">
            <w:pPr>
              <w:pStyle w:val="BodyText"/>
            </w:pPr>
            <w:r w:rsidRPr="00CF3095">
              <w:t>3.1 Check turf propagation material against turf establishment specifications and report defects to supervisor</w:t>
            </w:r>
          </w:p>
          <w:p w:rsidR="00000000" w:rsidRPr="00CF3095" w:rsidP="00CF3095">
            <w:pPr>
              <w:pStyle w:val="BodyText"/>
            </w:pPr>
            <w:r w:rsidRPr="00CF3095">
              <w:t xml:space="preserve">3.2 Distribute turf propagation material on turf area </w:t>
            </w:r>
          </w:p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>3</w:t>
            </w:r>
            <w:r w:rsidRPr="00CF3095">
              <w:t xml:space="preserve">.3 Implement irrigation requirements to newly propagated turf according to supervisor instructions </w:t>
            </w:r>
          </w:p>
        </w:tc>
      </w:tr>
      <w:tr w:rsidTr="00BF54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>4. Provide post-planting care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095" w:rsidP="00CF3095">
            <w:pPr>
              <w:pStyle w:val="BodyText"/>
            </w:pPr>
            <w:r w:rsidRPr="00CF3095">
              <w:t xml:space="preserve">4.1 Protect the site from disturbance and damage </w:t>
            </w:r>
          </w:p>
          <w:p w:rsidR="00000000" w:rsidRPr="00CF3095" w:rsidP="00CF3095">
            <w:pPr>
              <w:pStyle w:val="BodyText"/>
            </w:pPr>
            <w:r w:rsidRPr="00CF3095">
              <w:t xml:space="preserve">4.2 Implement turf mowing practices during the establishment phase </w:t>
            </w:r>
          </w:p>
          <w:p w:rsidR="00000000" w:rsidRPr="00CF3095" w:rsidP="00CF3095">
            <w:pPr>
              <w:pStyle w:val="BodyText"/>
            </w:pPr>
            <w:r w:rsidRPr="00CF3095">
              <w:t>4.3 App</w:t>
            </w:r>
            <w:r w:rsidRPr="00CF3095">
              <w:t>ly top dressing to level the turf area according to turf establishment specifications</w:t>
            </w:r>
          </w:p>
          <w:p w:rsidR="00000000" w:rsidRPr="00CF3095" w:rsidP="00CF3095">
            <w:pPr>
              <w:pStyle w:val="BodyText"/>
            </w:pPr>
            <w:r w:rsidRPr="00CF3095">
              <w:t>4.4 Apply fertiliser amendments to enhance plant health in consultation with the supervisor</w:t>
            </w:r>
          </w:p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>4.5 Assess turf site soil moisture condition and rectify according to supervis</w:t>
            </w:r>
            <w:r w:rsidRPr="00CF3095">
              <w:t>or instructions</w:t>
            </w:r>
          </w:p>
        </w:tc>
      </w:tr>
      <w:tr w:rsidTr="00BF54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>5. Complete establishment of the planted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095" w:rsidP="00CF3095">
            <w:pPr>
              <w:pStyle w:val="BodyText"/>
            </w:pPr>
            <w:r w:rsidRPr="00CF3095">
              <w:t xml:space="preserve">5.1 Clean and maintain tools, equipment and machinery according to workplace procedures </w:t>
            </w:r>
          </w:p>
          <w:p w:rsidR="00000000" w:rsidRPr="00CF3095" w:rsidP="00CF3095">
            <w:pPr>
              <w:pStyle w:val="BodyText"/>
            </w:pPr>
            <w:r w:rsidRPr="00CF3095">
              <w:t xml:space="preserve">5.2 Collect and store tools, equipment, machinery and unused materials </w:t>
            </w:r>
          </w:p>
          <w:p w:rsidR="00000000" w:rsidRPr="00CF3095" w:rsidP="00CF3095">
            <w:pPr>
              <w:pStyle w:val="BodyText"/>
            </w:pPr>
            <w:r w:rsidRPr="00CF3095">
              <w:t>5.3 Report work outcomes to supervisor</w:t>
            </w:r>
          </w:p>
        </w:tc>
      </w:tr>
    </w:tbl>
    <w:p w:rsidR="00000000" w:rsidRPr="00CF3095" w:rsidP="00CF3095">
      <w:pPr>
        <w:pStyle w:val="BodyText"/>
      </w:pPr>
    </w:p>
    <w:p w:rsidR="00000000" w:rsidRPr="00CF3095" w:rsidP="00CF3095">
      <w:pPr>
        <w:pStyle w:val="AllowPageBreak"/>
      </w:pPr>
    </w:p>
    <w:p w:rsidR="00000000" w:rsidRPr="00CF3095" w:rsidP="00CF3095">
      <w:pPr>
        <w:pStyle w:val="Heading1"/>
      </w:pPr>
      <w:bookmarkStart w:id="6" w:name="O_1055654"/>
      <w:bookmarkEnd w:id="6"/>
      <w:r w:rsidRPr="00CF3095">
        <w:t>Foundation Skills</w:t>
      </w:r>
    </w:p>
    <w:p w:rsidR="00000000" w:rsidRPr="00BF54C6" w:rsidP="00BF54C6">
      <w:pPr>
        <w:pStyle w:val="BodyText"/>
        <w:rPr>
          <w:i/>
        </w:rPr>
      </w:pPr>
      <w:r w:rsidRPr="00BF54C6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BF54C6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910"/>
      </w:tblGrid>
      <w:tr w:rsidTr="00CF3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Bold"/>
              <w:rPr>
                <w:lang w:val="en-NZ"/>
              </w:rPr>
            </w:pPr>
            <w:r w:rsidRPr="00CF3095">
              <w:t>Skill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Bold"/>
              <w:rPr>
                <w:lang w:val="en-NZ"/>
              </w:rPr>
            </w:pPr>
            <w:r w:rsidRPr="00CF3095">
              <w:t>Description</w:t>
            </w:r>
          </w:p>
        </w:tc>
      </w:tr>
      <w:tr w:rsidTr="00CF3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>Reading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ListBullet"/>
              <w:rPr>
                <w:lang w:val="en-NZ"/>
              </w:rPr>
            </w:pPr>
            <w:r w:rsidRPr="00CF3095">
              <w:t>Interpret symbols and text from turf product supplier packaging and other information sources to identify critical information for safety and application</w:t>
            </w:r>
          </w:p>
        </w:tc>
      </w:tr>
      <w:tr w:rsidTr="00CF3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>Oral communication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095" w:rsidP="00CF3095">
            <w:pPr>
              <w:pStyle w:val="ListBullet"/>
            </w:pPr>
            <w:r w:rsidRPr="00CF3095">
              <w:t>Use open and closed questions logically to clarify work instructions</w:t>
            </w:r>
          </w:p>
          <w:p w:rsidR="00000000" w:rsidP="00CF3095">
            <w:pPr>
              <w:pStyle w:val="ListBullet"/>
              <w:rPr>
                <w:lang w:val="en-NZ"/>
              </w:rPr>
            </w:pPr>
            <w:r w:rsidRPr="00CF3095">
              <w:t>Use industry terminology to communicate with supervisor</w:t>
            </w:r>
          </w:p>
        </w:tc>
      </w:tr>
      <w:tr w:rsidTr="00CF3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>Numeracy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095" w:rsidP="00CF3095">
            <w:pPr>
              <w:pStyle w:val="ListBullet"/>
            </w:pPr>
            <w:r w:rsidRPr="00CF3095">
              <w:t>Estimate and calculate distance, area, volume, percentage and ratio</w:t>
            </w:r>
          </w:p>
        </w:tc>
      </w:tr>
    </w:tbl>
    <w:p w:rsidR="00000000" w:rsidRPr="00CF3095" w:rsidP="00CF3095">
      <w:pPr>
        <w:pStyle w:val="BodyText"/>
      </w:pPr>
    </w:p>
    <w:p w:rsidR="00000000" w:rsidRPr="00CF3095" w:rsidP="00CF3095">
      <w:pPr>
        <w:pStyle w:val="AllowPageBreak"/>
      </w:pPr>
    </w:p>
    <w:p w:rsidR="00000000" w:rsidRPr="00CF3095" w:rsidP="00CF3095">
      <w:pPr>
        <w:pStyle w:val="Heading1"/>
      </w:pPr>
      <w:bookmarkStart w:id="7" w:name="O_1055656"/>
      <w:bookmarkEnd w:id="7"/>
      <w:r w:rsidRPr="00CF30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F3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Bold"/>
              <w:rPr>
                <w:lang w:val="en-NZ"/>
              </w:rPr>
            </w:pPr>
            <w:r w:rsidRPr="00CF3095">
              <w:t>Code a</w:t>
            </w:r>
            <w:r w:rsidRPr="00CF3095">
              <w:t>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Bold"/>
              <w:rPr>
                <w:lang w:val="en-NZ"/>
              </w:rPr>
            </w:pPr>
            <w:r w:rsidRPr="00CF309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Bold"/>
              <w:rPr>
                <w:lang w:val="en-NZ"/>
              </w:rPr>
            </w:pPr>
            <w:r w:rsidRPr="00CF309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Bold"/>
              <w:rPr>
                <w:lang w:val="en-NZ"/>
              </w:rPr>
            </w:pPr>
            <w:r w:rsidRPr="00CF3095">
              <w:t>Equivalence status</w:t>
            </w:r>
          </w:p>
        </w:tc>
      </w:tr>
      <w:tr w:rsidTr="00CF30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095" w:rsidP="00CF3095">
            <w:pPr>
              <w:pStyle w:val="BodyText"/>
            </w:pPr>
            <w:r w:rsidRPr="00CF3095">
              <w:t>AHCTRF208 Support turf establishment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>AHCTRF204 Support turf establishment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095" w:rsidP="00CF3095">
            <w:pPr>
              <w:pStyle w:val="BodyText"/>
            </w:pPr>
            <w:r w:rsidRPr="00CF3095">
              <w:t>Performance criteria clarified</w:t>
            </w:r>
          </w:p>
          <w:p w:rsidR="00000000" w:rsidRPr="00CF3095" w:rsidP="00CF3095">
            <w:pPr>
              <w:pStyle w:val="BodyText"/>
            </w:pPr>
            <w:r w:rsidRPr="00CF3095">
              <w:t>Foundation skill added</w:t>
            </w:r>
          </w:p>
          <w:p w:rsidR="00000000" w:rsidP="00CF3095">
            <w:pPr>
              <w:pStyle w:val="BodyText"/>
              <w:rPr>
                <w:lang w:val="en-NZ"/>
              </w:rPr>
            </w:pPr>
            <w:r w:rsidRPr="00CF3095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095" w:rsidP="00CF3095">
            <w:pPr>
              <w:pStyle w:val="BodyText"/>
            </w:pPr>
            <w:r w:rsidRPr="00CF3095">
              <w:t xml:space="preserve">Equivalent unit </w:t>
            </w:r>
          </w:p>
        </w:tc>
      </w:tr>
    </w:tbl>
    <w:p w:rsidR="00000000" w:rsidRPr="00CF3095" w:rsidP="00CF3095">
      <w:pPr>
        <w:pStyle w:val="BodyText"/>
      </w:pPr>
    </w:p>
    <w:p w:rsidR="00000000" w:rsidRPr="00CF3095" w:rsidP="00CF3095">
      <w:pPr>
        <w:pStyle w:val="AllowPageBreak"/>
      </w:pPr>
    </w:p>
    <w:p w:rsidR="00000000" w:rsidRPr="00CF3095" w:rsidP="00CF3095">
      <w:pPr>
        <w:pStyle w:val="Heading1"/>
      </w:pPr>
      <w:bookmarkStart w:id="8" w:name="O_1055663"/>
      <w:bookmarkEnd w:id="8"/>
      <w:r w:rsidRPr="00CF3095">
        <w:t>Links</w:t>
      </w:r>
    </w:p>
    <w:p w:rsidR="00000000" w:rsidRPr="00CF3095" w:rsidP="00BF54C6">
      <w:pPr>
        <w:pStyle w:val="BodyText"/>
      </w:pPr>
      <w:r w:rsidRPr="00CF30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09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3095" w:rsidP="00CF3095"/>
    <w:sectPr w:rsidSect="00CF30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095" w:rsidRPr="00BF54C6" w:rsidP="00BF5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C6" w:rsidP="00CF3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54C6" w:rsidP="00CF3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54C6" w:rsidP="00CF3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095" w:rsidRPr="00BF54C6" w:rsidP="00BF5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C6" w:rsidRPr="002D2AF8" w:rsidP="00CF3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AHCTRF208 Support turf establishment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F54C6" w:rsidP="00CF3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FE2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D0E6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095"/>
  </w:style>
  <w:style w:type="character" w:customStyle="1" w:styleId="Heading1Char">
    <w:name w:val="Heading 1 Char"/>
    <w:basedOn w:val="DefaultParagraphFont"/>
    <w:link w:val="Heading1"/>
    <w:rsid w:val="00CF3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0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09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F3095"/>
    <w:rPr>
      <w:i/>
    </w:rPr>
  </w:style>
  <w:style w:type="paragraph" w:customStyle="1" w:styleId="SuperHeading">
    <w:name w:val="SuperHeading"/>
    <w:basedOn w:val="Normal"/>
    <w:rsid w:val="00CF3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3095"/>
    <w:rPr>
      <w:b/>
    </w:rPr>
  </w:style>
  <w:style w:type="character" w:customStyle="1" w:styleId="Heading2Char">
    <w:name w:val="Heading 2 Char"/>
    <w:basedOn w:val="DefaultParagraphFont"/>
    <w:link w:val="Heading2"/>
    <w:rsid w:val="00CF3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0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0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0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3095"/>
    <w:rPr>
      <w:b/>
      <w:spacing w:val="0"/>
    </w:rPr>
  </w:style>
  <w:style w:type="paragraph" w:customStyle="1" w:styleId="SuperTitle">
    <w:name w:val="SuperTitle"/>
    <w:basedOn w:val="Title"/>
    <w:rsid w:val="00CF3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30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3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0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3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095"/>
  </w:style>
  <w:style w:type="paragraph" w:styleId="TableofFigures">
    <w:name w:val="table of figures"/>
    <w:basedOn w:val="Normal"/>
    <w:next w:val="Normal"/>
    <w:semiHidden/>
    <w:rsid w:val="00CF3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0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3095"/>
    <w:rPr>
      <w:rFonts w:ascii="Wingdings" w:hAnsi="Wingdings"/>
    </w:rPr>
  </w:style>
  <w:style w:type="paragraph" w:customStyle="1" w:styleId="TableHeading">
    <w:name w:val="Table Heading"/>
    <w:basedOn w:val="HeadingBase"/>
    <w:rsid w:val="00CF30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095"/>
    <w:rPr>
      <w:color w:val="0033CC"/>
      <w:u w:val="none"/>
    </w:rPr>
  </w:style>
  <w:style w:type="paragraph" w:customStyle="1" w:styleId="BodyTextRight">
    <w:name w:val="Body Text Right"/>
    <w:basedOn w:val="BodyText"/>
    <w:rsid w:val="00CF3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0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095"/>
    <w:rPr>
      <w:sz w:val="32"/>
    </w:rPr>
  </w:style>
  <w:style w:type="paragraph" w:customStyle="1" w:styleId="HeadingProcedure">
    <w:name w:val="Heading Procedure"/>
    <w:basedOn w:val="HeadingBase"/>
    <w:next w:val="Normal"/>
    <w:rsid w:val="00CF3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095"/>
    <w:pPr>
      <w:spacing w:before="60" w:after="60"/>
    </w:pPr>
  </w:style>
  <w:style w:type="paragraph" w:styleId="ListContinue">
    <w:name w:val="List Continue"/>
    <w:basedOn w:val="List"/>
    <w:rsid w:val="00CF3095"/>
    <w:pPr>
      <w:ind w:firstLine="0"/>
    </w:pPr>
  </w:style>
  <w:style w:type="paragraph" w:customStyle="1" w:styleId="ListNote">
    <w:name w:val="List Note"/>
    <w:basedOn w:val="List"/>
    <w:rsid w:val="00CF3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095"/>
    <w:rPr>
      <w:rFonts w:ascii="Courier New" w:hAnsi="Courier New"/>
    </w:rPr>
  </w:style>
  <w:style w:type="paragraph" w:customStyle="1" w:styleId="NoteBullet">
    <w:name w:val="Note Bullet"/>
    <w:basedOn w:val="Note"/>
    <w:rsid w:val="00CF3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0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3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095"/>
    <w:rPr>
      <w:b/>
      <w:smallCaps/>
    </w:rPr>
  </w:style>
  <w:style w:type="paragraph" w:customStyle="1" w:styleId="TableListNumber">
    <w:name w:val="Table List Number"/>
    <w:basedOn w:val="ListNumber"/>
    <w:rsid w:val="00CF3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095"/>
    <w:pPr>
      <w:numPr>
        <w:numId w:val="8"/>
      </w:numPr>
    </w:pPr>
  </w:style>
  <w:style w:type="paragraph" w:customStyle="1" w:styleId="ListAlpha2">
    <w:name w:val="List Alpha 2"/>
    <w:basedOn w:val="List2"/>
    <w:rsid w:val="00CF3095"/>
    <w:pPr>
      <w:numPr>
        <w:numId w:val="7"/>
      </w:numPr>
    </w:pPr>
  </w:style>
  <w:style w:type="paragraph" w:styleId="List2">
    <w:name w:val="List 2"/>
    <w:basedOn w:val="BodyText"/>
    <w:rsid w:val="00CF3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0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0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0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3095"/>
    <w:pPr>
      <w:numPr>
        <w:numId w:val="3"/>
      </w:numPr>
    </w:pPr>
  </w:style>
  <w:style w:type="paragraph" w:styleId="ListContinue2">
    <w:name w:val="List Continue 2"/>
    <w:basedOn w:val="List2"/>
    <w:rsid w:val="00CF3095"/>
    <w:pPr>
      <w:ind w:firstLine="0"/>
    </w:pPr>
  </w:style>
  <w:style w:type="paragraph" w:styleId="ListContinue3">
    <w:name w:val="List Continue 3"/>
    <w:basedOn w:val="List3"/>
    <w:rsid w:val="00CF3095"/>
    <w:pPr>
      <w:ind w:left="1021" w:firstLine="0"/>
    </w:pPr>
  </w:style>
  <w:style w:type="paragraph" w:styleId="ListContinue4">
    <w:name w:val="List Continue 4"/>
    <w:basedOn w:val="List4"/>
    <w:rsid w:val="00CF3095"/>
    <w:pPr>
      <w:ind w:firstLine="0"/>
    </w:pPr>
  </w:style>
  <w:style w:type="paragraph" w:styleId="ListContinue5">
    <w:name w:val="List Continue 5"/>
    <w:basedOn w:val="List5"/>
    <w:rsid w:val="00CF3095"/>
    <w:pPr>
      <w:ind w:firstLine="0"/>
    </w:pPr>
  </w:style>
  <w:style w:type="paragraph" w:styleId="ListNumber3">
    <w:name w:val="List Number 3"/>
    <w:basedOn w:val="List3"/>
    <w:rsid w:val="00CF3095"/>
    <w:pPr>
      <w:numPr>
        <w:numId w:val="4"/>
      </w:numPr>
    </w:pPr>
  </w:style>
  <w:style w:type="paragraph" w:styleId="ListNumber4">
    <w:name w:val="List Number 4"/>
    <w:basedOn w:val="List4"/>
    <w:rsid w:val="00CF3095"/>
    <w:pPr>
      <w:numPr>
        <w:numId w:val="5"/>
      </w:numPr>
    </w:pPr>
  </w:style>
  <w:style w:type="paragraph" w:styleId="ListNumber5">
    <w:name w:val="List Number 5"/>
    <w:basedOn w:val="List5"/>
    <w:rsid w:val="00CF3095"/>
    <w:pPr>
      <w:numPr>
        <w:numId w:val="6"/>
      </w:numPr>
    </w:pPr>
  </w:style>
  <w:style w:type="paragraph" w:styleId="BlockText">
    <w:name w:val="Block Text"/>
    <w:basedOn w:val="Normal"/>
    <w:rsid w:val="00CF3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095"/>
    <w:rPr>
      <w:sz w:val="16"/>
      <w:vertAlign w:val="superscript"/>
    </w:rPr>
  </w:style>
  <w:style w:type="character" w:customStyle="1" w:styleId="Symbols">
    <w:name w:val="Symbols"/>
    <w:basedOn w:val="DefaultParagraphFont"/>
    <w:rsid w:val="00CF3095"/>
    <w:rPr>
      <w:rFonts w:ascii="Symbol" w:hAnsi="Symbol"/>
    </w:rPr>
  </w:style>
  <w:style w:type="character" w:customStyle="1" w:styleId="MenuOptions">
    <w:name w:val="Menu Options"/>
    <w:basedOn w:val="DefaultParagraphFont"/>
    <w:rsid w:val="00CF3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095"/>
    <w:rPr>
      <w:b/>
    </w:rPr>
  </w:style>
  <w:style w:type="character" w:customStyle="1" w:styleId="Underlined">
    <w:name w:val="Underlined"/>
    <w:basedOn w:val="DefaultParagraphFont"/>
    <w:rsid w:val="00CF3095"/>
    <w:rPr>
      <w:u w:val="single"/>
    </w:rPr>
  </w:style>
  <w:style w:type="paragraph" w:customStyle="1" w:styleId="TableBodyTextRight">
    <w:name w:val="Table Body Text Right"/>
    <w:basedOn w:val="TableBodyText"/>
    <w:rsid w:val="00CF3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095"/>
    <w:rPr>
      <w:sz w:val="18"/>
    </w:rPr>
  </w:style>
  <w:style w:type="paragraph" w:customStyle="1" w:styleId="BodySmallRight">
    <w:name w:val="Body Small Right"/>
    <w:basedOn w:val="BodyTextRight"/>
    <w:rsid w:val="00CF3095"/>
    <w:rPr>
      <w:sz w:val="18"/>
      <w:szCs w:val="18"/>
    </w:rPr>
  </w:style>
  <w:style w:type="paragraph" w:customStyle="1" w:styleId="MarginEdition">
    <w:name w:val="Margin Edition"/>
    <w:basedOn w:val="MarginNote"/>
    <w:rsid w:val="00CF3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095"/>
    <w:rPr>
      <w:sz w:val="2"/>
      <w:szCs w:val="2"/>
    </w:rPr>
  </w:style>
  <w:style w:type="character" w:customStyle="1" w:styleId="Small">
    <w:name w:val="Small"/>
    <w:basedOn w:val="DefaultParagraphFont"/>
    <w:rsid w:val="00CF3095"/>
    <w:rPr>
      <w:sz w:val="16"/>
    </w:rPr>
  </w:style>
  <w:style w:type="paragraph" w:customStyle="1" w:styleId="WideTable">
    <w:name w:val="Wide Table"/>
    <w:basedOn w:val="Normal"/>
    <w:rsid w:val="00CF3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095"/>
  </w:style>
  <w:style w:type="paragraph" w:styleId="Quote">
    <w:name w:val="Quote"/>
    <w:basedOn w:val="Heading1"/>
    <w:link w:val="QuoteChar"/>
    <w:qFormat/>
    <w:rsid w:val="00CF3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095"/>
    <w:pPr>
      <w:pageBreakBefore/>
    </w:pPr>
  </w:style>
  <w:style w:type="paragraph" w:customStyle="1" w:styleId="Border">
    <w:name w:val="Border"/>
    <w:basedOn w:val="Normal"/>
    <w:qFormat/>
    <w:rsid w:val="00CF3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095"/>
    <w:rPr>
      <w:u w:val="single"/>
    </w:rPr>
  </w:style>
  <w:style w:type="character" w:customStyle="1" w:styleId="BoldandItalics">
    <w:name w:val="Bold and Italics"/>
    <w:qFormat/>
    <w:rsid w:val="00CF3095"/>
    <w:rPr>
      <w:b/>
      <w:i/>
      <w:u w:val="none"/>
    </w:rPr>
  </w:style>
  <w:style w:type="paragraph" w:styleId="BalloonText">
    <w:name w:val="Balloon Text"/>
    <w:basedOn w:val="Normal"/>
    <w:link w:val="BalloonTextChar"/>
    <w:rsid w:val="00CF3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0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5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3793</Characters>
  <Application>Microsoft Office Word</Application>
  <DocSecurity>0</DocSecurity>
  <Lines>140</Lines>
  <Paragraphs>85</Paragraphs>
  <ScaleCrop>false</ScaleCrop>
  <Company>Author-it Software Corporation Ltd.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AHCTRF208 Support turf establishment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