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3D7" w:rsidP="00740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AHCTRF206 Assist with turf construction</w:t>
      </w:r>
      <w:r>
        <w:fldChar w:fldCharType="end"/>
      </w:r>
    </w:p>
    <w:p w:rsidR="007403D7" w:rsidP="007403D7">
      <w:pPr>
        <w:pStyle w:val="Version"/>
        <w:sectPr w:rsidSect="00816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660" w:rsidP="00816660">
      <w:pPr>
        <w:pStyle w:val="SuperHeading"/>
      </w:pPr>
      <w:r w:rsidRPr="00816660">
        <w:t>AHCTRF206 Assist with turf construction</w:t>
      </w:r>
    </w:p>
    <w:p w:rsidR="00000000" w:rsidRPr="00816660" w:rsidP="00816660">
      <w:pPr>
        <w:pStyle w:val="Heading1"/>
      </w:pPr>
      <w:bookmarkStart w:id="1" w:name="O_1055610"/>
      <w:bookmarkEnd w:id="1"/>
      <w:r w:rsidRPr="00816660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81666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Bold"/>
              <w:rPr>
                <w:lang w:val="en-NZ"/>
              </w:rPr>
            </w:pPr>
            <w:r w:rsidRPr="00816660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Bold"/>
              <w:rPr>
                <w:lang w:val="en-NZ"/>
              </w:rPr>
            </w:pPr>
            <w:r w:rsidRPr="00816660">
              <w:t>Comments</w:t>
            </w:r>
          </w:p>
        </w:tc>
      </w:tr>
      <w:tr w:rsidTr="00816660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BodyText"/>
            </w:pPr>
            <w:r w:rsidRPr="00816660">
              <w:t>This version released with AHC Agriculture, Horticulture and Conservation and Land Management Training Package Version 4.0.</w:t>
            </w:r>
          </w:p>
        </w:tc>
      </w:tr>
    </w:tbl>
    <w:p w:rsidR="00000000" w:rsidRPr="00816660" w:rsidP="00816660">
      <w:pPr>
        <w:pStyle w:val="BodyText"/>
      </w:pPr>
    </w:p>
    <w:p w:rsidR="00000000" w:rsidRPr="00816660" w:rsidP="00816660">
      <w:pPr>
        <w:pStyle w:val="AllowPageBreak"/>
      </w:pPr>
    </w:p>
    <w:p w:rsidR="00000000" w:rsidRPr="00816660" w:rsidP="00816660">
      <w:pPr>
        <w:pStyle w:val="Heading1"/>
      </w:pPr>
      <w:bookmarkStart w:id="2" w:name="O_1055611"/>
      <w:bookmarkEnd w:id="2"/>
      <w:r w:rsidRPr="00816660">
        <w:t>Application</w:t>
      </w:r>
    </w:p>
    <w:p w:rsidR="00000000" w:rsidRPr="00816660" w:rsidP="007403D7">
      <w:pPr>
        <w:pStyle w:val="BodyText"/>
      </w:pPr>
      <w:r w:rsidRPr="00816660">
        <w:t>This unit of competency describes the skills and k</w:t>
      </w:r>
      <w:r w:rsidRPr="00816660">
        <w:t>nowledge required to assist in the construction of soil profiles for the establishment of a turf surface.</w:t>
      </w:r>
    </w:p>
    <w:p w:rsidR="00000000" w:rsidRPr="00816660" w:rsidP="007403D7">
      <w:pPr>
        <w:pStyle w:val="BodyText"/>
      </w:pPr>
      <w:r w:rsidRPr="00816660">
        <w:t>The unit applies to individuals who support turf construction and undertake defined routine activities under supervision. They exercise limited autono</w:t>
      </w:r>
      <w:r w:rsidRPr="00816660">
        <w:t>my within established and well-known parameters, providing solutions to a limited range of predictable problems.</w:t>
      </w:r>
    </w:p>
    <w:p w:rsidR="00000000" w:rsidRPr="00816660" w:rsidP="007403D7">
      <w:pPr>
        <w:pStyle w:val="BodyText"/>
      </w:pPr>
      <w:r w:rsidRPr="00816660">
        <w:t>No licensing, legislative or certification requirements apply to this unit at the time of publication.</w:t>
      </w:r>
    </w:p>
    <w:p w:rsidR="00000000" w:rsidRPr="00816660" w:rsidP="00816660">
      <w:pPr>
        <w:pStyle w:val="Heading1"/>
      </w:pPr>
      <w:bookmarkStart w:id="3" w:name="O_1055612"/>
      <w:bookmarkEnd w:id="3"/>
      <w:r w:rsidRPr="00816660">
        <w:t>Pre-requisite Unit</w:t>
      </w:r>
    </w:p>
    <w:p w:rsidR="00000000" w:rsidRPr="00816660" w:rsidP="007403D7">
      <w:pPr>
        <w:pStyle w:val="BodyText"/>
      </w:pPr>
      <w:r w:rsidRPr="00816660">
        <w:t>Ni</w:t>
      </w:r>
      <w:r w:rsidRPr="00816660">
        <w:t>l</w:t>
      </w:r>
    </w:p>
    <w:p w:rsidR="00000000" w:rsidRPr="00816660" w:rsidP="00816660">
      <w:pPr>
        <w:pStyle w:val="Heading1"/>
      </w:pPr>
      <w:bookmarkStart w:id="4" w:name="O_1055614"/>
      <w:bookmarkEnd w:id="4"/>
      <w:r w:rsidRPr="00816660">
        <w:t>Unit Sector</w:t>
      </w:r>
    </w:p>
    <w:p w:rsidR="00000000" w:rsidRPr="00816660" w:rsidP="007403D7">
      <w:pPr>
        <w:pStyle w:val="BodyText"/>
      </w:pPr>
      <w:r w:rsidRPr="00816660">
        <w:t>Turf (TRF)</w:t>
      </w:r>
    </w:p>
    <w:p w:rsidR="00000000" w:rsidRPr="00816660" w:rsidP="00816660">
      <w:pPr>
        <w:pStyle w:val="Heading1"/>
      </w:pPr>
      <w:bookmarkStart w:id="5" w:name="O_1055615"/>
      <w:bookmarkEnd w:id="5"/>
      <w:r w:rsidRPr="008166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0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Bold"/>
              <w:rPr>
                <w:lang w:val="en-NZ"/>
              </w:rPr>
            </w:pPr>
            <w:r w:rsidRPr="008166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Bold"/>
              <w:rPr>
                <w:lang w:val="en-NZ"/>
              </w:rPr>
            </w:pPr>
            <w:r w:rsidRPr="00816660">
              <w:t>Performance Criteria</w:t>
            </w:r>
          </w:p>
        </w:tc>
      </w:tr>
      <w:tr w:rsidTr="00740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BodyText"/>
            </w:pPr>
            <w:r w:rsidRPr="008166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0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1. Prepare for soil profile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BodyText"/>
            </w:pPr>
            <w:r w:rsidRPr="00816660">
              <w:t>1.1 Interpret site and construction plans to locate services in consultation with the supervisor</w:t>
            </w:r>
          </w:p>
          <w:p w:rsidR="00000000" w:rsidRPr="00816660" w:rsidP="00816660">
            <w:pPr>
              <w:pStyle w:val="BodyText"/>
            </w:pPr>
            <w:r w:rsidRPr="00816660">
              <w:t>1.2 Identify workplac</w:t>
            </w:r>
            <w:r w:rsidRPr="00816660">
              <w:t>e health, safety and environmental hazards, assess risks and implement controls in consultation with supervisor</w:t>
            </w:r>
          </w:p>
          <w:p w:rsidR="00000000" w:rsidRPr="00816660" w:rsidP="00816660">
            <w:pPr>
              <w:pStyle w:val="BodyText"/>
            </w:pPr>
            <w:r w:rsidRPr="00816660">
              <w:t>1.3 Select safety equipment, signage and barriers required according to the construction plan</w:t>
            </w:r>
          </w:p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1.4 Install safety equipment to ensure constructio</w:t>
            </w:r>
            <w:r w:rsidRPr="00816660">
              <w:t xml:space="preserve">n site is secure </w:t>
            </w:r>
          </w:p>
        </w:tc>
      </w:tr>
      <w:tr w:rsidTr="00740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2. Prepare equipment for soil profile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BodyText"/>
            </w:pPr>
            <w:r w:rsidRPr="00816660">
              <w:t>2.1 Select tools, equipment and machinery according to construction project requirements</w:t>
            </w:r>
          </w:p>
          <w:p w:rsidR="00000000" w:rsidRPr="00816660" w:rsidP="00816660">
            <w:pPr>
              <w:pStyle w:val="BodyText"/>
            </w:pPr>
            <w:r w:rsidRPr="00816660">
              <w:t>2.2 Carry out pre-operational and safety checks on tools, equipment and machinery</w:t>
            </w:r>
          </w:p>
          <w:p w:rsidR="00000000" w:rsidRPr="00816660" w:rsidP="00816660">
            <w:pPr>
              <w:pStyle w:val="BodyText"/>
            </w:pPr>
            <w:r w:rsidRPr="00816660">
              <w:t>2.3 Report faulty or defective equipment and machinery according to workplace procedures</w:t>
            </w:r>
          </w:p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2.4 Select, ensure serviceability of, fit and use personal protective equipment</w:t>
            </w:r>
          </w:p>
        </w:tc>
      </w:tr>
      <w:tr w:rsidTr="00740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3. Undertake soil profile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BodyText"/>
            </w:pPr>
            <w:r w:rsidRPr="00816660">
              <w:t>3.1 Interpret site construction plan to establi</w:t>
            </w:r>
            <w:r w:rsidRPr="00816660">
              <w:t>sh grades, levels and boundaries of works</w:t>
            </w:r>
          </w:p>
          <w:p w:rsidR="00000000" w:rsidRPr="00816660" w:rsidP="00816660">
            <w:pPr>
              <w:pStyle w:val="BodyText"/>
            </w:pPr>
            <w:r w:rsidRPr="00816660">
              <w:t>3.2 Use basic survey equipment to assist construction team to mark out and define grades, levels and boundaries</w:t>
            </w:r>
          </w:p>
          <w:p w:rsidR="00000000" w:rsidRPr="00816660" w:rsidP="00816660">
            <w:pPr>
              <w:pStyle w:val="BodyText"/>
            </w:pPr>
            <w:r w:rsidRPr="00816660">
              <w:t xml:space="preserve">3.3 Use hand tools and machinery to grade and consolidate the base according to specifications </w:t>
            </w:r>
          </w:p>
          <w:p w:rsidR="00000000" w:rsidRPr="00816660" w:rsidP="00816660">
            <w:pPr>
              <w:pStyle w:val="BodyText"/>
            </w:pPr>
            <w:r w:rsidRPr="00816660">
              <w:t>3.4 Ex</w:t>
            </w:r>
            <w:r w:rsidRPr="00816660">
              <w:t>cavate drainage and irrigation trenches to depth, width and fall specified in the construction plan</w:t>
            </w:r>
          </w:p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3.5 Remove and store excavated material safely according to construction plan specifications</w:t>
            </w:r>
          </w:p>
        </w:tc>
      </w:tr>
      <w:tr w:rsidTr="00740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4. Restore the site after drainage and irrigation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BodyText"/>
            </w:pPr>
            <w:r w:rsidRPr="00816660">
              <w:t xml:space="preserve">4.1 Back fill trenches, consolidate and level the site to construction plan specifications </w:t>
            </w:r>
          </w:p>
          <w:p w:rsidR="00000000" w:rsidRPr="00816660" w:rsidP="00816660">
            <w:pPr>
              <w:pStyle w:val="BodyText"/>
            </w:pPr>
            <w:r w:rsidRPr="00816660">
              <w:t xml:space="preserve">4.2 Restore the soil profile, maintaining levels of each layer </w:t>
            </w:r>
          </w:p>
          <w:p w:rsidR="00000000" w:rsidRPr="00816660" w:rsidP="00816660">
            <w:pPr>
              <w:pStyle w:val="BodyText"/>
            </w:pPr>
            <w:r w:rsidRPr="00816660">
              <w:t xml:space="preserve">4.3 Irrigate the restored site according to soil profile requirements </w:t>
            </w:r>
          </w:p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4.4 Collect and dispose of w</w:t>
            </w:r>
            <w:r w:rsidRPr="00816660">
              <w:t xml:space="preserve">aste material from the site </w:t>
            </w:r>
          </w:p>
        </w:tc>
      </w:tr>
      <w:tr w:rsidTr="007403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 xml:space="preserve">5. Clean and store equipment and machinery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BodyText"/>
            </w:pPr>
            <w:r w:rsidRPr="00816660">
              <w:t>5.1 Clean and maintain tools, equipment and machinery according to workplace procedures</w:t>
            </w:r>
          </w:p>
          <w:p w:rsidR="00000000" w:rsidRPr="00816660" w:rsidP="00816660">
            <w:pPr>
              <w:pStyle w:val="BodyText"/>
            </w:pPr>
            <w:r w:rsidRPr="00816660">
              <w:t xml:space="preserve">5.2 Collect and store tools, equipment, machinery and unused materials </w:t>
            </w:r>
          </w:p>
          <w:p w:rsidR="00000000" w:rsidRPr="00816660" w:rsidP="00816660">
            <w:pPr>
              <w:pStyle w:val="BodyText"/>
            </w:pPr>
            <w:r w:rsidRPr="00816660">
              <w:t>5.3 Report work outcomes to supervisor</w:t>
            </w:r>
          </w:p>
        </w:tc>
      </w:tr>
    </w:tbl>
    <w:p w:rsidR="00000000" w:rsidRPr="00816660" w:rsidP="00816660">
      <w:pPr>
        <w:pStyle w:val="BodyText"/>
      </w:pPr>
    </w:p>
    <w:p w:rsidR="00000000" w:rsidRPr="00816660" w:rsidP="00816660">
      <w:pPr>
        <w:pStyle w:val="AllowPageBreak"/>
      </w:pPr>
    </w:p>
    <w:p w:rsidR="00000000" w:rsidRPr="00816660" w:rsidP="00816660">
      <w:pPr>
        <w:pStyle w:val="Heading1"/>
      </w:pPr>
      <w:bookmarkStart w:id="6" w:name="O_1055616"/>
      <w:bookmarkEnd w:id="6"/>
      <w:r w:rsidRPr="00816660">
        <w:t>Foundation Skills</w:t>
      </w:r>
    </w:p>
    <w:p w:rsidR="00000000" w:rsidRPr="007403D7" w:rsidP="007403D7">
      <w:pPr>
        <w:pStyle w:val="BodyText"/>
        <w:rPr>
          <w:i/>
        </w:rPr>
      </w:pPr>
      <w:r w:rsidRPr="007403D7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7403D7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Bold"/>
              <w:rPr>
                <w:lang w:val="en-NZ"/>
              </w:rPr>
            </w:pPr>
            <w:r w:rsidRPr="008166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Bold"/>
              <w:rPr>
                <w:lang w:val="en-NZ"/>
              </w:rPr>
            </w:pPr>
            <w:r w:rsidRPr="00816660">
              <w:t>Description</w:t>
            </w:r>
          </w:p>
        </w:tc>
      </w:tr>
      <w:tr w:rsidTr="00816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ListBullet"/>
              <w:rPr>
                <w:lang w:val="en-NZ"/>
              </w:rPr>
            </w:pPr>
            <w:r w:rsidRPr="00816660">
              <w:t>Interpret construction plans to identify key information, including symbols and text</w:t>
            </w:r>
          </w:p>
        </w:tc>
      </w:tr>
      <w:tr w:rsidTr="00816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ListBullet"/>
            </w:pPr>
            <w:r w:rsidRPr="00816660">
              <w:t>Use open and closed questions logically to clarify work instructions</w:t>
            </w:r>
          </w:p>
          <w:p w:rsidR="00000000" w:rsidP="00816660">
            <w:pPr>
              <w:pStyle w:val="ListBullet"/>
              <w:rPr>
                <w:lang w:val="en-NZ"/>
              </w:rPr>
            </w:pPr>
            <w:r w:rsidRPr="00816660">
              <w:t>Use industry terminology to communicate with team members</w:t>
            </w:r>
          </w:p>
        </w:tc>
      </w:tr>
      <w:tr w:rsidTr="00816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ListBullet"/>
            </w:pPr>
            <w:r w:rsidRPr="00816660">
              <w:t xml:space="preserve">Estimate and calculate distance, area, volume and ratio </w:t>
            </w:r>
          </w:p>
        </w:tc>
      </w:tr>
    </w:tbl>
    <w:p w:rsidR="00000000" w:rsidRPr="00816660" w:rsidP="00816660">
      <w:pPr>
        <w:pStyle w:val="BodyText"/>
      </w:pPr>
    </w:p>
    <w:p w:rsidR="00000000" w:rsidRPr="00816660" w:rsidP="00816660">
      <w:pPr>
        <w:pStyle w:val="AllowPageBreak"/>
      </w:pPr>
    </w:p>
    <w:p w:rsidR="00000000" w:rsidRPr="00816660" w:rsidP="00816660">
      <w:pPr>
        <w:pStyle w:val="Heading1"/>
      </w:pPr>
      <w:bookmarkStart w:id="7" w:name="O_1055618"/>
      <w:bookmarkEnd w:id="7"/>
      <w:r w:rsidRPr="008166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16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Bold"/>
              <w:rPr>
                <w:lang w:val="en-NZ"/>
              </w:rPr>
            </w:pPr>
            <w:r w:rsidRPr="0081666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Bold"/>
              <w:rPr>
                <w:lang w:val="en-NZ"/>
              </w:rPr>
            </w:pPr>
            <w:r w:rsidRPr="0081666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Bold"/>
              <w:rPr>
                <w:lang w:val="en-NZ"/>
              </w:rPr>
            </w:pPr>
            <w:r w:rsidRPr="0081666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Bold"/>
              <w:rPr>
                <w:lang w:val="en-NZ"/>
              </w:rPr>
            </w:pPr>
            <w:r w:rsidRPr="00816660">
              <w:t>Equivalence status</w:t>
            </w:r>
          </w:p>
        </w:tc>
      </w:tr>
      <w:tr w:rsidTr="00816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AHCTRF206 Assist with turf construction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AHCTRF201 Assist with turf construction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BodyText"/>
            </w:pPr>
            <w:r w:rsidRPr="00816660">
              <w:t>Element 5 added</w:t>
            </w:r>
          </w:p>
          <w:p w:rsidR="00000000" w:rsidRPr="00816660" w:rsidP="00816660">
            <w:pPr>
              <w:pStyle w:val="BodyText"/>
            </w:pPr>
            <w:r w:rsidRPr="00816660">
              <w:t>Performance criteria added to elements 2 and 3</w:t>
            </w:r>
          </w:p>
          <w:p w:rsidR="00000000" w:rsidRPr="00816660" w:rsidP="00816660">
            <w:pPr>
              <w:pStyle w:val="BodyText"/>
            </w:pPr>
            <w:r w:rsidRPr="00816660">
              <w:t>Performance criteria clarified</w:t>
            </w:r>
          </w:p>
          <w:p w:rsidR="00000000" w:rsidP="00816660">
            <w:pPr>
              <w:pStyle w:val="BodyText"/>
              <w:rPr>
                <w:lang w:val="en-NZ"/>
              </w:rPr>
            </w:pPr>
            <w:r w:rsidRPr="00816660">
              <w:t>Performance evidence, knowledge evidence and assessment condit</w:t>
            </w:r>
            <w:r w:rsidRPr="00816660">
              <w:t>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60" w:rsidP="00816660">
            <w:pPr>
              <w:pStyle w:val="BodyText"/>
            </w:pPr>
            <w:r w:rsidRPr="00816660">
              <w:t xml:space="preserve">Equivalent unit </w:t>
            </w:r>
          </w:p>
        </w:tc>
      </w:tr>
    </w:tbl>
    <w:p w:rsidR="00000000" w:rsidRPr="00816660" w:rsidP="00816660">
      <w:pPr>
        <w:pStyle w:val="BodyText"/>
      </w:pPr>
    </w:p>
    <w:p w:rsidR="00000000" w:rsidRPr="00816660" w:rsidP="00816660">
      <w:pPr>
        <w:pStyle w:val="AllowPageBreak"/>
      </w:pPr>
    </w:p>
    <w:p w:rsidR="00000000" w:rsidRPr="00816660" w:rsidP="00816660">
      <w:pPr>
        <w:pStyle w:val="Heading1"/>
      </w:pPr>
      <w:bookmarkStart w:id="8" w:name="O_1055625"/>
      <w:bookmarkEnd w:id="8"/>
      <w:r w:rsidRPr="00816660">
        <w:t>Links</w:t>
      </w:r>
    </w:p>
    <w:p w:rsidR="00000000" w:rsidRPr="00816660" w:rsidP="007403D7">
      <w:pPr>
        <w:pStyle w:val="BodyText"/>
      </w:pPr>
      <w:r w:rsidRPr="008166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29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6660" w:rsidP="00816660"/>
    <w:sectPr w:rsidSect="008166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60" w:rsidRPr="007403D7" w:rsidP="00740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D7" w:rsidP="00816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3D7" w:rsidP="00816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03D7" w:rsidP="00816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660" w:rsidRPr="007403D7" w:rsidP="00740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D7" w:rsidRPr="002D2AF8" w:rsidP="00816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AHCTRF206 Assist with turf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03D7" w:rsidP="00816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0EF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3CB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660"/>
  </w:style>
  <w:style w:type="character" w:customStyle="1" w:styleId="Heading1Char">
    <w:name w:val="Heading 1 Char"/>
    <w:basedOn w:val="DefaultParagraphFont"/>
    <w:link w:val="Heading1"/>
    <w:rsid w:val="00816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6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16660"/>
    <w:rPr>
      <w:i/>
    </w:rPr>
  </w:style>
  <w:style w:type="paragraph" w:customStyle="1" w:styleId="SuperHeading">
    <w:name w:val="SuperHeading"/>
    <w:basedOn w:val="Normal"/>
    <w:rsid w:val="00816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6660"/>
    <w:rPr>
      <w:b/>
    </w:rPr>
  </w:style>
  <w:style w:type="character" w:customStyle="1" w:styleId="Heading2Char">
    <w:name w:val="Heading 2 Char"/>
    <w:basedOn w:val="DefaultParagraphFont"/>
    <w:link w:val="Heading2"/>
    <w:rsid w:val="00816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660"/>
    <w:rPr>
      <w:b/>
      <w:spacing w:val="0"/>
    </w:rPr>
  </w:style>
  <w:style w:type="paragraph" w:customStyle="1" w:styleId="SuperTitle">
    <w:name w:val="SuperTitle"/>
    <w:basedOn w:val="Title"/>
    <w:rsid w:val="00816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6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6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6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660"/>
  </w:style>
  <w:style w:type="paragraph" w:styleId="TableofFigures">
    <w:name w:val="table of figures"/>
    <w:basedOn w:val="Normal"/>
    <w:next w:val="Normal"/>
    <w:semiHidden/>
    <w:rsid w:val="00816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6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6660"/>
    <w:rPr>
      <w:rFonts w:ascii="Wingdings" w:hAnsi="Wingdings"/>
    </w:rPr>
  </w:style>
  <w:style w:type="paragraph" w:customStyle="1" w:styleId="TableHeading">
    <w:name w:val="Table Heading"/>
    <w:basedOn w:val="HeadingBase"/>
    <w:rsid w:val="00816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660"/>
    <w:rPr>
      <w:color w:val="0033CC"/>
      <w:u w:val="none"/>
    </w:rPr>
  </w:style>
  <w:style w:type="paragraph" w:customStyle="1" w:styleId="BodyTextRight">
    <w:name w:val="Body Text Right"/>
    <w:basedOn w:val="BodyText"/>
    <w:rsid w:val="00816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6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660"/>
    <w:rPr>
      <w:sz w:val="32"/>
    </w:rPr>
  </w:style>
  <w:style w:type="paragraph" w:customStyle="1" w:styleId="HeadingProcedure">
    <w:name w:val="Heading Procedure"/>
    <w:basedOn w:val="HeadingBase"/>
    <w:next w:val="Normal"/>
    <w:rsid w:val="00816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660"/>
    <w:pPr>
      <w:spacing w:before="60" w:after="60"/>
    </w:pPr>
  </w:style>
  <w:style w:type="paragraph" w:styleId="ListContinue">
    <w:name w:val="List Continue"/>
    <w:basedOn w:val="List"/>
    <w:rsid w:val="00816660"/>
    <w:pPr>
      <w:ind w:firstLine="0"/>
    </w:pPr>
  </w:style>
  <w:style w:type="paragraph" w:customStyle="1" w:styleId="ListNote">
    <w:name w:val="List Note"/>
    <w:basedOn w:val="List"/>
    <w:rsid w:val="00816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660"/>
    <w:rPr>
      <w:rFonts w:ascii="Courier New" w:hAnsi="Courier New"/>
    </w:rPr>
  </w:style>
  <w:style w:type="paragraph" w:customStyle="1" w:styleId="NoteBullet">
    <w:name w:val="Note Bullet"/>
    <w:basedOn w:val="Note"/>
    <w:rsid w:val="00816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6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660"/>
    <w:rPr>
      <w:b/>
      <w:smallCaps/>
    </w:rPr>
  </w:style>
  <w:style w:type="paragraph" w:customStyle="1" w:styleId="TableListNumber">
    <w:name w:val="Table List Number"/>
    <w:basedOn w:val="ListNumber"/>
    <w:rsid w:val="00816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660"/>
    <w:pPr>
      <w:numPr>
        <w:numId w:val="8"/>
      </w:numPr>
    </w:pPr>
  </w:style>
  <w:style w:type="paragraph" w:customStyle="1" w:styleId="ListAlpha2">
    <w:name w:val="List Alpha 2"/>
    <w:basedOn w:val="List2"/>
    <w:rsid w:val="00816660"/>
    <w:pPr>
      <w:numPr>
        <w:numId w:val="7"/>
      </w:numPr>
    </w:pPr>
  </w:style>
  <w:style w:type="paragraph" w:styleId="List2">
    <w:name w:val="List 2"/>
    <w:basedOn w:val="BodyText"/>
    <w:rsid w:val="00816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6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6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660"/>
    <w:pPr>
      <w:numPr>
        <w:numId w:val="3"/>
      </w:numPr>
    </w:pPr>
  </w:style>
  <w:style w:type="paragraph" w:styleId="ListContinue2">
    <w:name w:val="List Continue 2"/>
    <w:basedOn w:val="List2"/>
    <w:rsid w:val="00816660"/>
    <w:pPr>
      <w:ind w:firstLine="0"/>
    </w:pPr>
  </w:style>
  <w:style w:type="paragraph" w:styleId="ListContinue3">
    <w:name w:val="List Continue 3"/>
    <w:basedOn w:val="List3"/>
    <w:rsid w:val="00816660"/>
    <w:pPr>
      <w:ind w:left="1021" w:firstLine="0"/>
    </w:pPr>
  </w:style>
  <w:style w:type="paragraph" w:styleId="ListContinue4">
    <w:name w:val="List Continue 4"/>
    <w:basedOn w:val="List4"/>
    <w:rsid w:val="00816660"/>
    <w:pPr>
      <w:ind w:firstLine="0"/>
    </w:pPr>
  </w:style>
  <w:style w:type="paragraph" w:styleId="ListContinue5">
    <w:name w:val="List Continue 5"/>
    <w:basedOn w:val="List5"/>
    <w:rsid w:val="00816660"/>
    <w:pPr>
      <w:ind w:firstLine="0"/>
    </w:pPr>
  </w:style>
  <w:style w:type="paragraph" w:styleId="ListNumber3">
    <w:name w:val="List Number 3"/>
    <w:basedOn w:val="List3"/>
    <w:rsid w:val="00816660"/>
    <w:pPr>
      <w:numPr>
        <w:numId w:val="4"/>
      </w:numPr>
    </w:pPr>
  </w:style>
  <w:style w:type="paragraph" w:styleId="ListNumber4">
    <w:name w:val="List Number 4"/>
    <w:basedOn w:val="List4"/>
    <w:rsid w:val="00816660"/>
    <w:pPr>
      <w:numPr>
        <w:numId w:val="5"/>
      </w:numPr>
    </w:pPr>
  </w:style>
  <w:style w:type="paragraph" w:styleId="ListNumber5">
    <w:name w:val="List Number 5"/>
    <w:basedOn w:val="List5"/>
    <w:rsid w:val="00816660"/>
    <w:pPr>
      <w:numPr>
        <w:numId w:val="6"/>
      </w:numPr>
    </w:pPr>
  </w:style>
  <w:style w:type="paragraph" w:styleId="BlockText">
    <w:name w:val="Block Text"/>
    <w:basedOn w:val="Normal"/>
    <w:rsid w:val="00816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660"/>
    <w:rPr>
      <w:sz w:val="16"/>
      <w:vertAlign w:val="superscript"/>
    </w:rPr>
  </w:style>
  <w:style w:type="character" w:customStyle="1" w:styleId="Symbols">
    <w:name w:val="Symbols"/>
    <w:basedOn w:val="DefaultParagraphFont"/>
    <w:rsid w:val="00816660"/>
    <w:rPr>
      <w:rFonts w:ascii="Symbol" w:hAnsi="Symbol"/>
    </w:rPr>
  </w:style>
  <w:style w:type="character" w:customStyle="1" w:styleId="MenuOptions">
    <w:name w:val="Menu Options"/>
    <w:basedOn w:val="DefaultParagraphFont"/>
    <w:rsid w:val="00816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660"/>
    <w:rPr>
      <w:b/>
    </w:rPr>
  </w:style>
  <w:style w:type="character" w:customStyle="1" w:styleId="Underlined">
    <w:name w:val="Underlined"/>
    <w:basedOn w:val="DefaultParagraphFont"/>
    <w:rsid w:val="00816660"/>
    <w:rPr>
      <w:u w:val="single"/>
    </w:rPr>
  </w:style>
  <w:style w:type="paragraph" w:customStyle="1" w:styleId="TableBodyTextRight">
    <w:name w:val="Table Body Text Right"/>
    <w:basedOn w:val="TableBodyText"/>
    <w:rsid w:val="00816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660"/>
    <w:rPr>
      <w:sz w:val="18"/>
    </w:rPr>
  </w:style>
  <w:style w:type="paragraph" w:customStyle="1" w:styleId="BodySmallRight">
    <w:name w:val="Body Small Right"/>
    <w:basedOn w:val="BodyTextRight"/>
    <w:rsid w:val="00816660"/>
    <w:rPr>
      <w:sz w:val="18"/>
      <w:szCs w:val="18"/>
    </w:rPr>
  </w:style>
  <w:style w:type="paragraph" w:customStyle="1" w:styleId="MarginEdition">
    <w:name w:val="Margin Edition"/>
    <w:basedOn w:val="MarginNote"/>
    <w:rsid w:val="00816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660"/>
    <w:rPr>
      <w:sz w:val="2"/>
      <w:szCs w:val="2"/>
    </w:rPr>
  </w:style>
  <w:style w:type="character" w:customStyle="1" w:styleId="Small">
    <w:name w:val="Small"/>
    <w:basedOn w:val="DefaultParagraphFont"/>
    <w:rsid w:val="00816660"/>
    <w:rPr>
      <w:sz w:val="16"/>
    </w:rPr>
  </w:style>
  <w:style w:type="paragraph" w:customStyle="1" w:styleId="WideTable">
    <w:name w:val="Wide Table"/>
    <w:basedOn w:val="Normal"/>
    <w:rsid w:val="00816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660"/>
  </w:style>
  <w:style w:type="paragraph" w:styleId="Quote">
    <w:name w:val="Quote"/>
    <w:basedOn w:val="Heading1"/>
    <w:link w:val="QuoteChar"/>
    <w:qFormat/>
    <w:rsid w:val="00816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660"/>
    <w:pPr>
      <w:pageBreakBefore/>
    </w:pPr>
  </w:style>
  <w:style w:type="paragraph" w:customStyle="1" w:styleId="Border">
    <w:name w:val="Border"/>
    <w:basedOn w:val="Normal"/>
    <w:qFormat/>
    <w:rsid w:val="00816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660"/>
    <w:rPr>
      <w:u w:val="single"/>
    </w:rPr>
  </w:style>
  <w:style w:type="character" w:customStyle="1" w:styleId="BoldandItalics">
    <w:name w:val="Bold and Italics"/>
    <w:qFormat/>
    <w:rsid w:val="00816660"/>
    <w:rPr>
      <w:b/>
      <w:i/>
      <w:u w:val="none"/>
    </w:rPr>
  </w:style>
  <w:style w:type="paragraph" w:styleId="BalloonText">
    <w:name w:val="Balloon Text"/>
    <w:basedOn w:val="Normal"/>
    <w:link w:val="BalloonTextChar"/>
    <w:rsid w:val="00816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6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0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3693</Characters>
  <Application>Microsoft Office Word</Application>
  <DocSecurity>0</DocSecurity>
  <Lines>136</Lines>
  <Paragraphs>85</Paragraphs>
  <ScaleCrop>false</ScaleCrop>
  <Company>Author-it Software Corporation Ltd.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AHCTRF206 Assist with turf construction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