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515" w:rsidP="007B75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AHCTRF206 Assist with turf construction</w:t>
      </w:r>
      <w:r>
        <w:fldChar w:fldCharType="end"/>
      </w:r>
    </w:p>
    <w:p w:rsidR="007B7515" w:rsidP="007B7515">
      <w:pPr>
        <w:pStyle w:val="Version"/>
        <w:sectPr w:rsidSect="00DD28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858" w:rsidP="00DD2858">
      <w:pPr>
        <w:pStyle w:val="SuperHeading"/>
      </w:pPr>
      <w:r w:rsidRPr="00DD2858">
        <w:t>Assessment Requirements for AHCTRF206 Assist with turf construction</w:t>
      </w:r>
    </w:p>
    <w:p w:rsidR="00000000" w:rsidRPr="00DD2858" w:rsidP="00DD2858">
      <w:pPr>
        <w:pStyle w:val="Heading1"/>
      </w:pPr>
      <w:bookmarkStart w:id="1" w:name="O_1055620"/>
      <w:bookmarkEnd w:id="1"/>
      <w:r w:rsidRPr="00DD2858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DD285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8">
            <w:pPr>
              <w:pStyle w:val="BodyTextBold"/>
              <w:rPr>
                <w:lang w:val="en-NZ"/>
              </w:rPr>
            </w:pPr>
            <w:r w:rsidRPr="00DD2858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8">
            <w:pPr>
              <w:pStyle w:val="BodyTextBold"/>
              <w:rPr>
                <w:lang w:val="en-NZ"/>
              </w:rPr>
            </w:pPr>
            <w:r w:rsidRPr="00DD2858">
              <w:t>Comments</w:t>
            </w:r>
          </w:p>
        </w:tc>
      </w:tr>
      <w:tr w:rsidTr="00DD285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8">
            <w:pPr>
              <w:pStyle w:val="BodyText"/>
              <w:rPr>
                <w:lang w:val="en-NZ"/>
              </w:rPr>
            </w:pPr>
            <w:r w:rsidRPr="00DD2858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58" w:rsidP="00DD2858">
            <w:pPr>
              <w:pStyle w:val="BodyText"/>
            </w:pPr>
            <w:r w:rsidRPr="00DD2858">
              <w:t>This version released with AHC Agriculture, Horticulture and Conservation and Land Management Training Package Version 4.0.</w:t>
            </w:r>
          </w:p>
        </w:tc>
      </w:tr>
    </w:tbl>
    <w:p w:rsidR="00000000" w:rsidRPr="00DD2858" w:rsidP="00DD2858">
      <w:pPr>
        <w:pStyle w:val="BodyText"/>
      </w:pPr>
    </w:p>
    <w:p w:rsidR="00000000" w:rsidRPr="00DD2858" w:rsidP="00DD2858">
      <w:pPr>
        <w:pStyle w:val="AllowPageBreak"/>
      </w:pPr>
    </w:p>
    <w:p w:rsidR="00000000" w:rsidRPr="00DD2858" w:rsidP="00DD2858">
      <w:pPr>
        <w:pStyle w:val="Heading1"/>
      </w:pPr>
      <w:bookmarkStart w:id="2" w:name="O_1055621"/>
      <w:bookmarkEnd w:id="2"/>
      <w:r w:rsidRPr="00DD2858">
        <w:t>Performance Evidence</w:t>
      </w:r>
    </w:p>
    <w:p w:rsidR="00000000" w:rsidRPr="00DD2858" w:rsidP="007B7515">
      <w:pPr>
        <w:pStyle w:val="BodyText"/>
      </w:pPr>
      <w:r w:rsidRPr="00DD2858">
        <w:t>An individual demonstrating competency must satisfy all of the elements and performance cr</w:t>
      </w:r>
      <w:r w:rsidRPr="00DD2858">
        <w:t xml:space="preserve">iteria in this unit. </w:t>
      </w:r>
    </w:p>
    <w:p w:rsidR="00000000" w:rsidRPr="00DD2858" w:rsidP="007B7515">
      <w:pPr>
        <w:pStyle w:val="BodyText"/>
      </w:pPr>
      <w:r w:rsidRPr="00DD2858">
        <w:t>There must be evidence that the individual has, on at least one occasion, assisted in the construction of a turf surface project using a construction plan, including:</w:t>
      </w:r>
    </w:p>
    <w:p w:rsidR="00000000" w:rsidRPr="00DD2858" w:rsidP="00DD2858">
      <w:pPr>
        <w:pStyle w:val="ListBullet"/>
      </w:pPr>
      <w:r w:rsidRPr="00DD2858">
        <w:t>assisted in locating services and established construction site gr</w:t>
      </w:r>
      <w:r w:rsidRPr="00DD2858">
        <w:t>ades, levels and boundaries from the plan</w:t>
      </w:r>
    </w:p>
    <w:p w:rsidR="00000000" w:rsidRPr="00DD2858" w:rsidP="00DD2858">
      <w:pPr>
        <w:pStyle w:val="ListBullet"/>
      </w:pPr>
      <w:r w:rsidRPr="00DD2858">
        <w:t xml:space="preserve">used basic survey equipment and assisted with the layout of construction grades, levels and boundaries </w:t>
      </w:r>
    </w:p>
    <w:p w:rsidR="00000000" w:rsidRPr="00DD2858" w:rsidP="00DD2858">
      <w:pPr>
        <w:pStyle w:val="ListBullet"/>
      </w:pPr>
      <w:r w:rsidRPr="00DD2858">
        <w:t>selected and checked machinery and equipment required to perform levelling, grading, excavation and consolidation</w:t>
      </w:r>
    </w:p>
    <w:p w:rsidR="00000000" w:rsidRPr="00DD2858" w:rsidP="00DD2858">
      <w:pPr>
        <w:pStyle w:val="ListBullet"/>
      </w:pPr>
      <w:r w:rsidRPr="00DD2858">
        <w:t xml:space="preserve">reported faults and defects in machinery and equipment </w:t>
      </w:r>
    </w:p>
    <w:p w:rsidR="00000000" w:rsidRPr="00DD2858" w:rsidP="00DD2858">
      <w:pPr>
        <w:pStyle w:val="ListBullet"/>
      </w:pPr>
      <w:r w:rsidRPr="00DD2858">
        <w:t>safely used tools, equipment and machinery to perform levelling, grading, excavation a</w:t>
      </w:r>
      <w:r w:rsidRPr="00DD2858">
        <w:t xml:space="preserve">nd consolidation tasks </w:t>
      </w:r>
    </w:p>
    <w:p w:rsidR="00000000" w:rsidRPr="00DD2858" w:rsidP="00DD2858">
      <w:pPr>
        <w:pStyle w:val="ListBullet"/>
      </w:pPr>
      <w:r w:rsidRPr="00DD2858">
        <w:t>safely cleaned, maintained and stored turf construction tools, equipment and machinery</w:t>
      </w:r>
    </w:p>
    <w:p w:rsidR="00000000" w:rsidRPr="00DD2858" w:rsidP="00DD2858">
      <w:pPr>
        <w:pStyle w:val="ListBullet"/>
      </w:pPr>
      <w:r w:rsidRPr="00DD2858">
        <w:t xml:space="preserve">followed workplace procedures, including health, safety and environmental </w:t>
      </w:r>
    </w:p>
    <w:p w:rsidR="00000000" w:rsidRPr="00DD2858" w:rsidP="00DD2858">
      <w:pPr>
        <w:pStyle w:val="ListBullet"/>
      </w:pPr>
      <w:r w:rsidRPr="00DD2858">
        <w:t xml:space="preserve">worked collaboratively and productively within a team </w:t>
      </w:r>
    </w:p>
    <w:p w:rsidR="00000000" w:rsidRPr="00DD2858" w:rsidP="00DD2858">
      <w:pPr>
        <w:pStyle w:val="ListBullet"/>
      </w:pPr>
      <w:r w:rsidRPr="00DD2858">
        <w:t>reported work o</w:t>
      </w:r>
      <w:r w:rsidRPr="00DD2858">
        <w:t>utcomes on completion.</w:t>
      </w:r>
    </w:p>
    <w:p w:rsidR="00000000" w:rsidRPr="00DD2858" w:rsidP="00DD2858">
      <w:pPr>
        <w:pStyle w:val="AllowPageBreak"/>
      </w:pPr>
    </w:p>
    <w:p w:rsidR="00000000" w:rsidRPr="00DD2858" w:rsidP="00DD2858">
      <w:pPr>
        <w:pStyle w:val="Heading1"/>
      </w:pPr>
      <w:bookmarkStart w:id="3" w:name="O_1055622"/>
      <w:bookmarkEnd w:id="3"/>
      <w:r w:rsidRPr="00DD2858">
        <w:t>Knowledge Evidence</w:t>
      </w:r>
    </w:p>
    <w:p w:rsidR="00000000" w:rsidRPr="00DD2858" w:rsidP="007B7515">
      <w:pPr>
        <w:pStyle w:val="BodyText"/>
      </w:pPr>
      <w:r w:rsidRPr="00DD2858">
        <w:t>An individual must be able to demonstrate the knowledge required to perform the tasks outlined in the elements and performance criteria of this unit. This includes knowledge of:</w:t>
      </w:r>
    </w:p>
    <w:p w:rsidR="00000000" w:rsidRPr="00DD2858" w:rsidP="00DD2858">
      <w:pPr>
        <w:pStyle w:val="ListBullet"/>
      </w:pPr>
      <w:r w:rsidRPr="00DD2858">
        <w:t>principles and p</w:t>
      </w:r>
      <w:r w:rsidRPr="00DD2858">
        <w:t>ractices of turf construction, including:</w:t>
      </w:r>
    </w:p>
    <w:p w:rsidR="00000000" w:rsidRPr="00DD2858" w:rsidP="00DD2858">
      <w:pPr>
        <w:pStyle w:val="ListBullet2"/>
      </w:pPr>
      <w:r w:rsidRPr="00DD2858">
        <w:t xml:space="preserve">different soil preparations for construction </w:t>
      </w:r>
    </w:p>
    <w:p w:rsidR="00000000" w:rsidRPr="00DD2858" w:rsidP="00DD2858">
      <w:pPr>
        <w:pStyle w:val="ListBullet2"/>
      </w:pPr>
      <w:r w:rsidRPr="00DD2858">
        <w:t>purpose of turf construction in maintaining turf presentation</w:t>
      </w:r>
    </w:p>
    <w:p w:rsidR="00000000" w:rsidRPr="00DD2858" w:rsidP="00DD2858">
      <w:pPr>
        <w:pStyle w:val="ListBullet2"/>
      </w:pPr>
      <w:r w:rsidRPr="00DD2858">
        <w:t>relationship between a well-constructed soil profile and the quality and appearance of the turf</w:t>
      </w:r>
    </w:p>
    <w:p w:rsidR="00000000" w:rsidRPr="00DD2858" w:rsidP="00DD2858">
      <w:pPr>
        <w:pStyle w:val="ListBullet2"/>
      </w:pPr>
      <w:r w:rsidRPr="00DD2858">
        <w:t>purpose, effect, methods and equipment used for compacting turf profiles</w:t>
      </w:r>
    </w:p>
    <w:p w:rsidR="00000000" w:rsidRPr="00DD2858" w:rsidP="00DD2858">
      <w:pPr>
        <w:pStyle w:val="ListBullet2"/>
      </w:pPr>
      <w:r w:rsidRPr="00DD2858">
        <w:t xml:space="preserve">materials used in developing a profile for turf </w:t>
      </w:r>
    </w:p>
    <w:p w:rsidR="00000000" w:rsidRPr="00DD2858" w:rsidP="00DD2858">
      <w:pPr>
        <w:pStyle w:val="ListBullet"/>
      </w:pPr>
      <w:r w:rsidRPr="00DD2858">
        <w:t>selection, effective use and safe operation of tools and machinery</w:t>
      </w:r>
    </w:p>
    <w:p w:rsidR="00000000" w:rsidRPr="00DD2858" w:rsidP="00DD2858">
      <w:pPr>
        <w:pStyle w:val="ListBullet"/>
      </w:pPr>
      <w:r w:rsidRPr="00DD2858">
        <w:t xml:space="preserve">basic irrigation and drainage installation techniques relevant to </w:t>
      </w:r>
      <w:r w:rsidRPr="00DD2858">
        <w:t>turf construction</w:t>
      </w:r>
    </w:p>
    <w:p w:rsidR="00000000" w:rsidRPr="00DD2858" w:rsidP="00DD2858">
      <w:pPr>
        <w:pStyle w:val="ListBullet"/>
      </w:pPr>
      <w:r w:rsidRPr="00DD2858">
        <w:t>basic awareness of survey techniques and equipment required to support survey work, including:</w:t>
      </w:r>
    </w:p>
    <w:p w:rsidR="00000000" w:rsidRPr="00DD2858" w:rsidP="00DD2858">
      <w:pPr>
        <w:pStyle w:val="ListBullet2"/>
      </w:pPr>
      <w:r w:rsidRPr="00DD2858">
        <w:t>principles of surveying, including laser levels, dumpy levels</w:t>
      </w:r>
    </w:p>
    <w:p w:rsidR="00000000" w:rsidRPr="00DD2858" w:rsidP="00DD2858">
      <w:pPr>
        <w:pStyle w:val="ListBullet2"/>
      </w:pPr>
      <w:r w:rsidRPr="00DD2858">
        <w:t>purpose and use of surveyor staff and lenses</w:t>
      </w:r>
    </w:p>
    <w:p w:rsidR="00000000" w:rsidRPr="00DD2858" w:rsidP="00DD2858">
      <w:pPr>
        <w:pStyle w:val="ListBullet2"/>
      </w:pPr>
      <w:r w:rsidRPr="00DD2858">
        <w:t>purpose and use of tape measures</w:t>
      </w:r>
    </w:p>
    <w:p w:rsidR="00000000" w:rsidRPr="00DD2858" w:rsidP="00DD2858">
      <w:pPr>
        <w:pStyle w:val="ListBullet"/>
      </w:pPr>
      <w:r w:rsidRPr="00DD2858">
        <w:t>b</w:t>
      </w:r>
      <w:r w:rsidRPr="00DD2858">
        <w:t>asic survey calculations used for determining levels, grades and boundaries, including:</w:t>
      </w:r>
    </w:p>
    <w:p w:rsidR="00000000" w:rsidRPr="00DD2858" w:rsidP="00DD2858">
      <w:pPr>
        <w:pStyle w:val="ListBullet2"/>
      </w:pPr>
      <w:r w:rsidRPr="00DD2858">
        <w:t>3,4,5 triangle for right angles</w:t>
      </w:r>
    </w:p>
    <w:p w:rsidR="00000000" w:rsidRPr="00DD2858" w:rsidP="00DD2858">
      <w:pPr>
        <w:pStyle w:val="ListBullet2"/>
      </w:pPr>
      <w:r w:rsidRPr="00DD2858">
        <w:t>calculating grades</w:t>
      </w:r>
    </w:p>
    <w:p w:rsidR="00000000" w:rsidRPr="00DD2858" w:rsidP="00DD2858">
      <w:pPr>
        <w:pStyle w:val="ListBullet2"/>
      </w:pPr>
      <w:r w:rsidRPr="00DD2858">
        <w:t>measurements and units of measure</w:t>
      </w:r>
    </w:p>
    <w:p w:rsidR="00000000" w:rsidRPr="00DD2858" w:rsidP="00DD2858">
      <w:pPr>
        <w:pStyle w:val="ListBullet"/>
      </w:pPr>
      <w:r w:rsidRPr="00DD2858">
        <w:t>basic plan reading skills required for supporting turf construction operations and to identify:</w:t>
      </w:r>
    </w:p>
    <w:p w:rsidR="00000000" w:rsidRPr="00DD2858" w:rsidP="00DD2858">
      <w:pPr>
        <w:pStyle w:val="ListBullet2"/>
      </w:pPr>
      <w:r w:rsidRPr="00DD2858">
        <w:t>services</w:t>
      </w:r>
    </w:p>
    <w:p w:rsidR="00000000" w:rsidRPr="00DD2858" w:rsidP="00DD2858">
      <w:pPr>
        <w:pStyle w:val="ListBullet2"/>
      </w:pPr>
      <w:r w:rsidRPr="00DD2858">
        <w:t>measurements</w:t>
      </w:r>
    </w:p>
    <w:p w:rsidR="00000000" w:rsidRPr="00DD2858" w:rsidP="00DD2858">
      <w:pPr>
        <w:pStyle w:val="ListBullet2"/>
      </w:pPr>
      <w:r w:rsidRPr="00DD2858">
        <w:t xml:space="preserve">levels and grades </w:t>
      </w:r>
    </w:p>
    <w:p w:rsidR="00000000" w:rsidRPr="00DD2858" w:rsidP="00DD2858">
      <w:pPr>
        <w:pStyle w:val="ListBullet"/>
      </w:pPr>
      <w:r w:rsidRPr="00DD2858">
        <w:t>safe handling and disposal of construction waste materials</w:t>
      </w:r>
    </w:p>
    <w:p w:rsidR="00000000" w:rsidRPr="00DD2858" w:rsidP="00DD2858">
      <w:pPr>
        <w:pStyle w:val="ListBullet"/>
      </w:pPr>
      <w:r w:rsidRPr="00DD2858">
        <w:t>workplace health and safety hazards, risks and control mea</w:t>
      </w:r>
      <w:r w:rsidRPr="00DD2858">
        <w:t>sures when constructing new turf, including:</w:t>
      </w:r>
    </w:p>
    <w:p w:rsidR="00000000" w:rsidRPr="00DD2858" w:rsidP="00DD2858">
      <w:pPr>
        <w:pStyle w:val="ListBullet2"/>
      </w:pPr>
      <w:r w:rsidRPr="00DD2858">
        <w:t>site safety</w:t>
      </w:r>
    </w:p>
    <w:p w:rsidR="00000000" w:rsidRPr="00DD2858" w:rsidP="00DD2858">
      <w:pPr>
        <w:pStyle w:val="ListBullet2"/>
      </w:pPr>
      <w:r w:rsidRPr="00DD2858">
        <w:t>personal safety</w:t>
      </w:r>
    </w:p>
    <w:p w:rsidR="00000000" w:rsidRPr="00DD2858" w:rsidP="00DD2858">
      <w:pPr>
        <w:pStyle w:val="ListBullet2"/>
      </w:pPr>
      <w:r w:rsidRPr="00DD2858">
        <w:t>safe use and operation of tools, equipment and machinery</w:t>
      </w:r>
    </w:p>
    <w:p w:rsidR="00000000" w:rsidRPr="00DD2858" w:rsidP="00DD2858">
      <w:pPr>
        <w:pStyle w:val="ListBullet"/>
      </w:pPr>
      <w:r w:rsidRPr="00DD2858">
        <w:t>reporting procedures relevant to turf construction.</w:t>
      </w:r>
    </w:p>
    <w:p w:rsidR="00000000" w:rsidRPr="00DD2858" w:rsidP="00DD2858">
      <w:pPr>
        <w:pStyle w:val="AllowPageBreak"/>
      </w:pPr>
    </w:p>
    <w:p w:rsidR="00000000" w:rsidRPr="00DD2858" w:rsidP="00DD2858">
      <w:pPr>
        <w:pStyle w:val="Heading1"/>
      </w:pPr>
      <w:bookmarkStart w:id="4" w:name="O_1055623"/>
      <w:bookmarkEnd w:id="4"/>
      <w:r w:rsidRPr="00DD2858">
        <w:t>Assessment Conditions</w:t>
      </w:r>
    </w:p>
    <w:p w:rsidR="00000000" w:rsidRPr="00DD2858" w:rsidP="007B7515">
      <w:pPr>
        <w:pStyle w:val="BodyText"/>
      </w:pPr>
      <w:r w:rsidRPr="00DD2858">
        <w:t xml:space="preserve">Assessment of skills must take place under the following conditions: </w:t>
      </w:r>
    </w:p>
    <w:p w:rsidR="00000000" w:rsidRPr="00DD2858" w:rsidP="00DD2858">
      <w:pPr>
        <w:pStyle w:val="ListBullet"/>
      </w:pPr>
      <w:r>
        <w:t>•</w:t>
      </w:r>
      <w:r>
        <w:tab/>
      </w:r>
      <w:r w:rsidRPr="00DD2858">
        <w:t>physical conditions:</w:t>
      </w:r>
    </w:p>
    <w:p w:rsidR="00000000" w:rsidRPr="00DD2858" w:rsidP="00DD2858">
      <w:pPr>
        <w:pStyle w:val="ListBullet2"/>
      </w:pPr>
      <w:r w:rsidRPr="00DD2858">
        <w:t>a sports turf facility or an environment that accurately represents workplace conditions</w:t>
      </w:r>
    </w:p>
    <w:p w:rsidR="00000000" w:rsidRPr="00DD2858" w:rsidP="00DD2858">
      <w:pPr>
        <w:pStyle w:val="ListBullet"/>
      </w:pPr>
      <w:r w:rsidRPr="00DD2858">
        <w:t>resources, equipment and materials:</w:t>
      </w:r>
    </w:p>
    <w:p w:rsidR="00000000" w:rsidRPr="00DD2858" w:rsidP="00DD2858">
      <w:pPr>
        <w:pStyle w:val="ListBullet2"/>
      </w:pPr>
      <w:r w:rsidRPr="00DD2858">
        <w:t>excavation and grading equipment</w:t>
      </w:r>
    </w:p>
    <w:p w:rsidR="00000000" w:rsidRPr="00DD2858" w:rsidP="00DD2858">
      <w:pPr>
        <w:pStyle w:val="ListBullet2"/>
      </w:pPr>
      <w:r w:rsidRPr="00DD2858">
        <w:t>pe</w:t>
      </w:r>
      <w:r w:rsidRPr="00DD2858">
        <w:t>rsonal protection and other safety equipment</w:t>
      </w:r>
    </w:p>
    <w:p w:rsidR="00000000" w:rsidRPr="00DD2858" w:rsidP="00DD2858">
      <w:pPr>
        <w:pStyle w:val="ListBullet2"/>
      </w:pPr>
      <w:r w:rsidRPr="00DD2858">
        <w:t>measuring and layout equipment including levels, tape measures, string lines</w:t>
      </w:r>
    </w:p>
    <w:p w:rsidR="00000000" w:rsidRPr="00DD2858" w:rsidP="00DD2858">
      <w:pPr>
        <w:pStyle w:val="ListBullet2"/>
      </w:pPr>
      <w:r w:rsidRPr="00DD2858">
        <w:t>basic levelling tools</w:t>
      </w:r>
    </w:p>
    <w:p w:rsidR="00000000" w:rsidRPr="00DD2858" w:rsidP="00DD2858">
      <w:pPr>
        <w:pStyle w:val="ListBullet"/>
      </w:pPr>
      <w:r w:rsidRPr="00DD2858">
        <w:t>specifications:</w:t>
      </w:r>
    </w:p>
    <w:p w:rsidR="00000000" w:rsidRPr="00DD2858" w:rsidP="00DD2858">
      <w:pPr>
        <w:pStyle w:val="ListBullet2"/>
      </w:pPr>
      <w:r w:rsidRPr="00DD2858">
        <w:t>professionally drawn sports turf site and construction plans that include site layout, existin</w:t>
      </w:r>
      <w:r w:rsidRPr="00DD2858">
        <w:t>g services, proposed services, excavation levels, fill materials, fill profiles and finished levels</w:t>
      </w:r>
    </w:p>
    <w:p w:rsidR="00000000" w:rsidRPr="00DD2858" w:rsidP="00DD2858">
      <w:pPr>
        <w:pStyle w:val="ListBullet2"/>
      </w:pPr>
      <w:r w:rsidRPr="00DD2858">
        <w:t>workplace procedures and instructions for sports turf construction</w:t>
      </w:r>
    </w:p>
    <w:p w:rsidR="00000000" w:rsidRPr="00DD2858" w:rsidP="00DD2858">
      <w:pPr>
        <w:pStyle w:val="ListBullet2"/>
      </w:pPr>
      <w:r w:rsidRPr="00DD2858">
        <w:t>workplace health, safety and environmental procedures related to sports turf construction</w:t>
      </w:r>
    </w:p>
    <w:p w:rsidR="00000000" w:rsidRPr="00DD2858" w:rsidP="00DD2858">
      <w:pPr>
        <w:pStyle w:val="ListBullet"/>
      </w:pPr>
      <w:r w:rsidRPr="00DD2858">
        <w:t>relationships:</w:t>
      </w:r>
    </w:p>
    <w:p w:rsidR="00000000" w:rsidRPr="00DD2858" w:rsidP="00DD2858">
      <w:pPr>
        <w:pStyle w:val="ListBullet2"/>
      </w:pPr>
      <w:r w:rsidRPr="00DD2858">
        <w:t>work team and supervisor.</w:t>
      </w:r>
    </w:p>
    <w:p w:rsidR="00000000" w:rsidRPr="00DD2858" w:rsidP="007B7515">
      <w:pPr>
        <w:pStyle w:val="BodyText"/>
      </w:pPr>
      <w:r w:rsidRPr="00DD2858">
        <w:t>Assessors of this unit must satisfy the requirements for assessors in applicable vocational education and training legislation, frameworks and/or standards.</w:t>
      </w:r>
    </w:p>
    <w:p w:rsidR="00000000" w:rsidRPr="00DD2858" w:rsidP="00DD2858">
      <w:pPr>
        <w:pStyle w:val="Heading1"/>
      </w:pPr>
      <w:bookmarkStart w:id="5" w:name="O_1055626"/>
      <w:bookmarkEnd w:id="5"/>
      <w:r w:rsidRPr="00DD2858">
        <w:t>Links</w:t>
      </w:r>
    </w:p>
    <w:p w:rsidR="00000000" w:rsidRPr="00DD2858" w:rsidP="007B7515">
      <w:pPr>
        <w:pStyle w:val="BodyText"/>
      </w:pPr>
      <w:r w:rsidRPr="00DD28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7DC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2858" w:rsidP="00DD2858"/>
    <w:sectPr w:rsidSect="00DD28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58" w:rsidRPr="007B7515" w:rsidP="007B75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15" w:rsidP="00DD28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7515" w:rsidP="00DD28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B7515" w:rsidP="00DD28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858" w:rsidRPr="007B7515" w:rsidP="007B75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15" w:rsidRPr="002D2AF8" w:rsidP="00DD28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AHCTRF206 Assist with turf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B7515" w:rsidP="00DD28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26CF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4C2C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9805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8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8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8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8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8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8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8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8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8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8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8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858"/>
  </w:style>
  <w:style w:type="character" w:customStyle="1" w:styleId="Heading1Char">
    <w:name w:val="Heading 1 Char"/>
    <w:basedOn w:val="DefaultParagraphFont"/>
    <w:link w:val="Heading1"/>
    <w:rsid w:val="00DD28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8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8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28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28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28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8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2858"/>
    <w:rPr>
      <w:b/>
    </w:rPr>
  </w:style>
  <w:style w:type="character" w:customStyle="1" w:styleId="Heading2Char">
    <w:name w:val="Heading 2 Char"/>
    <w:basedOn w:val="DefaultParagraphFont"/>
    <w:link w:val="Heading2"/>
    <w:rsid w:val="00DD28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8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8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8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8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8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8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8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8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8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8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8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8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8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8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28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2858"/>
    <w:rPr>
      <w:b/>
      <w:spacing w:val="0"/>
    </w:rPr>
  </w:style>
  <w:style w:type="paragraph" w:customStyle="1" w:styleId="SuperTitle">
    <w:name w:val="SuperTitle"/>
    <w:basedOn w:val="Title"/>
    <w:rsid w:val="00DD28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8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8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28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8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8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8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8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8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8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8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8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2858"/>
    <w:rPr>
      <w:i/>
    </w:rPr>
  </w:style>
  <w:style w:type="paragraph" w:styleId="Caption">
    <w:name w:val="caption"/>
    <w:basedOn w:val="BodyText"/>
    <w:next w:val="Normal"/>
    <w:qFormat/>
    <w:rsid w:val="00DD28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8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8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858"/>
  </w:style>
  <w:style w:type="paragraph" w:styleId="TableofFigures">
    <w:name w:val="table of figures"/>
    <w:basedOn w:val="Normal"/>
    <w:next w:val="Normal"/>
    <w:semiHidden/>
    <w:rsid w:val="00DD28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8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2858"/>
    <w:rPr>
      <w:rFonts w:ascii="Wingdings" w:hAnsi="Wingdings"/>
    </w:rPr>
  </w:style>
  <w:style w:type="paragraph" w:customStyle="1" w:styleId="TableHeading">
    <w:name w:val="Table Heading"/>
    <w:basedOn w:val="HeadingBase"/>
    <w:rsid w:val="00DD28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858"/>
    <w:rPr>
      <w:color w:val="0033CC"/>
      <w:u w:val="none"/>
    </w:rPr>
  </w:style>
  <w:style w:type="paragraph" w:customStyle="1" w:styleId="BodyTextRight">
    <w:name w:val="Body Text Right"/>
    <w:basedOn w:val="BodyText"/>
    <w:rsid w:val="00DD28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8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8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8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8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8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858"/>
    <w:rPr>
      <w:sz w:val="32"/>
    </w:rPr>
  </w:style>
  <w:style w:type="paragraph" w:customStyle="1" w:styleId="HeadingProcedure">
    <w:name w:val="Heading Procedure"/>
    <w:basedOn w:val="HeadingBase"/>
    <w:next w:val="Normal"/>
    <w:rsid w:val="00DD28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858"/>
    <w:pPr>
      <w:spacing w:before="60" w:after="60"/>
    </w:pPr>
  </w:style>
  <w:style w:type="paragraph" w:styleId="ListContinue">
    <w:name w:val="List Continue"/>
    <w:basedOn w:val="List"/>
    <w:rsid w:val="00DD2858"/>
    <w:pPr>
      <w:ind w:firstLine="0"/>
    </w:pPr>
  </w:style>
  <w:style w:type="paragraph" w:customStyle="1" w:styleId="ListNote">
    <w:name w:val="List Note"/>
    <w:basedOn w:val="List"/>
    <w:rsid w:val="00DD28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8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8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858"/>
    <w:rPr>
      <w:rFonts w:ascii="Courier New" w:hAnsi="Courier New"/>
    </w:rPr>
  </w:style>
  <w:style w:type="paragraph" w:customStyle="1" w:styleId="NoteBullet">
    <w:name w:val="Note Bullet"/>
    <w:basedOn w:val="Note"/>
    <w:rsid w:val="00DD28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8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8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8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8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28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8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858"/>
    <w:rPr>
      <w:b/>
      <w:smallCaps/>
    </w:rPr>
  </w:style>
  <w:style w:type="paragraph" w:customStyle="1" w:styleId="TableListNumber">
    <w:name w:val="Table List Number"/>
    <w:basedOn w:val="ListNumber"/>
    <w:rsid w:val="00DD28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8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858"/>
    <w:pPr>
      <w:numPr>
        <w:numId w:val="9"/>
      </w:numPr>
    </w:pPr>
  </w:style>
  <w:style w:type="paragraph" w:customStyle="1" w:styleId="ListAlpha2">
    <w:name w:val="List Alpha 2"/>
    <w:basedOn w:val="List2"/>
    <w:rsid w:val="00DD2858"/>
    <w:pPr>
      <w:numPr>
        <w:numId w:val="8"/>
      </w:numPr>
    </w:pPr>
  </w:style>
  <w:style w:type="paragraph" w:styleId="List2">
    <w:name w:val="List 2"/>
    <w:basedOn w:val="BodyText"/>
    <w:rsid w:val="00DD28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8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8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8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8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8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2858"/>
    <w:pPr>
      <w:numPr>
        <w:numId w:val="4"/>
      </w:numPr>
    </w:pPr>
  </w:style>
  <w:style w:type="paragraph" w:styleId="ListContinue2">
    <w:name w:val="List Continue 2"/>
    <w:basedOn w:val="List2"/>
    <w:rsid w:val="00DD2858"/>
    <w:pPr>
      <w:ind w:firstLine="0"/>
    </w:pPr>
  </w:style>
  <w:style w:type="paragraph" w:styleId="ListContinue3">
    <w:name w:val="List Continue 3"/>
    <w:basedOn w:val="List3"/>
    <w:rsid w:val="00DD2858"/>
    <w:pPr>
      <w:ind w:left="1021" w:firstLine="0"/>
    </w:pPr>
  </w:style>
  <w:style w:type="paragraph" w:styleId="ListContinue4">
    <w:name w:val="List Continue 4"/>
    <w:basedOn w:val="List4"/>
    <w:rsid w:val="00DD2858"/>
    <w:pPr>
      <w:ind w:firstLine="0"/>
    </w:pPr>
  </w:style>
  <w:style w:type="paragraph" w:styleId="ListContinue5">
    <w:name w:val="List Continue 5"/>
    <w:basedOn w:val="List5"/>
    <w:rsid w:val="00DD2858"/>
    <w:pPr>
      <w:ind w:firstLine="0"/>
    </w:pPr>
  </w:style>
  <w:style w:type="paragraph" w:styleId="ListNumber3">
    <w:name w:val="List Number 3"/>
    <w:basedOn w:val="List3"/>
    <w:rsid w:val="00DD2858"/>
    <w:pPr>
      <w:numPr>
        <w:numId w:val="5"/>
      </w:numPr>
    </w:pPr>
  </w:style>
  <w:style w:type="paragraph" w:styleId="ListNumber4">
    <w:name w:val="List Number 4"/>
    <w:basedOn w:val="List4"/>
    <w:rsid w:val="00DD2858"/>
    <w:pPr>
      <w:numPr>
        <w:numId w:val="6"/>
      </w:numPr>
    </w:pPr>
  </w:style>
  <w:style w:type="paragraph" w:styleId="ListNumber5">
    <w:name w:val="List Number 5"/>
    <w:basedOn w:val="List5"/>
    <w:rsid w:val="00DD2858"/>
    <w:pPr>
      <w:numPr>
        <w:numId w:val="7"/>
      </w:numPr>
    </w:pPr>
  </w:style>
  <w:style w:type="paragraph" w:styleId="BlockText">
    <w:name w:val="Block Text"/>
    <w:basedOn w:val="Normal"/>
    <w:rsid w:val="00DD28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8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858"/>
    <w:rPr>
      <w:sz w:val="16"/>
      <w:vertAlign w:val="superscript"/>
    </w:rPr>
  </w:style>
  <w:style w:type="character" w:customStyle="1" w:styleId="Symbols">
    <w:name w:val="Symbols"/>
    <w:basedOn w:val="DefaultParagraphFont"/>
    <w:rsid w:val="00DD2858"/>
    <w:rPr>
      <w:rFonts w:ascii="Symbol" w:hAnsi="Symbol"/>
    </w:rPr>
  </w:style>
  <w:style w:type="character" w:customStyle="1" w:styleId="MenuOptions">
    <w:name w:val="Menu Options"/>
    <w:basedOn w:val="DefaultParagraphFont"/>
    <w:rsid w:val="00DD28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858"/>
    <w:rPr>
      <w:b/>
    </w:rPr>
  </w:style>
  <w:style w:type="character" w:customStyle="1" w:styleId="Underlined">
    <w:name w:val="Underlined"/>
    <w:basedOn w:val="DefaultParagraphFont"/>
    <w:rsid w:val="00DD2858"/>
    <w:rPr>
      <w:u w:val="single"/>
    </w:rPr>
  </w:style>
  <w:style w:type="paragraph" w:customStyle="1" w:styleId="TableBodyTextRight">
    <w:name w:val="Table Body Text Right"/>
    <w:basedOn w:val="TableBodyText"/>
    <w:rsid w:val="00DD28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858"/>
    <w:rPr>
      <w:sz w:val="18"/>
    </w:rPr>
  </w:style>
  <w:style w:type="paragraph" w:customStyle="1" w:styleId="BodySmallRight">
    <w:name w:val="Body Small Right"/>
    <w:basedOn w:val="BodyTextRight"/>
    <w:rsid w:val="00DD2858"/>
    <w:rPr>
      <w:sz w:val="18"/>
      <w:szCs w:val="18"/>
    </w:rPr>
  </w:style>
  <w:style w:type="paragraph" w:customStyle="1" w:styleId="MarginEdition">
    <w:name w:val="Margin Edition"/>
    <w:basedOn w:val="MarginNote"/>
    <w:rsid w:val="00DD28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858"/>
    <w:rPr>
      <w:sz w:val="2"/>
      <w:szCs w:val="2"/>
    </w:rPr>
  </w:style>
  <w:style w:type="character" w:customStyle="1" w:styleId="Small">
    <w:name w:val="Small"/>
    <w:basedOn w:val="DefaultParagraphFont"/>
    <w:rsid w:val="00DD2858"/>
    <w:rPr>
      <w:sz w:val="16"/>
    </w:rPr>
  </w:style>
  <w:style w:type="paragraph" w:customStyle="1" w:styleId="WideTable">
    <w:name w:val="Wide Table"/>
    <w:basedOn w:val="Normal"/>
    <w:rsid w:val="00DD28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858"/>
  </w:style>
  <w:style w:type="paragraph" w:styleId="Quote">
    <w:name w:val="Quote"/>
    <w:basedOn w:val="Heading1"/>
    <w:link w:val="QuoteChar"/>
    <w:qFormat/>
    <w:rsid w:val="00DD28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8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858"/>
    <w:pPr>
      <w:pageBreakBefore/>
    </w:pPr>
  </w:style>
  <w:style w:type="paragraph" w:customStyle="1" w:styleId="Border">
    <w:name w:val="Border"/>
    <w:basedOn w:val="Normal"/>
    <w:qFormat/>
    <w:rsid w:val="00DD28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8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8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8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8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8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8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8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8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858"/>
    <w:rPr>
      <w:u w:val="single"/>
    </w:rPr>
  </w:style>
  <w:style w:type="character" w:customStyle="1" w:styleId="BoldandItalics">
    <w:name w:val="Bold and Italics"/>
    <w:qFormat/>
    <w:rsid w:val="00DD2858"/>
    <w:rPr>
      <w:b/>
      <w:i/>
      <w:u w:val="none"/>
    </w:rPr>
  </w:style>
  <w:style w:type="paragraph" w:styleId="BalloonText">
    <w:name w:val="Balloon Text"/>
    <w:basedOn w:val="Normal"/>
    <w:link w:val="BalloonTextChar"/>
    <w:rsid w:val="00DD28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8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8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8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8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8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8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75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</Words>
  <Characters>3720</Characters>
  <Application>Microsoft Office Word</Application>
  <DocSecurity>0</DocSecurity>
  <Lines>95</Lines>
  <Paragraphs>77</Paragraphs>
  <ScaleCrop>false</ScaleCrop>
  <Company>Author-it Software Corporation Ltd.</Company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AHCTRF206 Assist with turf construction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