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2EC8" w:rsidP="00B42EC8">
      <w:pPr>
        <w:pStyle w:val="Title"/>
      </w:pPr>
      <w:r>
        <w:fldChar w:fldCharType="begin"/>
      </w:r>
      <w:r>
        <w:instrText xml:space="preserve"> TITLE   \* MERGEFORMAT </w:instrText>
      </w:r>
      <w:r>
        <w:fldChar w:fldCharType="separate"/>
      </w:r>
      <w:r>
        <w:t>Assessment Requirements for AHCTRF205 Assist in the preparation of turf surfaces for play</w:t>
      </w:r>
      <w:r>
        <w:fldChar w:fldCharType="end"/>
      </w:r>
    </w:p>
    <w:p w:rsidR="00B42EC8" w:rsidP="00B42EC8">
      <w:pPr>
        <w:pStyle w:val="Version"/>
        <w:sectPr w:rsidSect="0046425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4258" w:rsidP="00464258">
      <w:pPr>
        <w:pStyle w:val="SuperHeading"/>
      </w:pPr>
      <w:r w:rsidRPr="00464258">
        <w:t>Assessment Requirements for AHCTRF205 Assist in the preparation of turf surfaces for play</w:t>
      </w:r>
    </w:p>
    <w:p w:rsidR="00000000" w:rsidRPr="00464258" w:rsidP="00464258">
      <w:pPr>
        <w:pStyle w:val="Heading1"/>
      </w:pPr>
      <w:bookmarkStart w:id="1" w:name="O_1055601"/>
      <w:bookmarkEnd w:id="1"/>
      <w:r w:rsidRPr="00464258">
        <w:t>Modification History</w:t>
      </w:r>
    </w:p>
    <w:tbl>
      <w:tblPr>
        <w:tblW w:w="9634" w:type="dxa"/>
        <w:tblLayout w:type="fixed"/>
        <w:tblCellMar>
          <w:left w:w="62" w:type="dxa"/>
          <w:right w:w="62" w:type="dxa"/>
        </w:tblCellMar>
        <w:tblLook w:val="0000"/>
      </w:tblPr>
      <w:tblGrid>
        <w:gridCol w:w="2610"/>
        <w:gridCol w:w="7024"/>
      </w:tblGrid>
      <w:tr w:rsidTr="00464258">
        <w:tblPrEx>
          <w:tblW w:w="9634"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258">
            <w:pPr>
              <w:pStyle w:val="BodyTextBold"/>
              <w:rPr>
                <w:lang w:val="en-NZ"/>
              </w:rPr>
            </w:pPr>
            <w:r w:rsidRPr="00464258">
              <w:t>Release</w:t>
            </w:r>
          </w:p>
        </w:tc>
        <w:tc>
          <w:tcPr>
            <w:tcW w:w="7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258">
            <w:pPr>
              <w:pStyle w:val="BodyTextBold"/>
              <w:rPr>
                <w:lang w:val="en-NZ"/>
              </w:rPr>
            </w:pPr>
            <w:r w:rsidRPr="00464258">
              <w:t>Comments</w:t>
            </w:r>
          </w:p>
        </w:tc>
      </w:tr>
      <w:tr w:rsidTr="00464258">
        <w:tblPrEx>
          <w:tblW w:w="9634"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258">
            <w:pPr>
              <w:pStyle w:val="BodyText"/>
              <w:rPr>
                <w:lang w:val="en-NZ"/>
              </w:rPr>
            </w:pPr>
            <w:r w:rsidRPr="00464258">
              <w:t>Release 1</w:t>
            </w:r>
          </w:p>
        </w:tc>
        <w:tc>
          <w:tcPr>
            <w:tcW w:w="7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4258" w:rsidP="00464258">
            <w:pPr>
              <w:pStyle w:val="BodyText"/>
            </w:pPr>
            <w:r w:rsidRPr="00464258">
              <w:t>This version released with AHC Agriculture, Horticulture and Conservation and Land Management Training Package Version 4.0.</w:t>
            </w:r>
          </w:p>
        </w:tc>
      </w:tr>
    </w:tbl>
    <w:p w:rsidR="00000000" w:rsidRPr="00464258" w:rsidP="00464258">
      <w:pPr>
        <w:pStyle w:val="BodyText"/>
      </w:pPr>
    </w:p>
    <w:p w:rsidR="00000000" w:rsidRPr="00464258" w:rsidP="00464258">
      <w:pPr>
        <w:pStyle w:val="AllowPageBreak"/>
      </w:pPr>
    </w:p>
    <w:p w:rsidR="00000000" w:rsidRPr="00464258" w:rsidP="00464258">
      <w:pPr>
        <w:pStyle w:val="Heading1"/>
      </w:pPr>
      <w:bookmarkStart w:id="2" w:name="O_1055602"/>
      <w:bookmarkEnd w:id="2"/>
      <w:r w:rsidRPr="00464258">
        <w:t>Performance Evidence</w:t>
      </w:r>
    </w:p>
    <w:p w:rsidR="00000000" w:rsidRPr="00464258" w:rsidP="00B42EC8">
      <w:pPr>
        <w:pStyle w:val="BodyText"/>
      </w:pPr>
      <w:r w:rsidRPr="00464258">
        <w:t>An individual demonstrating competency must satisfy all of the elements and performance cr</w:t>
      </w:r>
      <w:r w:rsidRPr="00464258">
        <w:t xml:space="preserve">iteria in this unit. </w:t>
      </w:r>
    </w:p>
    <w:p w:rsidR="00000000" w:rsidRPr="00464258" w:rsidP="00B42EC8">
      <w:pPr>
        <w:pStyle w:val="BodyText"/>
      </w:pPr>
      <w:r w:rsidRPr="00464258">
        <w:t>There must be evidence that the individual has prepared turf surfaces for play on at least one of the following types of sports turf surface:</w:t>
      </w:r>
    </w:p>
    <w:p w:rsidR="00000000" w:rsidRPr="00464258" w:rsidP="00464258">
      <w:pPr>
        <w:pStyle w:val="ListBullet2"/>
      </w:pPr>
      <w:r w:rsidRPr="00464258">
        <w:t>a golf course</w:t>
      </w:r>
    </w:p>
    <w:p w:rsidR="00000000" w:rsidRPr="00464258" w:rsidP="00464258">
      <w:pPr>
        <w:pStyle w:val="ListBullet2"/>
      </w:pPr>
      <w:r w:rsidRPr="00464258">
        <w:t>a lawn bowling green</w:t>
      </w:r>
    </w:p>
    <w:p w:rsidR="00000000" w:rsidRPr="00464258" w:rsidP="00464258">
      <w:pPr>
        <w:pStyle w:val="ListBullet2"/>
      </w:pPr>
      <w:r w:rsidRPr="00464258">
        <w:t>a cricket ground</w:t>
      </w:r>
    </w:p>
    <w:p w:rsidR="00000000" w:rsidRPr="00464258" w:rsidP="00464258">
      <w:pPr>
        <w:pStyle w:val="ListBullet2"/>
      </w:pPr>
      <w:r w:rsidRPr="00464258">
        <w:t>a sporting field</w:t>
      </w:r>
    </w:p>
    <w:p w:rsidR="00000000" w:rsidRPr="00464258" w:rsidP="00464258">
      <w:pPr>
        <w:pStyle w:val="ListBullet2"/>
      </w:pPr>
      <w:r w:rsidRPr="00464258">
        <w:t>a horse race track.</w:t>
      </w:r>
    </w:p>
    <w:p w:rsidR="00000000" w:rsidRPr="00464258" w:rsidP="00B42EC8">
      <w:pPr>
        <w:pStyle w:val="BodyText"/>
      </w:pPr>
      <w:r w:rsidRPr="00464258">
        <w:t>There must also be evidence that the individual has:</w:t>
      </w:r>
    </w:p>
    <w:p w:rsidR="00000000" w:rsidRPr="00464258" w:rsidP="00464258">
      <w:pPr>
        <w:pStyle w:val="ListBullet"/>
      </w:pPr>
      <w:r w:rsidRPr="00464258">
        <w:t>identified safety hazards and risks and implemented controls to ensure personal and users</w:t>
      </w:r>
      <w:r>
        <w:t>’</w:t>
      </w:r>
      <w:r w:rsidRPr="00464258">
        <w:t xml:space="preserve"> safety when performing work</w:t>
      </w:r>
    </w:p>
    <w:p w:rsidR="00000000" w:rsidRPr="00464258" w:rsidP="00464258">
      <w:pPr>
        <w:pStyle w:val="ListBullet"/>
      </w:pPr>
      <w:r w:rsidRPr="00464258">
        <w:t>selected, checked, adjusted, transported and operated equipment on the turf site sa</w:t>
      </w:r>
      <w:r w:rsidRPr="00464258">
        <w:t xml:space="preserve">fely </w:t>
      </w:r>
    </w:p>
    <w:p w:rsidR="00000000" w:rsidRPr="00464258" w:rsidP="00464258">
      <w:pPr>
        <w:pStyle w:val="ListBullet"/>
      </w:pPr>
      <w:r w:rsidRPr="00464258">
        <w:t xml:space="preserve">assessed turf condition and confirmed preparation requirements against set-up plan, and reported changed conditions to supervisor </w:t>
      </w:r>
    </w:p>
    <w:p w:rsidR="00000000" w:rsidRPr="00464258" w:rsidP="00464258">
      <w:pPr>
        <w:pStyle w:val="ListBullet"/>
      </w:pPr>
      <w:r w:rsidRPr="00464258">
        <w:t xml:space="preserve">prepared a consistent and uniform sports turf playing surface according to the rules and regulations of the game </w:t>
      </w:r>
    </w:p>
    <w:p w:rsidR="00000000" w:rsidRPr="00464258" w:rsidP="00464258">
      <w:pPr>
        <w:pStyle w:val="ListBullet"/>
      </w:pPr>
      <w:r w:rsidRPr="00464258">
        <w:t>colle</w:t>
      </w:r>
      <w:r w:rsidRPr="00464258">
        <w:t xml:space="preserve">cted and disposed of waste </w:t>
      </w:r>
    </w:p>
    <w:p w:rsidR="00000000" w:rsidRPr="00464258" w:rsidP="00464258">
      <w:pPr>
        <w:pStyle w:val="ListBullet"/>
      </w:pPr>
      <w:r w:rsidRPr="00464258">
        <w:t xml:space="preserve">selected, checked and used marking-out equipment, materials and procedures to accurately lay out a sports turf play surface </w:t>
      </w:r>
    </w:p>
    <w:p w:rsidR="00000000" w:rsidRPr="00464258" w:rsidP="00464258">
      <w:pPr>
        <w:pStyle w:val="ListBullet"/>
      </w:pPr>
      <w:r w:rsidRPr="00464258">
        <w:t>reported work outcomes, faults and irregularities.</w:t>
      </w:r>
    </w:p>
    <w:p w:rsidR="00000000" w:rsidRPr="00464258" w:rsidP="00464258">
      <w:pPr>
        <w:pStyle w:val="AllowPageBreak"/>
      </w:pPr>
    </w:p>
    <w:p w:rsidR="00000000" w:rsidRPr="00464258" w:rsidP="00464258">
      <w:pPr>
        <w:pStyle w:val="Heading1"/>
      </w:pPr>
      <w:bookmarkStart w:id="3" w:name="O_1055603"/>
      <w:bookmarkEnd w:id="3"/>
      <w:r w:rsidRPr="00464258">
        <w:t>Knowledge Evidence</w:t>
      </w:r>
    </w:p>
    <w:p w:rsidR="00000000" w:rsidRPr="00464258" w:rsidP="00B42EC8">
      <w:pPr>
        <w:pStyle w:val="BodyText"/>
      </w:pPr>
      <w:r w:rsidRPr="00464258">
        <w:t>An individual must be able to demonstrate the knowledge required to perform the tasks outlined in the elements and performance criteria of this unit. This includes knowledge of:</w:t>
      </w:r>
    </w:p>
    <w:p w:rsidR="00000000" w:rsidRPr="00464258" w:rsidP="00464258">
      <w:pPr>
        <w:pStyle w:val="ListBullet"/>
      </w:pPr>
      <w:r w:rsidRPr="00464258">
        <w:t>principles and practices of turf preparation for play, including:</w:t>
      </w:r>
    </w:p>
    <w:p w:rsidR="00000000" w:rsidRPr="00464258" w:rsidP="00464258">
      <w:pPr>
        <w:pStyle w:val="ListBullet2"/>
      </w:pPr>
      <w:r w:rsidRPr="00464258">
        <w:t xml:space="preserve">effect of </w:t>
      </w:r>
      <w:r w:rsidRPr="00464258">
        <w:t>adverse climatic conditions on turf preparation</w:t>
      </w:r>
    </w:p>
    <w:p w:rsidR="00000000" w:rsidRPr="00464258" w:rsidP="00464258">
      <w:pPr>
        <w:pStyle w:val="ListBullet2"/>
      </w:pPr>
      <w:r w:rsidRPr="00464258">
        <w:t>the use of turf in high performance sport environments</w:t>
      </w:r>
    </w:p>
    <w:p w:rsidR="00000000" w:rsidRPr="00464258" w:rsidP="00464258">
      <w:pPr>
        <w:pStyle w:val="ListBullet2"/>
      </w:pPr>
      <w:r w:rsidRPr="00464258">
        <w:t>purpose of turf surface preparation in maintaining turf presentation</w:t>
      </w:r>
    </w:p>
    <w:p w:rsidR="00000000" w:rsidRPr="00464258" w:rsidP="00464258">
      <w:pPr>
        <w:pStyle w:val="ListBullet2"/>
      </w:pPr>
      <w:r w:rsidRPr="00464258">
        <w:t>various cultural requirements of turf grass species</w:t>
      </w:r>
    </w:p>
    <w:p w:rsidR="00000000" w:rsidRPr="00464258" w:rsidP="00464258">
      <w:pPr>
        <w:pStyle w:val="ListBullet"/>
      </w:pPr>
      <w:r w:rsidRPr="00464258">
        <w:t>biological factors of turf gras</w:t>
      </w:r>
      <w:r w:rsidRPr="00464258">
        <w:t>s species affected by turf preparation activities, including:</w:t>
      </w:r>
    </w:p>
    <w:p w:rsidR="00000000" w:rsidRPr="00464258" w:rsidP="00464258">
      <w:pPr>
        <w:pStyle w:val="ListBullet2"/>
      </w:pPr>
      <w:r w:rsidRPr="00464258">
        <w:t>moving golf holes</w:t>
      </w:r>
    </w:p>
    <w:p w:rsidR="00000000" w:rsidRPr="00464258" w:rsidP="00464258">
      <w:pPr>
        <w:pStyle w:val="ListBullet2"/>
      </w:pPr>
      <w:r w:rsidRPr="00464258">
        <w:t>reasons for moving markers</w:t>
      </w:r>
    </w:p>
    <w:p w:rsidR="00000000" w:rsidRPr="00464258" w:rsidP="00464258">
      <w:pPr>
        <w:pStyle w:val="ListBullet2"/>
      </w:pPr>
      <w:r w:rsidRPr="00464258">
        <w:t>height of cut for grass species and sport</w:t>
      </w:r>
    </w:p>
    <w:p w:rsidR="00000000" w:rsidRPr="00464258" w:rsidP="00464258">
      <w:pPr>
        <w:pStyle w:val="ListBullet2"/>
      </w:pPr>
      <w:r w:rsidRPr="00464258">
        <w:t>effect of rollers on compaction and turf growth</w:t>
      </w:r>
    </w:p>
    <w:p w:rsidR="00000000" w:rsidRPr="00464258" w:rsidP="00464258">
      <w:pPr>
        <w:pStyle w:val="ListBullet2"/>
      </w:pPr>
      <w:r w:rsidRPr="00464258">
        <w:t>effect of mower cutting type</w:t>
      </w:r>
    </w:p>
    <w:p w:rsidR="00000000" w:rsidRPr="00464258" w:rsidP="00464258">
      <w:pPr>
        <w:pStyle w:val="ListBullet"/>
      </w:pPr>
      <w:r w:rsidRPr="00464258">
        <w:t>assessment of turf grass condition when reporting irregularities to supervisor prior, including:</w:t>
      </w:r>
    </w:p>
    <w:p w:rsidR="00000000" w:rsidRPr="00464258" w:rsidP="00464258">
      <w:pPr>
        <w:pStyle w:val="ListBullet2"/>
      </w:pPr>
      <w:r w:rsidRPr="00464258">
        <w:t>colour and length of sward in relation to turf health</w:t>
      </w:r>
    </w:p>
    <w:p w:rsidR="00000000" w:rsidRPr="00464258" w:rsidP="00464258">
      <w:pPr>
        <w:pStyle w:val="ListBullet2"/>
      </w:pPr>
      <w:r w:rsidRPr="00464258">
        <w:t>set-up equipment requirements and selection criteria</w:t>
      </w:r>
    </w:p>
    <w:p w:rsidR="00000000" w:rsidRPr="00464258" w:rsidP="00464258">
      <w:pPr>
        <w:pStyle w:val="ListBullet"/>
      </w:pPr>
      <w:r w:rsidRPr="00464258">
        <w:t>conducting mowing operations, including:</w:t>
      </w:r>
    </w:p>
    <w:p w:rsidR="00000000" w:rsidRPr="00464258" w:rsidP="00464258">
      <w:pPr>
        <w:pStyle w:val="ListBullet2"/>
      </w:pPr>
      <w:r w:rsidRPr="00464258">
        <w:t>ensuring</w:t>
      </w:r>
      <w:r w:rsidRPr="00464258">
        <w:t xml:space="preserve"> uniform cut</w:t>
      </w:r>
    </w:p>
    <w:p w:rsidR="00000000" w:rsidRPr="00464258" w:rsidP="00464258">
      <w:pPr>
        <w:pStyle w:val="ListBullet2"/>
      </w:pPr>
      <w:r w:rsidRPr="00464258">
        <w:t>maintaining a consistent pattern</w:t>
      </w:r>
    </w:p>
    <w:p w:rsidR="00000000" w:rsidRPr="00464258" w:rsidP="00464258">
      <w:pPr>
        <w:pStyle w:val="ListBullet2"/>
      </w:pPr>
      <w:r w:rsidRPr="00464258">
        <w:t>implications of repetitive activity on equipment wear and tear and grain, and the need to vary direction of cut</w:t>
      </w:r>
    </w:p>
    <w:p w:rsidR="00000000" w:rsidRPr="00464258" w:rsidP="00464258">
      <w:pPr>
        <w:pStyle w:val="ListBullet"/>
      </w:pPr>
      <w:r w:rsidRPr="00464258">
        <w:t>marking out sports turf surfaces for play, including:</w:t>
      </w:r>
    </w:p>
    <w:p w:rsidR="00000000" w:rsidRPr="00464258" w:rsidP="00464258">
      <w:pPr>
        <w:pStyle w:val="ListBullet2"/>
      </w:pPr>
      <w:r w:rsidRPr="00464258">
        <w:t>preparation and use of tools and equipment</w:t>
      </w:r>
      <w:r w:rsidRPr="00464258">
        <w:t xml:space="preserve"> for marking out </w:t>
      </w:r>
    </w:p>
    <w:p w:rsidR="00000000" w:rsidRPr="00464258" w:rsidP="00464258">
      <w:pPr>
        <w:pStyle w:val="ListBullet2"/>
      </w:pPr>
      <w:r w:rsidRPr="00464258">
        <w:t>line marking methods for sports turf surfaces</w:t>
      </w:r>
    </w:p>
    <w:p w:rsidR="00000000" w:rsidRPr="00464258" w:rsidP="00464258">
      <w:pPr>
        <w:pStyle w:val="ListBullet2"/>
      </w:pPr>
      <w:r w:rsidRPr="00464258">
        <w:t>basic calculations for line marking</w:t>
      </w:r>
    </w:p>
    <w:p w:rsidR="00000000" w:rsidRPr="00464258" w:rsidP="00464258">
      <w:pPr>
        <w:pStyle w:val="ListBullet2"/>
      </w:pPr>
      <w:r w:rsidRPr="00464258">
        <w:t>rules and regulations for marking and layout of sports turf surfaces</w:t>
      </w:r>
    </w:p>
    <w:p w:rsidR="00000000" w:rsidRPr="00464258" w:rsidP="00464258">
      <w:pPr>
        <w:pStyle w:val="ListBullet"/>
      </w:pPr>
      <w:r w:rsidRPr="00464258">
        <w:t>markers and other sports turf match play requirements, including:</w:t>
      </w:r>
    </w:p>
    <w:p w:rsidR="00000000" w:rsidRPr="00464258" w:rsidP="00464258">
      <w:pPr>
        <w:pStyle w:val="ListBullet2"/>
      </w:pPr>
      <w:r w:rsidRPr="00464258">
        <w:t>holes</w:t>
      </w:r>
    </w:p>
    <w:p w:rsidR="00000000" w:rsidRPr="00464258" w:rsidP="00464258">
      <w:pPr>
        <w:pStyle w:val="ListBullet2"/>
      </w:pPr>
      <w:r w:rsidRPr="00464258">
        <w:t>tee markers</w:t>
      </w:r>
    </w:p>
    <w:p w:rsidR="00000000" w:rsidRPr="00464258" w:rsidP="00464258">
      <w:pPr>
        <w:pStyle w:val="ListBullet2"/>
      </w:pPr>
      <w:r w:rsidRPr="00464258">
        <w:t>out of bounds markers</w:t>
      </w:r>
    </w:p>
    <w:p w:rsidR="00000000" w:rsidRPr="00464258" w:rsidP="00464258">
      <w:pPr>
        <w:pStyle w:val="ListBullet"/>
      </w:pPr>
      <w:r w:rsidRPr="00464258">
        <w:t>water and its effect on sports play, preparation activities, and how to rectify, including:</w:t>
      </w:r>
    </w:p>
    <w:p w:rsidR="00000000" w:rsidRPr="00464258" w:rsidP="00464258">
      <w:pPr>
        <w:pStyle w:val="ListBullet2"/>
      </w:pPr>
      <w:r w:rsidRPr="00464258">
        <w:t>soil water requirements</w:t>
      </w:r>
    </w:p>
    <w:p w:rsidR="00000000" w:rsidRPr="00464258" w:rsidP="00464258">
      <w:pPr>
        <w:pStyle w:val="ListBullet2"/>
      </w:pPr>
      <w:r w:rsidRPr="00464258">
        <w:t>turf surface water condition, including dew and rain</w:t>
      </w:r>
    </w:p>
    <w:p w:rsidR="00000000" w:rsidRPr="00464258" w:rsidP="00464258">
      <w:pPr>
        <w:pStyle w:val="ListBullet2"/>
      </w:pPr>
      <w:r w:rsidRPr="00464258">
        <w:t xml:space="preserve">effect on play condition </w:t>
      </w:r>
    </w:p>
    <w:p w:rsidR="00000000" w:rsidRPr="00464258" w:rsidP="00464258">
      <w:pPr>
        <w:pStyle w:val="ListBullet2"/>
      </w:pPr>
      <w:r w:rsidRPr="00464258">
        <w:t>water and dew removal techniques</w:t>
      </w:r>
    </w:p>
    <w:p w:rsidR="00000000" w:rsidRPr="00464258" w:rsidP="00464258">
      <w:pPr>
        <w:pStyle w:val="ListBullet"/>
      </w:pPr>
      <w:r w:rsidRPr="00464258">
        <w:t>wor</w:t>
      </w:r>
      <w:r w:rsidRPr="00464258">
        <w:t>k health and safety hazards, risks and controls when preparing turf surfaces for play, including:</w:t>
      </w:r>
    </w:p>
    <w:p w:rsidR="00000000" w:rsidRPr="00464258" w:rsidP="00464258">
      <w:pPr>
        <w:pStyle w:val="ListBullet2"/>
      </w:pPr>
      <w:r w:rsidRPr="00464258">
        <w:t>rapid risk assessment for safety of self, the community and the environment</w:t>
      </w:r>
    </w:p>
    <w:p w:rsidR="00000000" w:rsidRPr="00464258" w:rsidP="00464258">
      <w:pPr>
        <w:pStyle w:val="ListBullet2"/>
      </w:pPr>
      <w:r w:rsidRPr="00464258">
        <w:t>safe transport of equipment to site</w:t>
      </w:r>
    </w:p>
    <w:p w:rsidR="00000000" w:rsidRPr="00464258" w:rsidP="00464258">
      <w:pPr>
        <w:pStyle w:val="ListBullet2"/>
      </w:pPr>
      <w:r w:rsidRPr="00464258">
        <w:t>legal requirements when transporting equipmen</w:t>
      </w:r>
      <w:r w:rsidRPr="00464258">
        <w:t>t on public roads</w:t>
      </w:r>
    </w:p>
    <w:p w:rsidR="00000000" w:rsidRPr="00464258" w:rsidP="00464258">
      <w:pPr>
        <w:pStyle w:val="ListBullet"/>
      </w:pPr>
      <w:r w:rsidRPr="00464258">
        <w:t>maintaining a safe work site, including:</w:t>
      </w:r>
    </w:p>
    <w:p w:rsidR="00000000" w:rsidRPr="00464258" w:rsidP="00464258">
      <w:pPr>
        <w:pStyle w:val="ListBullet2"/>
      </w:pPr>
      <w:r w:rsidRPr="00464258">
        <w:t>safety barriers</w:t>
      </w:r>
    </w:p>
    <w:p w:rsidR="00000000" w:rsidRPr="00464258" w:rsidP="00464258">
      <w:pPr>
        <w:pStyle w:val="ListBullet2"/>
      </w:pPr>
      <w:r w:rsidRPr="00464258">
        <w:t>signage and notifications</w:t>
      </w:r>
    </w:p>
    <w:p w:rsidR="00000000" w:rsidRPr="00464258" w:rsidP="00464258">
      <w:pPr>
        <w:pStyle w:val="ListBullet2"/>
      </w:pPr>
      <w:r w:rsidRPr="00464258">
        <w:t>managing pedestrian user traffic flow</w:t>
      </w:r>
    </w:p>
    <w:p w:rsidR="00000000" w:rsidRPr="00464258" w:rsidP="00464258">
      <w:pPr>
        <w:pStyle w:val="ListBullet"/>
      </w:pPr>
      <w:r w:rsidRPr="00464258">
        <w:t>obstacles affecting sports turf set-up, and methods for managing them during preparation activities, including:</w:t>
      </w:r>
    </w:p>
    <w:p w:rsidR="00000000" w:rsidRPr="00464258" w:rsidP="00464258">
      <w:pPr>
        <w:pStyle w:val="ListBullet2"/>
      </w:pPr>
      <w:r w:rsidRPr="00464258">
        <w:t>permanent obstacles</w:t>
      </w:r>
    </w:p>
    <w:p w:rsidR="00000000" w:rsidRPr="00464258" w:rsidP="00464258">
      <w:pPr>
        <w:pStyle w:val="ListBullet2"/>
      </w:pPr>
      <w:r w:rsidRPr="00464258">
        <w:t xml:space="preserve">temporary obstacles </w:t>
      </w:r>
    </w:p>
    <w:p w:rsidR="00000000" w:rsidRPr="00464258" w:rsidP="00464258">
      <w:pPr>
        <w:pStyle w:val="ListBullet2"/>
      </w:pPr>
      <w:r w:rsidRPr="00464258">
        <w:t>identifying hazards to players and playing conditions</w:t>
      </w:r>
    </w:p>
    <w:p w:rsidR="00000000" w:rsidRPr="00464258" w:rsidP="00464258">
      <w:pPr>
        <w:pStyle w:val="ListBullet"/>
      </w:pPr>
      <w:r w:rsidRPr="00464258">
        <w:t>adjustment and safe use of equipment commonly used for preparation of sports turf, including:</w:t>
      </w:r>
    </w:p>
    <w:p w:rsidR="00000000" w:rsidRPr="00464258" w:rsidP="00464258">
      <w:pPr>
        <w:pStyle w:val="ListBullet2"/>
      </w:pPr>
      <w:r w:rsidRPr="00464258">
        <w:t>mowers and height adjustments</w:t>
      </w:r>
    </w:p>
    <w:p w:rsidR="00000000" w:rsidRPr="00464258" w:rsidP="00464258">
      <w:pPr>
        <w:pStyle w:val="ListBullet2"/>
      </w:pPr>
      <w:r w:rsidRPr="00464258">
        <w:t>sports turf edgers</w:t>
      </w:r>
    </w:p>
    <w:p w:rsidR="00000000" w:rsidRPr="00464258" w:rsidP="00464258">
      <w:pPr>
        <w:pStyle w:val="ListBullet2"/>
      </w:pPr>
      <w:r w:rsidRPr="00464258">
        <w:t>rollers</w:t>
      </w:r>
    </w:p>
    <w:p w:rsidR="00000000" w:rsidRPr="00464258" w:rsidP="00464258">
      <w:pPr>
        <w:pStyle w:val="ListBullet2"/>
      </w:pPr>
      <w:r w:rsidRPr="00464258">
        <w:t>water so</w:t>
      </w:r>
      <w:r w:rsidRPr="00464258">
        <w:t>ppers and blowers</w:t>
      </w:r>
    </w:p>
    <w:p w:rsidR="00000000" w:rsidRPr="00464258" w:rsidP="00464258">
      <w:pPr>
        <w:pStyle w:val="ListBullet2"/>
      </w:pPr>
      <w:r w:rsidRPr="00464258">
        <w:t>line marking equipment</w:t>
      </w:r>
    </w:p>
    <w:p w:rsidR="00000000" w:rsidRPr="00464258" w:rsidP="00464258">
      <w:pPr>
        <w:pStyle w:val="ListBullet"/>
      </w:pPr>
      <w:r w:rsidRPr="00464258">
        <w:t>equipment checks, including:</w:t>
      </w:r>
    </w:p>
    <w:p w:rsidR="00000000" w:rsidRPr="00464258" w:rsidP="00464258">
      <w:pPr>
        <w:pStyle w:val="ListBullet2"/>
      </w:pPr>
      <w:r w:rsidRPr="00464258">
        <w:t>electrical cords</w:t>
      </w:r>
    </w:p>
    <w:p w:rsidR="00000000" w:rsidRPr="00464258" w:rsidP="00464258">
      <w:pPr>
        <w:pStyle w:val="ListBullet2"/>
      </w:pPr>
      <w:r w:rsidRPr="00464258">
        <w:t xml:space="preserve">checking and testing procedures </w:t>
      </w:r>
    </w:p>
    <w:p w:rsidR="00000000" w:rsidRPr="00464258" w:rsidP="00464258">
      <w:pPr>
        <w:pStyle w:val="ListBullet2"/>
      </w:pPr>
      <w:r w:rsidRPr="00464258">
        <w:t>identifying, tagging and reporting faulty equipment</w:t>
      </w:r>
    </w:p>
    <w:p w:rsidR="00000000" w:rsidRPr="00464258" w:rsidP="00464258">
      <w:pPr>
        <w:pStyle w:val="ListBullet2"/>
      </w:pPr>
      <w:r w:rsidRPr="00464258">
        <w:t>pre-start checks</w:t>
      </w:r>
    </w:p>
    <w:p w:rsidR="00000000" w:rsidRPr="00464258" w:rsidP="00464258">
      <w:pPr>
        <w:pStyle w:val="ListBullet2"/>
      </w:pPr>
      <w:r w:rsidRPr="00464258">
        <w:t>post-work checks</w:t>
      </w:r>
    </w:p>
    <w:p w:rsidR="00000000" w:rsidRPr="00464258" w:rsidP="00464258">
      <w:pPr>
        <w:pStyle w:val="ListBullet2"/>
      </w:pPr>
      <w:r w:rsidRPr="00464258">
        <w:t>fault reporting procedures</w:t>
      </w:r>
    </w:p>
    <w:p w:rsidR="00000000" w:rsidRPr="00464258" w:rsidP="00464258">
      <w:pPr>
        <w:pStyle w:val="ListBullet"/>
      </w:pPr>
      <w:r w:rsidRPr="00464258">
        <w:t>waste materials disposal procedures and environmental considerations</w:t>
      </w:r>
    </w:p>
    <w:p w:rsidR="00000000" w:rsidRPr="00464258" w:rsidP="00464258">
      <w:pPr>
        <w:pStyle w:val="ListBullet"/>
      </w:pPr>
      <w:r w:rsidRPr="00464258">
        <w:t>record keeping requirements and their purpose.</w:t>
      </w:r>
    </w:p>
    <w:p w:rsidR="00000000" w:rsidRPr="00464258" w:rsidP="00464258">
      <w:pPr>
        <w:pStyle w:val="AllowPageBreak"/>
      </w:pPr>
    </w:p>
    <w:p w:rsidR="00000000" w:rsidRPr="00464258" w:rsidP="00464258">
      <w:pPr>
        <w:pStyle w:val="Heading1"/>
      </w:pPr>
      <w:bookmarkStart w:id="4" w:name="O_1055604"/>
      <w:bookmarkEnd w:id="4"/>
      <w:r w:rsidRPr="00464258">
        <w:t>Assessment Conditions</w:t>
      </w:r>
    </w:p>
    <w:p w:rsidR="00000000" w:rsidRPr="00464258" w:rsidP="00B42EC8">
      <w:pPr>
        <w:pStyle w:val="BodyText"/>
      </w:pPr>
      <w:r w:rsidRPr="00464258">
        <w:t xml:space="preserve">Assessment of skills must take place under the following conditions: </w:t>
      </w:r>
    </w:p>
    <w:p w:rsidR="00000000" w:rsidRPr="00464258" w:rsidP="00464258">
      <w:pPr>
        <w:pStyle w:val="ListBullet"/>
      </w:pPr>
      <w:r>
        <w:t>•</w:t>
      </w:r>
      <w:r>
        <w:tab/>
      </w:r>
      <w:r w:rsidRPr="00464258">
        <w:t>physical conditions:</w:t>
      </w:r>
    </w:p>
    <w:p w:rsidR="00000000" w:rsidRPr="00464258" w:rsidP="00464258">
      <w:pPr>
        <w:pStyle w:val="ListBullet2"/>
      </w:pPr>
      <w:r w:rsidRPr="00464258">
        <w:t xml:space="preserve">a sports turf facility or an environment that accurately represents workplace conditions in which to demonstrate the preparation and layout of at least one type of sports turf surface specified in the performance evidence </w:t>
      </w:r>
    </w:p>
    <w:p w:rsidR="00000000" w:rsidRPr="00464258" w:rsidP="00464258">
      <w:pPr>
        <w:pStyle w:val="ListBullet"/>
      </w:pPr>
      <w:r w:rsidRPr="00464258">
        <w:t>resources, equipment and materia</w:t>
      </w:r>
      <w:r w:rsidRPr="00464258">
        <w:t>ls:</w:t>
      </w:r>
    </w:p>
    <w:p w:rsidR="00000000" w:rsidRPr="00464258" w:rsidP="00464258">
      <w:pPr>
        <w:pStyle w:val="ListBullet2"/>
      </w:pPr>
      <w:r w:rsidRPr="00464258">
        <w:t>turf set-up equipment, including cylinder and rotary mowers, edger, roller and marking-out materials and equipment</w:t>
      </w:r>
    </w:p>
    <w:p w:rsidR="00000000" w:rsidRPr="00464258" w:rsidP="00464258">
      <w:pPr>
        <w:pStyle w:val="ListBullet2"/>
      </w:pPr>
      <w:r w:rsidRPr="00464258">
        <w:t>measuring and layout equipment, including tape measures and string lines</w:t>
      </w:r>
    </w:p>
    <w:p w:rsidR="00000000" w:rsidRPr="00464258" w:rsidP="00464258">
      <w:pPr>
        <w:pStyle w:val="ListBullet"/>
      </w:pPr>
      <w:r w:rsidRPr="00464258">
        <w:t>specifications:</w:t>
      </w:r>
    </w:p>
    <w:p w:rsidR="00000000" w:rsidRPr="00464258" w:rsidP="00464258">
      <w:pPr>
        <w:pStyle w:val="ListBullet2"/>
      </w:pPr>
      <w:r w:rsidRPr="00464258">
        <w:t>workplace procedures and instructions for tur</w:t>
      </w:r>
      <w:r w:rsidRPr="00464258">
        <w:t>f preparation</w:t>
      </w:r>
    </w:p>
    <w:p w:rsidR="00000000" w:rsidRPr="00464258" w:rsidP="00464258">
      <w:pPr>
        <w:pStyle w:val="ListBullet2"/>
      </w:pPr>
      <w:r w:rsidRPr="00464258">
        <w:t>set-up plan for a specific sports playing surface</w:t>
      </w:r>
    </w:p>
    <w:p w:rsidR="00000000" w:rsidRPr="00464258" w:rsidP="00464258">
      <w:pPr>
        <w:pStyle w:val="ListBullet"/>
      </w:pPr>
      <w:r w:rsidRPr="00464258">
        <w:t>relationships:</w:t>
      </w:r>
    </w:p>
    <w:p w:rsidR="00000000" w:rsidRPr="00464258" w:rsidP="00464258">
      <w:pPr>
        <w:pStyle w:val="ListBullet2"/>
      </w:pPr>
      <w:r w:rsidRPr="00464258">
        <w:t xml:space="preserve">supervisor </w:t>
      </w:r>
    </w:p>
    <w:p w:rsidR="00000000" w:rsidRPr="00464258" w:rsidP="00464258">
      <w:pPr>
        <w:pStyle w:val="ListBullet"/>
      </w:pPr>
      <w:r w:rsidRPr="00464258">
        <w:t>timeframe:</w:t>
      </w:r>
    </w:p>
    <w:p w:rsidR="00000000" w:rsidRPr="00464258" w:rsidP="00464258">
      <w:pPr>
        <w:pStyle w:val="ListBullet2"/>
      </w:pPr>
      <w:r w:rsidRPr="00464258">
        <w:t>sports turf play schedule.</w:t>
      </w:r>
    </w:p>
    <w:p w:rsidR="00B42EC8" w:rsidP="00B42EC8">
      <w:pPr>
        <w:pStyle w:val="BodyText"/>
      </w:pPr>
      <w:r w:rsidRPr="00464258">
        <w:t>Assessors of this unit must satisfy the requirements for assessors in applicable vocational education and training legislat</w:t>
      </w:r>
      <w:r w:rsidRPr="00464258">
        <w:t>ion, frameworks and/or standards.</w:t>
      </w:r>
    </w:p>
    <w:p w:rsidR="00000000" w:rsidRPr="00464258" w:rsidP="00464258">
      <w:pPr>
        <w:pStyle w:val="Heading1"/>
      </w:pPr>
      <w:bookmarkStart w:id="5" w:name="O_1055607"/>
      <w:bookmarkEnd w:id="5"/>
      <w:r w:rsidRPr="00464258">
        <w:t>Links</w:t>
      </w:r>
    </w:p>
    <w:p w:rsidR="00000000" w:rsidRPr="00464258" w:rsidP="00B42EC8">
      <w:pPr>
        <w:pStyle w:val="BodyText"/>
      </w:pPr>
      <w:r w:rsidRPr="00464258">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C40FAD">
        <w:rPr>
          <w:rStyle w:val="Hyperlink"/>
        </w:rPr>
        <w:t>https://vetnet.gov.au/Pages/TrainingDocs.aspx?q=c6399549-9c62-4a5e-bf1a-524b2322cf72</w:t>
      </w:r>
      <w:r>
        <w:fldChar w:fldCharType="end"/>
      </w:r>
    </w:p>
    <w:p w:rsidR="00000000" w:rsidRPr="00464258" w:rsidP="00464258"/>
    <w:sectPr w:rsidSect="0046425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2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258" w:rsidRPr="00B42EC8" w:rsidP="00B42E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2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EC8" w:rsidP="004642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42EC8" w:rsidP="0046425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42EC8" w:rsidP="0046425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2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EC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4258" w:rsidRPr="00B42EC8" w:rsidP="00B42EC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2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EC8" w:rsidRPr="002D2AF8" w:rsidP="00464258">
    <w:pPr>
      <w:pStyle w:val="Header"/>
      <w:framePr w:wrap="around"/>
    </w:pPr>
    <w:r>
      <w:fldChar w:fldCharType="begin"/>
    </w:r>
    <w:r>
      <w:instrText xml:space="preserve"> TITLE   \* MERGEFORMAT </w:instrText>
    </w:r>
    <w:r>
      <w:fldChar w:fldCharType="separate"/>
    </w:r>
    <w:r>
      <w:t>Assessment Requirements for AHCTRF205 Assist in the preparation of turf surfaces for play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B42EC8" w:rsidP="004642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71ADE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C1A38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82C09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42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4258"/>
    <w:pPr>
      <w:spacing w:before="360" w:after="60"/>
      <w:outlineLvl w:val="0"/>
    </w:pPr>
    <w:rPr>
      <w:sz w:val="32"/>
    </w:rPr>
  </w:style>
  <w:style w:type="paragraph" w:styleId="Heading2">
    <w:name w:val="heading 2"/>
    <w:basedOn w:val="HeadingBase"/>
    <w:next w:val="BodyText"/>
    <w:link w:val="Heading2Char"/>
    <w:qFormat/>
    <w:rsid w:val="00464258"/>
    <w:pPr>
      <w:keepLines/>
      <w:spacing w:before="240" w:after="120"/>
      <w:outlineLvl w:val="1"/>
    </w:pPr>
    <w:rPr>
      <w:sz w:val="28"/>
      <w:szCs w:val="40"/>
    </w:rPr>
  </w:style>
  <w:style w:type="paragraph" w:styleId="Heading3">
    <w:name w:val="heading 3"/>
    <w:basedOn w:val="HeadingBase"/>
    <w:next w:val="BodyText"/>
    <w:link w:val="Heading3Char"/>
    <w:qFormat/>
    <w:rsid w:val="00464258"/>
    <w:pPr>
      <w:spacing w:before="180" w:after="120"/>
      <w:outlineLvl w:val="2"/>
    </w:pPr>
    <w:rPr>
      <w:spacing w:val="-10"/>
      <w:kern w:val="32"/>
    </w:rPr>
  </w:style>
  <w:style w:type="paragraph" w:styleId="Heading4">
    <w:name w:val="heading 4"/>
    <w:basedOn w:val="HeadingBase"/>
    <w:next w:val="BodyText"/>
    <w:link w:val="Heading4Char"/>
    <w:qFormat/>
    <w:rsid w:val="00464258"/>
    <w:pPr>
      <w:spacing w:before="160" w:after="120"/>
      <w:outlineLvl w:val="3"/>
    </w:pPr>
    <w:rPr>
      <w:sz w:val="22"/>
    </w:rPr>
  </w:style>
  <w:style w:type="paragraph" w:styleId="Heading5">
    <w:name w:val="heading 5"/>
    <w:basedOn w:val="HeadingBase"/>
    <w:next w:val="Normal"/>
    <w:link w:val="Heading5Char"/>
    <w:qFormat/>
    <w:rsid w:val="00464258"/>
    <w:pPr>
      <w:spacing w:before="80"/>
      <w:outlineLvl w:val="4"/>
    </w:pPr>
    <w:rPr>
      <w:color w:val="918585"/>
      <w:sz w:val="20"/>
    </w:rPr>
  </w:style>
  <w:style w:type="paragraph" w:styleId="Heading6">
    <w:name w:val="heading 6"/>
    <w:basedOn w:val="HeadingBase"/>
    <w:next w:val="Normal"/>
    <w:link w:val="Heading6Char"/>
    <w:qFormat/>
    <w:rsid w:val="00464258"/>
    <w:pPr>
      <w:spacing w:before="60"/>
      <w:outlineLvl w:val="5"/>
    </w:pPr>
    <w:rPr>
      <w:color w:val="918585"/>
      <w:sz w:val="20"/>
    </w:rPr>
  </w:style>
  <w:style w:type="paragraph" w:styleId="Heading7">
    <w:name w:val="heading 7"/>
    <w:basedOn w:val="Normal"/>
    <w:next w:val="Normal"/>
    <w:link w:val="Heading7Char"/>
    <w:qFormat/>
    <w:rsid w:val="00464258"/>
    <w:pPr>
      <w:ind w:left="720"/>
      <w:outlineLvl w:val="6"/>
    </w:pPr>
    <w:rPr>
      <w:i/>
    </w:rPr>
  </w:style>
  <w:style w:type="paragraph" w:styleId="Heading8">
    <w:name w:val="heading 8"/>
    <w:basedOn w:val="Normal"/>
    <w:next w:val="Normal"/>
    <w:link w:val="Heading8Char"/>
    <w:qFormat/>
    <w:rsid w:val="00464258"/>
    <w:pPr>
      <w:ind w:left="720"/>
      <w:outlineLvl w:val="7"/>
    </w:pPr>
    <w:rPr>
      <w:i/>
    </w:rPr>
  </w:style>
  <w:style w:type="paragraph" w:styleId="Heading9">
    <w:name w:val="heading 9"/>
    <w:basedOn w:val="Normal"/>
    <w:next w:val="Normal"/>
    <w:link w:val="Heading9Char"/>
    <w:qFormat/>
    <w:rsid w:val="00464258"/>
    <w:pPr>
      <w:ind w:left="720"/>
      <w:outlineLvl w:val="8"/>
    </w:pPr>
    <w:rPr>
      <w:i/>
    </w:rPr>
  </w:style>
  <w:style w:type="character" w:default="1" w:styleId="DefaultParagraphFont">
    <w:name w:val="Default Paragraph Font"/>
    <w:uiPriority w:val="1"/>
    <w:unhideWhenUsed/>
    <w:rsid w:val="004642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4258"/>
  </w:style>
  <w:style w:type="character" w:customStyle="1" w:styleId="Heading1Char">
    <w:name w:val="Heading 1 Char"/>
    <w:basedOn w:val="DefaultParagraphFont"/>
    <w:link w:val="Heading1"/>
    <w:rsid w:val="00464258"/>
    <w:rPr>
      <w:rFonts w:ascii="Times New Roman" w:eastAsia="Times New Roman" w:hAnsi="Times New Roman" w:cs="Times New Roman"/>
      <w:b/>
      <w:sz w:val="32"/>
      <w:szCs w:val="20"/>
      <w:lang w:eastAsia="en-US"/>
    </w:rPr>
  </w:style>
  <w:style w:type="paragraph" w:styleId="BodyText">
    <w:name w:val="Body Text"/>
    <w:basedOn w:val="Normal"/>
    <w:link w:val="BodyTextChar"/>
    <w:rsid w:val="0046425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64258"/>
    <w:rPr>
      <w:rFonts w:ascii="Times New Roman" w:eastAsia="Times New Roman" w:hAnsi="Times New Roman" w:cs="Times New Roman"/>
      <w:sz w:val="24"/>
      <w:lang w:eastAsia="en-US"/>
    </w:rPr>
  </w:style>
  <w:style w:type="paragraph" w:styleId="ListBullet">
    <w:name w:val="List Bullet"/>
    <w:basedOn w:val="List"/>
    <w:rsid w:val="00464258"/>
    <w:pPr>
      <w:numPr>
        <w:numId w:val="12"/>
      </w:numPr>
      <w:tabs>
        <w:tab w:val="clear" w:pos="340"/>
      </w:tabs>
      <w:spacing w:before="40" w:after="40"/>
    </w:pPr>
  </w:style>
  <w:style w:type="paragraph" w:styleId="ListBullet2">
    <w:name w:val="List Bullet 2"/>
    <w:basedOn w:val="List2"/>
    <w:rsid w:val="00464258"/>
    <w:pPr>
      <w:numPr>
        <w:numId w:val="13"/>
      </w:numPr>
      <w:tabs>
        <w:tab w:val="clear" w:pos="680"/>
      </w:tabs>
    </w:pPr>
  </w:style>
  <w:style w:type="paragraph" w:customStyle="1" w:styleId="SuperHeading">
    <w:name w:val="SuperHeading"/>
    <w:basedOn w:val="Normal"/>
    <w:rsid w:val="00464258"/>
    <w:pPr>
      <w:spacing w:before="240" w:after="120"/>
      <w:outlineLvl w:val="0"/>
    </w:pPr>
    <w:rPr>
      <w:rFonts w:ascii="Times New Roman" w:hAnsi="Times New Roman"/>
      <w:b/>
      <w:sz w:val="32"/>
    </w:rPr>
  </w:style>
  <w:style w:type="paragraph" w:customStyle="1" w:styleId="AllowPageBreak">
    <w:name w:val="AllowPageBreak"/>
    <w:rsid w:val="0046425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464258"/>
    <w:rPr>
      <w:b/>
    </w:rPr>
  </w:style>
  <w:style w:type="character" w:customStyle="1" w:styleId="Heading2Char">
    <w:name w:val="Heading 2 Char"/>
    <w:basedOn w:val="DefaultParagraphFont"/>
    <w:link w:val="Heading2"/>
    <w:rsid w:val="004642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42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42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42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42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42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42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4258"/>
    <w:rPr>
      <w:rFonts w:ascii="Courier New" w:eastAsia="Times New Roman" w:hAnsi="Courier New" w:cs="Times New Roman"/>
      <w:i/>
      <w:szCs w:val="20"/>
      <w:lang w:eastAsia="en-US"/>
    </w:rPr>
  </w:style>
  <w:style w:type="paragraph" w:customStyle="1" w:styleId="HeadingBase">
    <w:name w:val="Heading Base"/>
    <w:rsid w:val="004642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4258"/>
    <w:pPr>
      <w:tabs>
        <w:tab w:val="right" w:leader="dot" w:pos="9072"/>
      </w:tabs>
      <w:ind w:left="567"/>
    </w:pPr>
    <w:rPr>
      <w:szCs w:val="22"/>
    </w:rPr>
  </w:style>
  <w:style w:type="paragraph" w:customStyle="1" w:styleId="TOCBase">
    <w:name w:val="TOC Base"/>
    <w:rsid w:val="004642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4258"/>
    <w:pPr>
      <w:tabs>
        <w:tab w:val="right" w:leader="dot" w:pos="9072"/>
      </w:tabs>
      <w:spacing w:before="40" w:after="40"/>
      <w:ind w:left="284"/>
    </w:pPr>
    <w:rPr>
      <w:rFonts w:ascii="Times New Roman" w:hAnsi="Times New Roman"/>
    </w:rPr>
  </w:style>
  <w:style w:type="paragraph" w:styleId="TOC1">
    <w:name w:val="toc 1"/>
    <w:basedOn w:val="TOCBase"/>
    <w:next w:val="Normal"/>
    <w:rsid w:val="004642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42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4258"/>
    <w:rPr>
      <w:rFonts w:ascii="Times New Roman" w:eastAsia="Times New Roman" w:hAnsi="Times New Roman" w:cs="Times New Roman"/>
      <w:sz w:val="16"/>
      <w:lang w:eastAsia="en-US"/>
    </w:rPr>
  </w:style>
  <w:style w:type="paragraph" w:styleId="Title">
    <w:name w:val="Title"/>
    <w:basedOn w:val="HeadingBase"/>
    <w:link w:val="TitleChar"/>
    <w:qFormat/>
    <w:rsid w:val="00464258"/>
    <w:pPr>
      <w:spacing w:before="5040"/>
      <w:jc w:val="center"/>
    </w:pPr>
    <w:rPr>
      <w:sz w:val="48"/>
      <w:szCs w:val="72"/>
      <w:lang w:val="en-US"/>
    </w:rPr>
  </w:style>
  <w:style w:type="character" w:customStyle="1" w:styleId="TitleChar">
    <w:name w:val="Title Char"/>
    <w:basedOn w:val="DefaultParagraphFont"/>
    <w:link w:val="Title"/>
    <w:rsid w:val="004642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4258"/>
    <w:pPr>
      <w:tabs>
        <w:tab w:val="left" w:pos="3600"/>
        <w:tab w:val="left" w:pos="3958"/>
      </w:tabs>
    </w:pPr>
  </w:style>
  <w:style w:type="paragraph" w:styleId="List">
    <w:name w:val="List"/>
    <w:basedOn w:val="BodyText"/>
    <w:next w:val="BodyText"/>
    <w:rsid w:val="00464258"/>
    <w:pPr>
      <w:tabs>
        <w:tab w:val="left" w:pos="340"/>
      </w:tabs>
      <w:spacing w:before="60" w:after="60"/>
      <w:ind w:left="340" w:hanging="340"/>
    </w:pPr>
  </w:style>
  <w:style w:type="paragraph" w:customStyle="1" w:styleId="Note">
    <w:name w:val="Note"/>
    <w:basedOn w:val="BodyText"/>
    <w:rsid w:val="0046425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64258"/>
    <w:rPr>
      <w:b/>
      <w:spacing w:val="0"/>
    </w:rPr>
  </w:style>
  <w:style w:type="paragraph" w:customStyle="1" w:styleId="SuperTitle">
    <w:name w:val="SuperTitle"/>
    <w:basedOn w:val="Title"/>
    <w:rsid w:val="00464258"/>
    <w:pPr>
      <w:framePr w:wrap="auto" w:hAnchor="text" w:y="6049"/>
    </w:pPr>
    <w:rPr>
      <w:color w:val="000000"/>
      <w:sz w:val="40"/>
    </w:rPr>
  </w:style>
  <w:style w:type="paragraph" w:customStyle="1" w:styleId="TOCTitle">
    <w:name w:val="TOCTitle"/>
    <w:basedOn w:val="Heading1"/>
    <w:rsid w:val="00464258"/>
    <w:pPr>
      <w:spacing w:after="240"/>
      <w:jc w:val="center"/>
      <w:outlineLvl w:val="9"/>
    </w:pPr>
    <w:rPr>
      <w:caps/>
    </w:rPr>
  </w:style>
  <w:style w:type="paragraph" w:customStyle="1" w:styleId="Version">
    <w:name w:val="Version"/>
    <w:rsid w:val="0046425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4258"/>
    <w:pPr>
      <w:keepNext w:val="0"/>
      <w:tabs>
        <w:tab w:val="right" w:pos="4176"/>
      </w:tabs>
      <w:ind w:left="198" w:hanging="198"/>
    </w:pPr>
    <w:rPr>
      <w:rFonts w:ascii="Garamond" w:hAnsi="Garamond"/>
    </w:rPr>
  </w:style>
  <w:style w:type="paragraph" w:styleId="IndexHeading">
    <w:name w:val="index heading"/>
    <w:basedOn w:val="Normal"/>
    <w:next w:val="Index1"/>
    <w:semiHidden/>
    <w:rsid w:val="00464258"/>
    <w:pPr>
      <w:spacing w:before="120" w:after="120"/>
    </w:pPr>
    <w:rPr>
      <w:rFonts w:ascii="Arial" w:hAnsi="Arial"/>
      <w:b/>
      <w:color w:val="918585"/>
      <w:sz w:val="24"/>
    </w:rPr>
  </w:style>
  <w:style w:type="paragraph" w:styleId="Header">
    <w:name w:val="header"/>
    <w:basedOn w:val="Normal"/>
    <w:link w:val="HeaderChar"/>
    <w:rsid w:val="004642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4258"/>
    <w:rPr>
      <w:rFonts w:ascii="Times New Roman" w:eastAsia="Times New Roman" w:hAnsi="Times New Roman" w:cs="Times New Roman"/>
      <w:sz w:val="16"/>
      <w:szCs w:val="20"/>
      <w:lang w:val="en-GB" w:eastAsia="en-US"/>
    </w:rPr>
  </w:style>
  <w:style w:type="paragraph" w:customStyle="1" w:styleId="Chapter">
    <w:name w:val="Chapter"/>
    <w:basedOn w:val="Normal"/>
    <w:rsid w:val="00464258"/>
    <w:pPr>
      <w:spacing w:before="240"/>
    </w:pPr>
    <w:rPr>
      <w:rFonts w:ascii="Times New Roman" w:hAnsi="Times New Roman"/>
      <w:smallCaps/>
      <w:spacing w:val="80"/>
      <w:sz w:val="28"/>
    </w:rPr>
  </w:style>
  <w:style w:type="paragraph" w:customStyle="1" w:styleId="InChapter">
    <w:name w:val="InChapter"/>
    <w:basedOn w:val="Heading3"/>
    <w:rsid w:val="00464258"/>
    <w:pPr>
      <w:spacing w:after="240"/>
      <w:outlineLvl w:val="9"/>
    </w:pPr>
    <w:rPr>
      <w:noProof/>
    </w:rPr>
  </w:style>
  <w:style w:type="paragraph" w:styleId="Index2">
    <w:name w:val="index 2"/>
    <w:basedOn w:val="Normal"/>
    <w:next w:val="Normal"/>
    <w:semiHidden/>
    <w:rsid w:val="00464258"/>
    <w:pPr>
      <w:tabs>
        <w:tab w:val="right" w:pos="4176"/>
      </w:tabs>
      <w:ind w:left="568" w:hanging="284"/>
    </w:pPr>
    <w:rPr>
      <w:rFonts w:ascii="Garamond" w:hAnsi="Garamond"/>
    </w:rPr>
  </w:style>
  <w:style w:type="paragraph" w:customStyle="1" w:styleId="Byline">
    <w:name w:val="Byline"/>
    <w:rsid w:val="004642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4258"/>
    <w:pPr>
      <w:tabs>
        <w:tab w:val="clear" w:pos="3600"/>
        <w:tab w:val="clear" w:pos="3958"/>
      </w:tabs>
      <w:jc w:val="right"/>
    </w:pPr>
  </w:style>
  <w:style w:type="character" w:styleId="Emphasis">
    <w:name w:val="Emphasis"/>
    <w:basedOn w:val="DefaultParagraphFont"/>
    <w:qFormat/>
    <w:rsid w:val="00464258"/>
    <w:rPr>
      <w:i/>
    </w:rPr>
  </w:style>
  <w:style w:type="paragraph" w:styleId="Caption">
    <w:name w:val="caption"/>
    <w:basedOn w:val="BodyText"/>
    <w:next w:val="Normal"/>
    <w:qFormat/>
    <w:rsid w:val="00464258"/>
    <w:pPr>
      <w:framePr w:w="2268" w:hSpace="181" w:vSpace="181" w:wrap="around" w:vAnchor="text" w:hAnchor="page" w:x="1135" w:y="285" w:anchorLock="1"/>
    </w:pPr>
    <w:rPr>
      <w:i/>
    </w:rPr>
  </w:style>
  <w:style w:type="paragraph" w:customStyle="1" w:styleId="MiniTOCTitle">
    <w:name w:val="MiniTOCTitle"/>
    <w:basedOn w:val="Heading4"/>
    <w:rsid w:val="00464258"/>
    <w:pPr>
      <w:spacing w:before="240"/>
      <w:outlineLvl w:val="9"/>
    </w:pPr>
    <w:rPr>
      <w:noProof/>
      <w:sz w:val="24"/>
    </w:rPr>
  </w:style>
  <w:style w:type="paragraph" w:customStyle="1" w:styleId="MiniTOCItem">
    <w:name w:val="MiniTOCItem"/>
    <w:basedOn w:val="ListBullet"/>
    <w:rsid w:val="00464258"/>
    <w:pPr>
      <w:numPr>
        <w:numId w:val="0"/>
      </w:numPr>
      <w:tabs>
        <w:tab w:val="right" w:leader="dot" w:pos="6521"/>
      </w:tabs>
      <w:spacing w:before="0" w:after="0"/>
    </w:pPr>
  </w:style>
  <w:style w:type="paragraph" w:customStyle="1" w:styleId="TOFTitle">
    <w:name w:val="TOFTitle"/>
    <w:basedOn w:val="TOCTitle"/>
    <w:rsid w:val="00464258"/>
  </w:style>
  <w:style w:type="paragraph" w:styleId="TableofFigures">
    <w:name w:val="table of figures"/>
    <w:basedOn w:val="Normal"/>
    <w:next w:val="Normal"/>
    <w:semiHidden/>
    <w:rsid w:val="00464258"/>
    <w:pPr>
      <w:tabs>
        <w:tab w:val="right" w:leader="dot" w:pos="9072"/>
      </w:tabs>
      <w:ind w:left="970" w:hanging="403"/>
    </w:pPr>
    <w:rPr>
      <w:rFonts w:ascii="Times New Roman" w:hAnsi="Times New Roman"/>
      <w:b/>
    </w:rPr>
  </w:style>
  <w:style w:type="paragraph" w:styleId="ListNumber">
    <w:name w:val="List Number"/>
    <w:basedOn w:val="List"/>
    <w:rsid w:val="00464258"/>
    <w:pPr>
      <w:numPr>
        <w:numId w:val="15"/>
      </w:numPr>
      <w:tabs>
        <w:tab w:val="clear" w:pos="340"/>
      </w:tabs>
    </w:pPr>
  </w:style>
  <w:style w:type="character" w:customStyle="1" w:styleId="WingdingSymbols">
    <w:name w:val="Wingding Symbols"/>
    <w:rsid w:val="00464258"/>
    <w:rPr>
      <w:rFonts w:ascii="Wingdings" w:hAnsi="Wingdings"/>
    </w:rPr>
  </w:style>
  <w:style w:type="paragraph" w:customStyle="1" w:styleId="TableHeading">
    <w:name w:val="Table Heading"/>
    <w:basedOn w:val="HeadingBase"/>
    <w:rsid w:val="00464258"/>
    <w:pPr>
      <w:keepLines/>
      <w:pBdr>
        <w:bottom w:val="single" w:sz="6" w:space="1" w:color="918585"/>
      </w:pBdr>
      <w:spacing w:before="240"/>
    </w:pPr>
  </w:style>
  <w:style w:type="character" w:customStyle="1" w:styleId="HotSpot">
    <w:name w:val="HotSpot"/>
    <w:rsid w:val="00464258"/>
    <w:rPr>
      <w:color w:val="0033CC"/>
      <w:u w:val="none"/>
    </w:rPr>
  </w:style>
  <w:style w:type="paragraph" w:customStyle="1" w:styleId="BodyTextRight">
    <w:name w:val="Body Text Right"/>
    <w:basedOn w:val="BodyText"/>
    <w:rsid w:val="00464258"/>
    <w:pPr>
      <w:spacing w:before="0" w:after="0"/>
      <w:jc w:val="right"/>
    </w:pPr>
  </w:style>
  <w:style w:type="paragraph" w:styleId="Index3">
    <w:name w:val="index 3"/>
    <w:basedOn w:val="ListNumber2"/>
    <w:next w:val="Normal"/>
    <w:semiHidden/>
    <w:rsid w:val="00464258"/>
    <w:pPr>
      <w:numPr>
        <w:numId w:val="0"/>
      </w:numPr>
      <w:tabs>
        <w:tab w:val="right" w:leader="dot" w:pos="4176"/>
      </w:tabs>
    </w:pPr>
  </w:style>
  <w:style w:type="paragraph" w:styleId="ListNumber2">
    <w:name w:val="List Number 2"/>
    <w:basedOn w:val="List2"/>
    <w:rsid w:val="00464258"/>
    <w:pPr>
      <w:numPr>
        <w:numId w:val="10"/>
      </w:numPr>
      <w:tabs>
        <w:tab w:val="clear" w:pos="1060"/>
      </w:tabs>
    </w:pPr>
  </w:style>
  <w:style w:type="paragraph" w:customStyle="1" w:styleId="MarginNote">
    <w:name w:val="Margin Note"/>
    <w:basedOn w:val="BodyText"/>
    <w:rsid w:val="004642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42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42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4258"/>
    <w:rPr>
      <w:sz w:val="32"/>
    </w:rPr>
  </w:style>
  <w:style w:type="paragraph" w:customStyle="1" w:styleId="HeadingProcedure">
    <w:name w:val="Heading Procedure"/>
    <w:basedOn w:val="HeadingBase"/>
    <w:next w:val="Normal"/>
    <w:rsid w:val="00464258"/>
    <w:pPr>
      <w:tabs>
        <w:tab w:val="left" w:pos="0"/>
      </w:tabs>
      <w:spacing w:before="120" w:after="60"/>
    </w:pPr>
    <w:rPr>
      <w:i/>
      <w:color w:val="918585"/>
      <w:sz w:val="22"/>
    </w:rPr>
  </w:style>
  <w:style w:type="paragraph" w:customStyle="1" w:styleId="TableBodyText">
    <w:name w:val="Table Body Text"/>
    <w:basedOn w:val="BodyText"/>
    <w:rsid w:val="00464258"/>
    <w:pPr>
      <w:spacing w:before="60" w:after="60"/>
    </w:pPr>
  </w:style>
  <w:style w:type="paragraph" w:styleId="ListContinue">
    <w:name w:val="List Continue"/>
    <w:basedOn w:val="List"/>
    <w:rsid w:val="00464258"/>
    <w:pPr>
      <w:ind w:firstLine="0"/>
    </w:pPr>
  </w:style>
  <w:style w:type="paragraph" w:customStyle="1" w:styleId="ListNote">
    <w:name w:val="List Note"/>
    <w:basedOn w:val="List"/>
    <w:rsid w:val="00464258"/>
    <w:pPr>
      <w:pBdr>
        <w:top w:val="single" w:sz="6" w:space="2" w:color="918585"/>
        <w:bottom w:val="single" w:sz="6" w:space="2" w:color="918585"/>
      </w:pBdr>
      <w:tabs>
        <w:tab w:val="left" w:pos="1021"/>
      </w:tabs>
      <w:ind w:firstLine="0"/>
    </w:pPr>
  </w:style>
  <w:style w:type="paragraph" w:customStyle="1" w:styleId="Warning">
    <w:name w:val="Warning"/>
    <w:basedOn w:val="BodyText"/>
    <w:rsid w:val="00464258"/>
    <w:pPr>
      <w:shd w:val="clear" w:color="auto" w:fill="D9D9D9"/>
      <w:tabs>
        <w:tab w:val="left" w:pos="992"/>
      </w:tabs>
      <w:ind w:left="119" w:right="119"/>
    </w:pPr>
    <w:rPr>
      <w:sz w:val="20"/>
    </w:rPr>
  </w:style>
  <w:style w:type="paragraph" w:customStyle="1" w:styleId="MarginIcons">
    <w:name w:val="Margin Icons"/>
    <w:basedOn w:val="BodyText"/>
    <w:rsid w:val="004642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4258"/>
    <w:rPr>
      <w:rFonts w:ascii="Courier New" w:hAnsi="Courier New"/>
    </w:rPr>
  </w:style>
  <w:style w:type="paragraph" w:customStyle="1" w:styleId="NoteBullet">
    <w:name w:val="Note Bullet"/>
    <w:basedOn w:val="Note"/>
    <w:rsid w:val="00464258"/>
    <w:pPr>
      <w:tabs>
        <w:tab w:val="clear" w:pos="680"/>
      </w:tabs>
      <w:spacing w:before="60" w:after="60"/>
    </w:pPr>
  </w:style>
  <w:style w:type="paragraph" w:customStyle="1" w:styleId="SubHeading2">
    <w:name w:val="SubHeading2"/>
    <w:basedOn w:val="HeadingBase"/>
    <w:rsid w:val="00464258"/>
    <w:pPr>
      <w:spacing w:before="240" w:after="60"/>
    </w:pPr>
    <w:rPr>
      <w:sz w:val="20"/>
    </w:rPr>
  </w:style>
  <w:style w:type="paragraph" w:customStyle="1" w:styleId="SubHeading1">
    <w:name w:val="SubHeading1"/>
    <w:basedOn w:val="HeadingBase"/>
    <w:rsid w:val="00464258"/>
    <w:pPr>
      <w:spacing w:before="240" w:after="60"/>
    </w:pPr>
    <w:rPr>
      <w:color w:val="918585"/>
      <w:sz w:val="22"/>
    </w:rPr>
  </w:style>
  <w:style w:type="paragraph" w:customStyle="1" w:styleId="SideHeading">
    <w:name w:val="Side Heading"/>
    <w:basedOn w:val="HeadingBase"/>
    <w:rsid w:val="004642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4258"/>
    <w:pPr>
      <w:tabs>
        <w:tab w:val="num" w:pos="360"/>
      </w:tabs>
    </w:pPr>
  </w:style>
  <w:style w:type="paragraph" w:styleId="PlainText">
    <w:name w:val="Plain Text"/>
    <w:basedOn w:val="Normal"/>
    <w:link w:val="PlainTextChar"/>
    <w:rsid w:val="00464258"/>
    <w:rPr>
      <w:sz w:val="20"/>
    </w:rPr>
  </w:style>
  <w:style w:type="character" w:customStyle="1" w:styleId="PlainTextChar">
    <w:name w:val="Plain Text Char"/>
    <w:basedOn w:val="DefaultParagraphFont"/>
    <w:link w:val="PlainText"/>
    <w:rsid w:val="00464258"/>
    <w:rPr>
      <w:rFonts w:ascii="Courier New" w:eastAsia="Times New Roman" w:hAnsi="Courier New" w:cs="Times New Roman"/>
      <w:sz w:val="20"/>
      <w:szCs w:val="20"/>
      <w:lang w:eastAsia="en-US"/>
    </w:rPr>
  </w:style>
  <w:style w:type="character" w:customStyle="1" w:styleId="MenuOption">
    <w:name w:val="Menu Option"/>
    <w:basedOn w:val="DefaultParagraphFont"/>
    <w:rsid w:val="00464258"/>
    <w:rPr>
      <w:b/>
      <w:smallCaps/>
    </w:rPr>
  </w:style>
  <w:style w:type="paragraph" w:customStyle="1" w:styleId="TableListNumber">
    <w:name w:val="Table List Number"/>
    <w:basedOn w:val="ListNumber"/>
    <w:rsid w:val="00464258"/>
    <w:pPr>
      <w:numPr>
        <w:numId w:val="0"/>
      </w:numPr>
    </w:pPr>
  </w:style>
  <w:style w:type="paragraph" w:styleId="TOC4">
    <w:name w:val="toc 4"/>
    <w:basedOn w:val="TOCBase"/>
    <w:next w:val="Normal"/>
    <w:semiHidden/>
    <w:rsid w:val="00464258"/>
    <w:pPr>
      <w:tabs>
        <w:tab w:val="right" w:leader="dot" w:pos="9071"/>
      </w:tabs>
      <w:ind w:left="1701"/>
    </w:pPr>
  </w:style>
  <w:style w:type="paragraph" w:customStyle="1" w:styleId="ListAlpha">
    <w:name w:val="List Alpha"/>
    <w:basedOn w:val="List"/>
    <w:rsid w:val="00464258"/>
    <w:pPr>
      <w:numPr>
        <w:numId w:val="9"/>
      </w:numPr>
    </w:pPr>
  </w:style>
  <w:style w:type="paragraph" w:customStyle="1" w:styleId="ListAlpha2">
    <w:name w:val="List Alpha 2"/>
    <w:basedOn w:val="List2"/>
    <w:rsid w:val="00464258"/>
    <w:pPr>
      <w:numPr>
        <w:numId w:val="8"/>
      </w:numPr>
    </w:pPr>
  </w:style>
  <w:style w:type="paragraph" w:styleId="List2">
    <w:name w:val="List 2"/>
    <w:basedOn w:val="BodyText"/>
    <w:rsid w:val="00464258"/>
    <w:pPr>
      <w:tabs>
        <w:tab w:val="left" w:pos="680"/>
      </w:tabs>
      <w:spacing w:before="60" w:after="60"/>
      <w:ind w:left="680" w:hanging="340"/>
    </w:pPr>
  </w:style>
  <w:style w:type="paragraph" w:styleId="List3">
    <w:name w:val="List 3"/>
    <w:basedOn w:val="BodyText"/>
    <w:rsid w:val="00464258"/>
    <w:pPr>
      <w:tabs>
        <w:tab w:val="left" w:pos="1021"/>
      </w:tabs>
      <w:spacing w:before="60" w:after="60"/>
      <w:ind w:left="1020" w:hanging="340"/>
    </w:pPr>
  </w:style>
  <w:style w:type="paragraph" w:styleId="List4">
    <w:name w:val="List 4"/>
    <w:basedOn w:val="BodyText"/>
    <w:rsid w:val="00464258"/>
    <w:pPr>
      <w:tabs>
        <w:tab w:val="left" w:pos="1361"/>
      </w:tabs>
      <w:spacing w:before="60" w:after="60"/>
      <w:ind w:left="1361" w:hanging="340"/>
    </w:pPr>
  </w:style>
  <w:style w:type="paragraph" w:styleId="List5">
    <w:name w:val="List 5"/>
    <w:basedOn w:val="BodyText"/>
    <w:rsid w:val="00464258"/>
    <w:pPr>
      <w:tabs>
        <w:tab w:val="left" w:pos="1701"/>
      </w:tabs>
      <w:spacing w:before="60" w:after="60"/>
      <w:ind w:left="1701" w:hanging="340"/>
    </w:pPr>
  </w:style>
  <w:style w:type="paragraph" w:styleId="ListBullet3">
    <w:name w:val="List Bullet 3"/>
    <w:basedOn w:val="List3"/>
    <w:rsid w:val="00464258"/>
    <w:pPr>
      <w:numPr>
        <w:numId w:val="14"/>
      </w:numPr>
      <w:tabs>
        <w:tab w:val="clear" w:pos="1021"/>
      </w:tabs>
      <w:ind w:left="1037" w:hanging="357"/>
    </w:pPr>
  </w:style>
  <w:style w:type="paragraph" w:styleId="ListBullet4">
    <w:name w:val="List Bullet 4"/>
    <w:basedOn w:val="List4"/>
    <w:rsid w:val="00464258"/>
    <w:pPr>
      <w:numPr>
        <w:numId w:val="3"/>
      </w:numPr>
      <w:tabs>
        <w:tab w:val="clear" w:pos="1361"/>
      </w:tabs>
    </w:pPr>
  </w:style>
  <w:style w:type="paragraph" w:styleId="ListBullet5">
    <w:name w:val="List Bullet 5"/>
    <w:basedOn w:val="List5"/>
    <w:rsid w:val="00464258"/>
    <w:pPr>
      <w:numPr>
        <w:numId w:val="4"/>
      </w:numPr>
    </w:pPr>
  </w:style>
  <w:style w:type="paragraph" w:styleId="ListContinue2">
    <w:name w:val="List Continue 2"/>
    <w:basedOn w:val="List2"/>
    <w:rsid w:val="00464258"/>
    <w:pPr>
      <w:ind w:firstLine="0"/>
    </w:pPr>
  </w:style>
  <w:style w:type="paragraph" w:styleId="ListContinue3">
    <w:name w:val="List Continue 3"/>
    <w:basedOn w:val="List3"/>
    <w:rsid w:val="00464258"/>
    <w:pPr>
      <w:ind w:left="1021" w:firstLine="0"/>
    </w:pPr>
  </w:style>
  <w:style w:type="paragraph" w:styleId="ListContinue4">
    <w:name w:val="List Continue 4"/>
    <w:basedOn w:val="List4"/>
    <w:rsid w:val="00464258"/>
    <w:pPr>
      <w:ind w:firstLine="0"/>
    </w:pPr>
  </w:style>
  <w:style w:type="paragraph" w:styleId="ListContinue5">
    <w:name w:val="List Continue 5"/>
    <w:basedOn w:val="List5"/>
    <w:rsid w:val="00464258"/>
    <w:pPr>
      <w:ind w:firstLine="0"/>
    </w:pPr>
  </w:style>
  <w:style w:type="paragraph" w:styleId="ListNumber3">
    <w:name w:val="List Number 3"/>
    <w:basedOn w:val="List3"/>
    <w:rsid w:val="00464258"/>
    <w:pPr>
      <w:numPr>
        <w:numId w:val="5"/>
      </w:numPr>
    </w:pPr>
  </w:style>
  <w:style w:type="paragraph" w:styleId="ListNumber4">
    <w:name w:val="List Number 4"/>
    <w:basedOn w:val="List4"/>
    <w:rsid w:val="00464258"/>
    <w:pPr>
      <w:numPr>
        <w:numId w:val="6"/>
      </w:numPr>
    </w:pPr>
  </w:style>
  <w:style w:type="paragraph" w:styleId="ListNumber5">
    <w:name w:val="List Number 5"/>
    <w:basedOn w:val="List5"/>
    <w:rsid w:val="00464258"/>
    <w:pPr>
      <w:numPr>
        <w:numId w:val="7"/>
      </w:numPr>
    </w:pPr>
  </w:style>
  <w:style w:type="paragraph" w:styleId="BlockText">
    <w:name w:val="Block Text"/>
    <w:basedOn w:val="Normal"/>
    <w:rsid w:val="00464258"/>
    <w:pPr>
      <w:spacing w:after="120"/>
      <w:ind w:left="1440" w:right="1440"/>
    </w:pPr>
  </w:style>
  <w:style w:type="character" w:customStyle="1" w:styleId="Subscript">
    <w:name w:val="Subscript"/>
    <w:basedOn w:val="DefaultParagraphFont"/>
    <w:rsid w:val="00464258"/>
    <w:rPr>
      <w:sz w:val="16"/>
      <w:vertAlign w:val="subscript"/>
    </w:rPr>
  </w:style>
  <w:style w:type="character" w:customStyle="1" w:styleId="Superscript">
    <w:name w:val="Superscript"/>
    <w:basedOn w:val="DefaultParagraphFont"/>
    <w:rsid w:val="00464258"/>
    <w:rPr>
      <w:sz w:val="16"/>
      <w:vertAlign w:val="superscript"/>
    </w:rPr>
  </w:style>
  <w:style w:type="character" w:customStyle="1" w:styleId="Symbols">
    <w:name w:val="Symbols"/>
    <w:basedOn w:val="DefaultParagraphFont"/>
    <w:rsid w:val="00464258"/>
    <w:rPr>
      <w:rFonts w:ascii="Symbol" w:hAnsi="Symbol"/>
    </w:rPr>
  </w:style>
  <w:style w:type="character" w:customStyle="1" w:styleId="MenuOptions">
    <w:name w:val="Menu Options"/>
    <w:basedOn w:val="DefaultParagraphFont"/>
    <w:rsid w:val="00464258"/>
    <w:rPr>
      <w:rFonts w:ascii="Arial Narrow" w:hAnsi="Arial Narrow"/>
      <w:smallCaps/>
    </w:rPr>
  </w:style>
  <w:style w:type="character" w:customStyle="1" w:styleId="Buttons">
    <w:name w:val="Buttons"/>
    <w:basedOn w:val="DefaultParagraphFont"/>
    <w:rsid w:val="00464258"/>
    <w:rPr>
      <w:b/>
    </w:rPr>
  </w:style>
  <w:style w:type="character" w:customStyle="1" w:styleId="Underlined">
    <w:name w:val="Underlined"/>
    <w:basedOn w:val="DefaultParagraphFont"/>
    <w:rsid w:val="00464258"/>
    <w:rPr>
      <w:u w:val="single"/>
    </w:rPr>
  </w:style>
  <w:style w:type="paragraph" w:customStyle="1" w:styleId="TableBodyTextRight">
    <w:name w:val="Table Body Text Right"/>
    <w:basedOn w:val="TableBodyText"/>
    <w:rsid w:val="00464258"/>
    <w:pPr>
      <w:widowControl w:val="0"/>
      <w:autoSpaceDE w:val="0"/>
      <w:autoSpaceDN w:val="0"/>
      <w:adjustRightInd w:val="0"/>
      <w:jc w:val="right"/>
    </w:pPr>
    <w:rPr>
      <w:rFonts w:cs="Arial"/>
      <w:szCs w:val="18"/>
    </w:rPr>
  </w:style>
  <w:style w:type="paragraph" w:customStyle="1" w:styleId="CopyrightText">
    <w:name w:val="Copyright Text"/>
    <w:basedOn w:val="BodyText"/>
    <w:rsid w:val="00464258"/>
    <w:rPr>
      <w:sz w:val="18"/>
    </w:rPr>
  </w:style>
  <w:style w:type="paragraph" w:customStyle="1" w:styleId="BodySmallRight">
    <w:name w:val="Body Small Right"/>
    <w:basedOn w:val="BodyTextRight"/>
    <w:rsid w:val="00464258"/>
    <w:rPr>
      <w:sz w:val="18"/>
      <w:szCs w:val="18"/>
    </w:rPr>
  </w:style>
  <w:style w:type="paragraph" w:customStyle="1" w:styleId="MarginEdition">
    <w:name w:val="Margin Edition"/>
    <w:basedOn w:val="MarginNote"/>
    <w:rsid w:val="00464258"/>
    <w:pPr>
      <w:spacing w:before="0" w:after="0"/>
    </w:pPr>
    <w:rPr>
      <w:rFonts w:ascii="Times New Roman" w:hAnsi="Times New Roman"/>
      <w:color w:val="999999"/>
    </w:rPr>
  </w:style>
  <w:style w:type="paragraph" w:customStyle="1" w:styleId="Spacer">
    <w:name w:val="Spacer"/>
    <w:basedOn w:val="Normal"/>
    <w:rsid w:val="00464258"/>
    <w:rPr>
      <w:sz w:val="2"/>
      <w:szCs w:val="2"/>
    </w:rPr>
  </w:style>
  <w:style w:type="character" w:customStyle="1" w:styleId="Small">
    <w:name w:val="Small"/>
    <w:basedOn w:val="DefaultParagraphFont"/>
    <w:rsid w:val="00464258"/>
    <w:rPr>
      <w:sz w:val="16"/>
    </w:rPr>
  </w:style>
  <w:style w:type="paragraph" w:customStyle="1" w:styleId="WideTable">
    <w:name w:val="Wide Table"/>
    <w:basedOn w:val="Normal"/>
    <w:rsid w:val="00464258"/>
    <w:pPr>
      <w:ind w:left="-1418"/>
    </w:pPr>
    <w:rPr>
      <w:sz w:val="2"/>
      <w:szCs w:val="2"/>
    </w:rPr>
  </w:style>
  <w:style w:type="character" w:styleId="PageNumber">
    <w:name w:val="page number"/>
    <w:basedOn w:val="DefaultParagraphFont"/>
    <w:rsid w:val="00464258"/>
  </w:style>
  <w:style w:type="paragraph" w:styleId="Quote">
    <w:name w:val="Quote"/>
    <w:basedOn w:val="Heading1"/>
    <w:link w:val="QuoteChar"/>
    <w:qFormat/>
    <w:rsid w:val="00464258"/>
    <w:rPr>
      <w:b w:val="0"/>
      <w:sz w:val="72"/>
      <w:szCs w:val="72"/>
      <w:lang w:val="en-NZ"/>
    </w:rPr>
  </w:style>
  <w:style w:type="character" w:customStyle="1" w:styleId="QuoteChar">
    <w:name w:val="Quote Char"/>
    <w:basedOn w:val="DefaultParagraphFont"/>
    <w:link w:val="Quote"/>
    <w:rsid w:val="004642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4258"/>
    <w:pPr>
      <w:pageBreakBefore/>
    </w:pPr>
  </w:style>
  <w:style w:type="paragraph" w:customStyle="1" w:styleId="Border">
    <w:name w:val="Border"/>
    <w:basedOn w:val="Normal"/>
    <w:qFormat/>
    <w:rsid w:val="004642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4258"/>
    <w:rPr>
      <w:b/>
      <w:bCs/>
      <w:i/>
      <w:iCs/>
      <w:color w:val="auto"/>
    </w:rPr>
  </w:style>
  <w:style w:type="paragraph" w:styleId="IntenseQuote">
    <w:name w:val="Intense Quote"/>
    <w:basedOn w:val="Normal"/>
    <w:next w:val="Normal"/>
    <w:link w:val="IntenseQuoteChar"/>
    <w:uiPriority w:val="30"/>
    <w:qFormat/>
    <w:rsid w:val="004642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42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4258"/>
    <w:rPr>
      <w:smallCaps/>
      <w:color w:val="auto"/>
      <w:u w:val="single"/>
    </w:rPr>
  </w:style>
  <w:style w:type="character" w:styleId="IntenseReference">
    <w:name w:val="Intense Reference"/>
    <w:basedOn w:val="DefaultParagraphFont"/>
    <w:uiPriority w:val="32"/>
    <w:qFormat/>
    <w:rsid w:val="00464258"/>
    <w:rPr>
      <w:b/>
      <w:bCs/>
      <w:smallCaps/>
      <w:color w:val="auto"/>
      <w:spacing w:val="5"/>
      <w:u w:val="single"/>
    </w:rPr>
  </w:style>
  <w:style w:type="paragraph" w:customStyle="1" w:styleId="2ColumnHeading">
    <w:name w:val="2Column Heading"/>
    <w:basedOn w:val="BodyText"/>
    <w:qFormat/>
    <w:rsid w:val="00464258"/>
    <w:pPr>
      <w:spacing w:after="60"/>
      <w:ind w:left="-2268"/>
    </w:pPr>
    <w:rPr>
      <w:b/>
    </w:rPr>
  </w:style>
  <w:style w:type="paragraph" w:customStyle="1" w:styleId="Heading1TOC">
    <w:name w:val="Heading1 TOC"/>
    <w:basedOn w:val="Normal"/>
    <w:qFormat/>
    <w:rsid w:val="00464258"/>
    <w:pPr>
      <w:spacing w:before="240" w:after="120"/>
    </w:pPr>
    <w:rPr>
      <w:rFonts w:ascii="Times New Roman" w:hAnsi="Times New Roman"/>
      <w:b/>
      <w:sz w:val="32"/>
    </w:rPr>
  </w:style>
  <w:style w:type="paragraph" w:customStyle="1" w:styleId="Heading2TOC">
    <w:name w:val="Heading2 TOC"/>
    <w:basedOn w:val="Normal"/>
    <w:qFormat/>
    <w:rsid w:val="00464258"/>
    <w:pPr>
      <w:spacing w:before="240" w:after="60"/>
    </w:pPr>
    <w:rPr>
      <w:rFonts w:ascii="Times New Roman" w:hAnsi="Times New Roman"/>
      <w:b/>
      <w:sz w:val="28"/>
    </w:rPr>
  </w:style>
  <w:style w:type="character" w:customStyle="1" w:styleId="Underline">
    <w:name w:val="Underline"/>
    <w:basedOn w:val="DefaultParagraphFont"/>
    <w:qFormat/>
    <w:rsid w:val="00464258"/>
    <w:rPr>
      <w:u w:val="single"/>
    </w:rPr>
  </w:style>
  <w:style w:type="character" w:customStyle="1" w:styleId="BoldandItalics">
    <w:name w:val="Bold and Italics"/>
    <w:qFormat/>
    <w:rsid w:val="00464258"/>
    <w:rPr>
      <w:b/>
      <w:i/>
      <w:u w:val="none"/>
    </w:rPr>
  </w:style>
  <w:style w:type="paragraph" w:styleId="BalloonText">
    <w:name w:val="Balloon Text"/>
    <w:basedOn w:val="Normal"/>
    <w:link w:val="BalloonTextChar"/>
    <w:rsid w:val="00464258"/>
    <w:rPr>
      <w:rFonts w:ascii="Tahoma" w:hAnsi="Tahoma" w:cs="Tahoma"/>
      <w:sz w:val="16"/>
      <w:szCs w:val="16"/>
    </w:rPr>
  </w:style>
  <w:style w:type="character" w:customStyle="1" w:styleId="BalloonTextChar">
    <w:name w:val="Balloon Text Char"/>
    <w:basedOn w:val="DefaultParagraphFont"/>
    <w:link w:val="BalloonText"/>
    <w:rsid w:val="004642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425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642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4258"/>
    <w:rPr>
      <w:b/>
      <w:color w:val="660033"/>
      <w:spacing w:val="0"/>
    </w:rPr>
  </w:style>
  <w:style w:type="paragraph" w:customStyle="1" w:styleId="Nameditemlist">
    <w:name w:val="Named item list"/>
    <w:basedOn w:val="BodyText"/>
    <w:qFormat/>
    <w:rsid w:val="00464258"/>
    <w:pPr>
      <w:tabs>
        <w:tab w:val="left" w:pos="2835"/>
      </w:tabs>
      <w:ind w:left="2835" w:hanging="2835"/>
    </w:pPr>
  </w:style>
  <w:style w:type="paragraph" w:customStyle="1" w:styleId="BodyTextnopadding">
    <w:name w:val="Body Text no padding"/>
    <w:basedOn w:val="BodyText"/>
    <w:qFormat/>
    <w:rsid w:val="00464258"/>
    <w:pPr>
      <w:spacing w:before="0" w:after="0"/>
    </w:pPr>
  </w:style>
  <w:style w:type="character" w:styleId="Hyperlink">
    <w:name w:val="Hyperlink"/>
    <w:basedOn w:val="DefaultParagraphFont"/>
    <w:uiPriority w:val="99"/>
    <w:unhideWhenUsed/>
    <w:rsid w:val="00B42EC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765</Words>
  <Characters>4809</Characters>
  <Application>Microsoft Office Word</Application>
  <DocSecurity>0</DocSecurity>
  <Lines>133</Lines>
  <Paragraphs>118</Paragraphs>
  <ScaleCrop>false</ScaleCrop>
  <Company>Author-it Software Corporation Ltd.</Company>
  <LinksUpToDate>false</LinksUpToDate>
  <CharactersWithSpaces>5456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AHCTRF205 Assist in the preparation of turf surfaces for play</dc:title>
  <dc:subject>Approved</dc:subject>
  <dc:creator>Skills Insight</dc:creator>
  <cp:keywords>Release: 1</cp:keywords>
  <dc:description>Review Date: 12 April 2008</dc:description>
  <cp:lastModifiedBy>HSD_TPCMSd.prod</cp:lastModifiedBy>
  <cp:revision>3</cp:revision>
  <dcterms:created xsi:type="dcterms:W3CDTF">2025-02-11T07:23:00Z</dcterms:created>
  <dcterms:modified xsi:type="dcterms:W3CDTF">2025-02-11T07:23:00Z</dcterms:modified>
</cp:coreProperties>
</file>