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2E5F" w:rsidP="00232E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AHCSS00140 Advanced Permaculture Skill Set</w:t>
      </w:r>
      <w:r>
        <w:fldChar w:fldCharType="end"/>
      </w:r>
    </w:p>
    <w:p w:rsidR="00232E5F" w:rsidP="00232E5F">
      <w:pPr>
        <w:pStyle w:val="Version"/>
        <w:sectPr w:rsidSect="005700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70066" w:rsidP="00570066">
      <w:pPr>
        <w:pStyle w:val="SuperHeading"/>
      </w:pPr>
      <w:r w:rsidRPr="00570066">
        <w:t>AHCSS00140 Advanced Permaculture Skill Set</w:t>
      </w:r>
    </w:p>
    <w:p w:rsidR="00000000" w:rsidRPr="00570066" w:rsidP="00570066">
      <w:pPr>
        <w:pStyle w:val="Heading1"/>
      </w:pPr>
      <w:bookmarkStart w:id="1" w:name="O_1280741"/>
      <w:bookmarkEnd w:id="1"/>
      <w:r w:rsidRPr="0057006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700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066">
            <w:pPr>
              <w:pStyle w:val="BodyTextBold"/>
              <w:rPr>
                <w:lang w:val="en-NZ"/>
              </w:rPr>
            </w:pPr>
            <w:r w:rsidRPr="0057006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066">
            <w:pPr>
              <w:pStyle w:val="BodyTextBold"/>
              <w:rPr>
                <w:lang w:val="en-NZ"/>
              </w:rPr>
            </w:pPr>
            <w:r w:rsidRPr="00570066">
              <w:t>Comments</w:t>
            </w:r>
          </w:p>
        </w:tc>
      </w:tr>
      <w:tr w:rsidTr="005700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066">
            <w:pPr>
              <w:pStyle w:val="BodyText"/>
              <w:rPr>
                <w:lang w:val="en-NZ"/>
              </w:rPr>
            </w:pPr>
            <w:r w:rsidRPr="0057006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066" w:rsidP="00570066">
            <w:pPr>
              <w:pStyle w:val="BodyText"/>
            </w:pPr>
            <w:r w:rsidRPr="00570066">
              <w:t>This version released with AHC Agriculture, Horticulture and Conservation and Land Management Training Package Version 9.0.</w:t>
            </w:r>
          </w:p>
        </w:tc>
      </w:tr>
    </w:tbl>
    <w:p w:rsidR="00000000" w:rsidRPr="00570066" w:rsidP="00570066">
      <w:pPr>
        <w:pStyle w:val="BodyText"/>
      </w:pPr>
    </w:p>
    <w:p w:rsidR="00000000" w:rsidRPr="00570066" w:rsidP="00570066">
      <w:pPr>
        <w:pStyle w:val="AllowPageBreak"/>
      </w:pPr>
    </w:p>
    <w:p w:rsidR="00000000" w:rsidRPr="00570066" w:rsidP="00570066">
      <w:pPr>
        <w:pStyle w:val="Heading1"/>
      </w:pPr>
      <w:bookmarkStart w:id="2" w:name="O_1280742"/>
      <w:bookmarkEnd w:id="2"/>
      <w:r w:rsidRPr="00570066">
        <w:t>Description</w:t>
      </w:r>
    </w:p>
    <w:p w:rsidR="00000000" w:rsidRPr="00570066" w:rsidP="00232E5F">
      <w:pPr>
        <w:pStyle w:val="BodyText"/>
      </w:pPr>
      <w:r w:rsidRPr="00570066">
        <w:t>The units provide skills and knowledge for plannin</w:t>
      </w:r>
      <w:r w:rsidRPr="00570066">
        <w:t>g community governance and developing strategic plans for permaculture projects.</w:t>
      </w:r>
    </w:p>
    <w:p w:rsidR="00000000" w:rsidRPr="00570066" w:rsidP="00570066">
      <w:pPr>
        <w:pStyle w:val="Heading1"/>
      </w:pPr>
      <w:bookmarkStart w:id="3" w:name="O_1280743"/>
      <w:bookmarkEnd w:id="3"/>
      <w:r w:rsidRPr="00570066">
        <w:t>Pathways Information</w:t>
      </w:r>
    </w:p>
    <w:p w:rsidR="00000000" w:rsidRPr="00570066" w:rsidP="00232E5F">
      <w:pPr>
        <w:pStyle w:val="BodyText"/>
      </w:pPr>
      <w:r w:rsidRPr="00570066">
        <w:t>These units of competency are suitable for individuals who aspire to undertake further education at a university.</w:t>
      </w:r>
    </w:p>
    <w:p w:rsidR="00000000" w:rsidRPr="00570066" w:rsidP="00570066">
      <w:pPr>
        <w:pStyle w:val="Heading1"/>
      </w:pPr>
      <w:bookmarkStart w:id="4" w:name="O_1280744"/>
      <w:bookmarkEnd w:id="4"/>
      <w:r w:rsidRPr="00570066">
        <w:t>Li</w:t>
      </w:r>
      <w:r w:rsidRPr="00570066">
        <w:t>censing/Regulatory Information</w:t>
      </w:r>
    </w:p>
    <w:p w:rsidR="00000000" w:rsidRPr="00570066" w:rsidP="00232E5F">
      <w:pPr>
        <w:pStyle w:val="BodyText"/>
      </w:pPr>
      <w:r w:rsidRPr="00570066">
        <w:t>No licensing, legislative or certification requirements apply to this skill set at the time of publication.</w:t>
      </w:r>
    </w:p>
    <w:p w:rsidR="00000000" w:rsidRPr="00570066" w:rsidP="00570066">
      <w:pPr>
        <w:pStyle w:val="Heading1"/>
      </w:pPr>
      <w:bookmarkStart w:id="5" w:name="O_1280745"/>
      <w:bookmarkEnd w:id="5"/>
      <w:r w:rsidRPr="00570066">
        <w:t>Skill Set Requirements</w:t>
      </w:r>
    </w:p>
    <w:p w:rsidR="00000000" w:rsidRPr="00570066" w:rsidP="00570066">
      <w:pPr>
        <w:pStyle w:val="ListBullet"/>
      </w:pPr>
      <w:r w:rsidRPr="00570066">
        <w:t>AHCPER601 Develop a strategic plan for a permaculture project or enterpris</w:t>
      </w:r>
      <w:r w:rsidRPr="00570066">
        <w:t>e</w:t>
      </w:r>
    </w:p>
    <w:p w:rsidR="00000000" w:rsidRPr="00570066" w:rsidP="00570066">
      <w:pPr>
        <w:pStyle w:val="ListBullet"/>
      </w:pPr>
      <w:r w:rsidRPr="00570066">
        <w:t>AHCPER602 Plan community governance and decision-making processes</w:t>
      </w:r>
    </w:p>
    <w:p w:rsidR="00232E5F" w:rsidP="00570066">
      <w:pPr>
        <w:pStyle w:val="ListBullet"/>
      </w:pPr>
      <w:r w:rsidRPr="00570066">
        <w:t>AHCPER603 Prepare a sustainable community and bioregional development strategy</w:t>
      </w:r>
    </w:p>
    <w:p w:rsidR="00232E5F" w:rsidP="00570066">
      <w:pPr>
        <w:pStyle w:val="ListBullet"/>
      </w:pPr>
    </w:p>
    <w:p w:rsidR="00000000" w:rsidRPr="00570066" w:rsidP="00570066">
      <w:pPr>
        <w:pStyle w:val="Heading1"/>
      </w:pPr>
      <w:bookmarkStart w:id="6" w:name="O_1280746"/>
      <w:bookmarkEnd w:id="6"/>
      <w:r w:rsidRPr="00570066">
        <w:t>Target Group</w:t>
      </w:r>
    </w:p>
    <w:p w:rsidR="00232E5F" w:rsidP="00232E5F">
      <w:pPr>
        <w:pStyle w:val="BodyText"/>
      </w:pPr>
      <w:r w:rsidRPr="00570066">
        <w:t>This skill set is for graduates of the Diploma of Permaculture or individuals with advanced skills in permaculture.</w:t>
      </w:r>
    </w:p>
    <w:p w:rsidR="00000000" w:rsidRPr="00570066" w:rsidP="00570066">
      <w:pPr>
        <w:pStyle w:val="Heading1"/>
      </w:pPr>
      <w:bookmarkStart w:id="7" w:name="O_1280747"/>
      <w:bookmarkEnd w:id="7"/>
      <w:r w:rsidRPr="00570066">
        <w:t>Suggested words for Statement of Attainment</w:t>
      </w:r>
    </w:p>
    <w:p w:rsidR="00000000" w:rsidRPr="00570066" w:rsidP="00232E5F">
      <w:pPr>
        <w:pStyle w:val="BodyText"/>
      </w:pPr>
      <w:r w:rsidRPr="00570066">
        <w:t>These competencies from the AHC Agriculture, Horticulture and Conservation a</w:t>
      </w:r>
      <w:r w:rsidRPr="00570066">
        <w:t>nd Land Management Training Package meet the industry requirements for developing strategic plans and community governance for permaculture projects.</w:t>
      </w:r>
    </w:p>
    <w:p w:rsidR="00000000" w:rsidRPr="00570066" w:rsidP="00570066"/>
    <w:sectPr w:rsidSect="0057006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0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066" w:rsidRPr="00232E5F" w:rsidP="00232E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0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E5F" w:rsidP="005700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232E5F" w:rsidP="005700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32E5F" w:rsidP="005700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0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E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0066" w:rsidRPr="00232E5F" w:rsidP="00232E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0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E5F" w:rsidRPr="002D2AF8" w:rsidP="005700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AHCSS00140 Advanced Permaculture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232E5F" w:rsidP="005700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1DE87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74EAC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0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00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00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00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00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00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00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00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00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00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00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0066"/>
  </w:style>
  <w:style w:type="character" w:customStyle="1" w:styleId="Heading1Char">
    <w:name w:val="Heading 1 Char"/>
    <w:basedOn w:val="DefaultParagraphFont"/>
    <w:link w:val="Heading1"/>
    <w:rsid w:val="005700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00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00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006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700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00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70066"/>
    <w:rPr>
      <w:b/>
    </w:rPr>
  </w:style>
  <w:style w:type="character" w:customStyle="1" w:styleId="Heading2Char">
    <w:name w:val="Heading 2 Char"/>
    <w:basedOn w:val="DefaultParagraphFont"/>
    <w:link w:val="Heading2"/>
    <w:rsid w:val="005700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00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00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00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00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00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00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00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00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00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00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00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00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00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00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00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00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00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00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00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70066"/>
    <w:rPr>
      <w:b/>
      <w:spacing w:val="0"/>
    </w:rPr>
  </w:style>
  <w:style w:type="paragraph" w:customStyle="1" w:styleId="SuperTitle">
    <w:name w:val="SuperTitle"/>
    <w:basedOn w:val="Title"/>
    <w:rsid w:val="005700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00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00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006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00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00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00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00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00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00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00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00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00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0066"/>
    <w:rPr>
      <w:i/>
    </w:rPr>
  </w:style>
  <w:style w:type="paragraph" w:styleId="Caption">
    <w:name w:val="caption"/>
    <w:basedOn w:val="BodyText"/>
    <w:next w:val="Normal"/>
    <w:qFormat/>
    <w:rsid w:val="005700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00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00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0066"/>
  </w:style>
  <w:style w:type="paragraph" w:styleId="TableofFigures">
    <w:name w:val="table of figures"/>
    <w:basedOn w:val="Normal"/>
    <w:next w:val="Normal"/>
    <w:semiHidden/>
    <w:rsid w:val="005700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006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70066"/>
    <w:rPr>
      <w:rFonts w:ascii="Wingdings" w:hAnsi="Wingdings"/>
    </w:rPr>
  </w:style>
  <w:style w:type="paragraph" w:customStyle="1" w:styleId="TableHeading">
    <w:name w:val="Table Heading"/>
    <w:basedOn w:val="HeadingBase"/>
    <w:rsid w:val="005700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0066"/>
    <w:rPr>
      <w:color w:val="0033CC"/>
      <w:u w:val="none"/>
    </w:rPr>
  </w:style>
  <w:style w:type="paragraph" w:customStyle="1" w:styleId="BodyTextRight">
    <w:name w:val="Body Text Right"/>
    <w:basedOn w:val="BodyText"/>
    <w:rsid w:val="005700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00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006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00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00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00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0066"/>
    <w:rPr>
      <w:sz w:val="32"/>
    </w:rPr>
  </w:style>
  <w:style w:type="paragraph" w:customStyle="1" w:styleId="HeadingProcedure">
    <w:name w:val="Heading Procedure"/>
    <w:basedOn w:val="HeadingBase"/>
    <w:next w:val="Normal"/>
    <w:rsid w:val="005700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0066"/>
    <w:pPr>
      <w:spacing w:before="60" w:after="60"/>
    </w:pPr>
  </w:style>
  <w:style w:type="paragraph" w:styleId="ListContinue">
    <w:name w:val="List Continue"/>
    <w:basedOn w:val="List"/>
    <w:rsid w:val="00570066"/>
    <w:pPr>
      <w:ind w:firstLine="0"/>
    </w:pPr>
  </w:style>
  <w:style w:type="paragraph" w:customStyle="1" w:styleId="ListNote">
    <w:name w:val="List Note"/>
    <w:basedOn w:val="List"/>
    <w:rsid w:val="005700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00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00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0066"/>
    <w:rPr>
      <w:rFonts w:ascii="Courier New" w:hAnsi="Courier New"/>
    </w:rPr>
  </w:style>
  <w:style w:type="paragraph" w:customStyle="1" w:styleId="NoteBullet">
    <w:name w:val="Note Bullet"/>
    <w:basedOn w:val="Note"/>
    <w:rsid w:val="005700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00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00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00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006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700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00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0066"/>
    <w:rPr>
      <w:b/>
      <w:smallCaps/>
    </w:rPr>
  </w:style>
  <w:style w:type="paragraph" w:customStyle="1" w:styleId="TableListNumber">
    <w:name w:val="Table List Number"/>
    <w:basedOn w:val="ListNumber"/>
    <w:rsid w:val="005700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00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0066"/>
    <w:pPr>
      <w:numPr>
        <w:numId w:val="8"/>
      </w:numPr>
    </w:pPr>
  </w:style>
  <w:style w:type="paragraph" w:customStyle="1" w:styleId="ListAlpha2">
    <w:name w:val="List Alpha 2"/>
    <w:basedOn w:val="List2"/>
    <w:rsid w:val="00570066"/>
    <w:pPr>
      <w:numPr>
        <w:numId w:val="7"/>
      </w:numPr>
    </w:pPr>
  </w:style>
  <w:style w:type="paragraph" w:styleId="List2">
    <w:name w:val="List 2"/>
    <w:basedOn w:val="BodyText"/>
    <w:rsid w:val="005700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00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00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00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006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006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70066"/>
    <w:pPr>
      <w:numPr>
        <w:numId w:val="3"/>
      </w:numPr>
    </w:pPr>
  </w:style>
  <w:style w:type="paragraph" w:styleId="ListContinue2">
    <w:name w:val="List Continue 2"/>
    <w:basedOn w:val="List2"/>
    <w:rsid w:val="00570066"/>
    <w:pPr>
      <w:ind w:firstLine="0"/>
    </w:pPr>
  </w:style>
  <w:style w:type="paragraph" w:styleId="ListContinue3">
    <w:name w:val="List Continue 3"/>
    <w:basedOn w:val="List3"/>
    <w:rsid w:val="00570066"/>
    <w:pPr>
      <w:ind w:left="1021" w:firstLine="0"/>
    </w:pPr>
  </w:style>
  <w:style w:type="paragraph" w:styleId="ListContinue4">
    <w:name w:val="List Continue 4"/>
    <w:basedOn w:val="List4"/>
    <w:rsid w:val="00570066"/>
    <w:pPr>
      <w:ind w:firstLine="0"/>
    </w:pPr>
  </w:style>
  <w:style w:type="paragraph" w:styleId="ListContinue5">
    <w:name w:val="List Continue 5"/>
    <w:basedOn w:val="List5"/>
    <w:rsid w:val="00570066"/>
    <w:pPr>
      <w:ind w:firstLine="0"/>
    </w:pPr>
  </w:style>
  <w:style w:type="paragraph" w:styleId="ListNumber3">
    <w:name w:val="List Number 3"/>
    <w:basedOn w:val="List3"/>
    <w:rsid w:val="00570066"/>
    <w:pPr>
      <w:numPr>
        <w:numId w:val="4"/>
      </w:numPr>
    </w:pPr>
  </w:style>
  <w:style w:type="paragraph" w:styleId="ListNumber4">
    <w:name w:val="List Number 4"/>
    <w:basedOn w:val="List4"/>
    <w:rsid w:val="00570066"/>
    <w:pPr>
      <w:numPr>
        <w:numId w:val="5"/>
      </w:numPr>
    </w:pPr>
  </w:style>
  <w:style w:type="paragraph" w:styleId="ListNumber5">
    <w:name w:val="List Number 5"/>
    <w:basedOn w:val="List5"/>
    <w:rsid w:val="00570066"/>
    <w:pPr>
      <w:numPr>
        <w:numId w:val="6"/>
      </w:numPr>
    </w:pPr>
  </w:style>
  <w:style w:type="paragraph" w:styleId="BlockText">
    <w:name w:val="Block Text"/>
    <w:basedOn w:val="Normal"/>
    <w:rsid w:val="005700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00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0066"/>
    <w:rPr>
      <w:sz w:val="16"/>
      <w:vertAlign w:val="superscript"/>
    </w:rPr>
  </w:style>
  <w:style w:type="character" w:customStyle="1" w:styleId="Symbols">
    <w:name w:val="Symbols"/>
    <w:basedOn w:val="DefaultParagraphFont"/>
    <w:rsid w:val="00570066"/>
    <w:rPr>
      <w:rFonts w:ascii="Symbol" w:hAnsi="Symbol"/>
    </w:rPr>
  </w:style>
  <w:style w:type="character" w:customStyle="1" w:styleId="MenuOptions">
    <w:name w:val="Menu Options"/>
    <w:basedOn w:val="DefaultParagraphFont"/>
    <w:rsid w:val="005700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0066"/>
    <w:rPr>
      <w:b/>
    </w:rPr>
  </w:style>
  <w:style w:type="character" w:customStyle="1" w:styleId="Underlined">
    <w:name w:val="Underlined"/>
    <w:basedOn w:val="DefaultParagraphFont"/>
    <w:rsid w:val="00570066"/>
    <w:rPr>
      <w:u w:val="single"/>
    </w:rPr>
  </w:style>
  <w:style w:type="paragraph" w:customStyle="1" w:styleId="TableBodyTextRight">
    <w:name w:val="Table Body Text Right"/>
    <w:basedOn w:val="TableBodyText"/>
    <w:rsid w:val="005700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0066"/>
    <w:rPr>
      <w:sz w:val="18"/>
    </w:rPr>
  </w:style>
  <w:style w:type="paragraph" w:customStyle="1" w:styleId="BodySmallRight">
    <w:name w:val="Body Small Right"/>
    <w:basedOn w:val="BodyTextRight"/>
    <w:rsid w:val="00570066"/>
    <w:rPr>
      <w:sz w:val="18"/>
      <w:szCs w:val="18"/>
    </w:rPr>
  </w:style>
  <w:style w:type="paragraph" w:customStyle="1" w:styleId="MarginEdition">
    <w:name w:val="Margin Edition"/>
    <w:basedOn w:val="MarginNote"/>
    <w:rsid w:val="005700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0066"/>
    <w:rPr>
      <w:sz w:val="2"/>
      <w:szCs w:val="2"/>
    </w:rPr>
  </w:style>
  <w:style w:type="character" w:customStyle="1" w:styleId="Small">
    <w:name w:val="Small"/>
    <w:basedOn w:val="DefaultParagraphFont"/>
    <w:rsid w:val="00570066"/>
    <w:rPr>
      <w:sz w:val="16"/>
    </w:rPr>
  </w:style>
  <w:style w:type="paragraph" w:customStyle="1" w:styleId="WideTable">
    <w:name w:val="Wide Table"/>
    <w:basedOn w:val="Normal"/>
    <w:rsid w:val="005700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0066"/>
  </w:style>
  <w:style w:type="paragraph" w:styleId="Quote">
    <w:name w:val="Quote"/>
    <w:basedOn w:val="Heading1"/>
    <w:link w:val="QuoteChar"/>
    <w:qFormat/>
    <w:rsid w:val="005700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00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0066"/>
    <w:pPr>
      <w:pageBreakBefore/>
    </w:pPr>
  </w:style>
  <w:style w:type="paragraph" w:customStyle="1" w:styleId="Border">
    <w:name w:val="Border"/>
    <w:basedOn w:val="Normal"/>
    <w:qFormat/>
    <w:rsid w:val="005700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00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00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00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00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00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00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00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00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0066"/>
    <w:rPr>
      <w:u w:val="single"/>
    </w:rPr>
  </w:style>
  <w:style w:type="character" w:customStyle="1" w:styleId="BoldandItalics">
    <w:name w:val="Bold and Italics"/>
    <w:qFormat/>
    <w:rsid w:val="00570066"/>
    <w:rPr>
      <w:b/>
      <w:i/>
      <w:u w:val="none"/>
    </w:rPr>
  </w:style>
  <w:style w:type="paragraph" w:styleId="BalloonText">
    <w:name w:val="Balloon Text"/>
    <w:basedOn w:val="Normal"/>
    <w:link w:val="BalloonTextChar"/>
    <w:rsid w:val="005700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00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00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00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00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00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0066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181</Words>
  <Characters>1224</Characters>
  <Application>Microsoft Office Word</Application>
  <DocSecurity>0</DocSecurity>
  <Lines>40</Lines>
  <Paragraphs>26</Paragraphs>
  <ScaleCrop>false</ScaleCrop>
  <Company>Author-it Software Corporation Ltd.</Company>
  <LinksUpToDate>false</LinksUpToDate>
  <CharactersWithSpaces>1379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AHCSS00140 Advanced Permaculture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2023-01-25T00:46:44Z</dcterms:created>
  <dcterms:modified xsi:type="dcterms:W3CDTF">2023-01-12T23:07:00Z</dcterms:modified>
</cp:coreProperties>
</file>