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70E" w:rsidP="007867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AHCSS00135 Permaculture Yield Skill Set</w:t>
      </w:r>
      <w:r>
        <w:fldChar w:fldCharType="end"/>
      </w:r>
    </w:p>
    <w:p w:rsidR="0078670E" w:rsidP="0078670E">
      <w:pPr>
        <w:pStyle w:val="Version"/>
        <w:sectPr w:rsidSect="00671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71561" w:rsidP="00671561">
      <w:pPr>
        <w:pStyle w:val="SuperHeading"/>
      </w:pPr>
      <w:r w:rsidRPr="00671561">
        <w:t>AHCSS00135 Permaculture Yield Skill Set</w:t>
      </w:r>
    </w:p>
    <w:p w:rsidR="00000000" w:rsidRPr="00671561" w:rsidP="00671561">
      <w:pPr>
        <w:pStyle w:val="Heading1"/>
      </w:pPr>
      <w:bookmarkStart w:id="1" w:name="O_1280691"/>
      <w:bookmarkEnd w:id="1"/>
      <w:r w:rsidRPr="006715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1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61">
            <w:pPr>
              <w:pStyle w:val="BodyTextBold"/>
              <w:rPr>
                <w:lang w:val="en-NZ"/>
              </w:rPr>
            </w:pPr>
            <w:r w:rsidRPr="006715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61">
            <w:pPr>
              <w:pStyle w:val="BodyTextBold"/>
              <w:rPr>
                <w:lang w:val="en-NZ"/>
              </w:rPr>
            </w:pPr>
            <w:r w:rsidRPr="00671561">
              <w:t>Comments</w:t>
            </w:r>
          </w:p>
        </w:tc>
      </w:tr>
      <w:tr w:rsidTr="00671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61">
            <w:pPr>
              <w:pStyle w:val="BodyText"/>
              <w:rPr>
                <w:lang w:val="en-NZ"/>
              </w:rPr>
            </w:pPr>
            <w:r w:rsidRPr="006715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61" w:rsidP="00671561">
            <w:pPr>
              <w:pStyle w:val="BodyText"/>
            </w:pPr>
            <w:r w:rsidRPr="00671561">
              <w:t>This version released with AHC Agriculture, Horticulture and Conservation and Land Management Training Package Version 9.0.</w:t>
            </w:r>
          </w:p>
        </w:tc>
      </w:tr>
    </w:tbl>
    <w:p w:rsidR="00000000" w:rsidRPr="00671561" w:rsidP="00671561">
      <w:pPr>
        <w:pStyle w:val="BodyText"/>
      </w:pPr>
    </w:p>
    <w:p w:rsidR="00000000" w:rsidRPr="00671561" w:rsidP="00671561">
      <w:pPr>
        <w:pStyle w:val="AllowPageBreak"/>
      </w:pPr>
    </w:p>
    <w:p w:rsidR="00000000" w:rsidRPr="00671561" w:rsidP="00671561">
      <w:pPr>
        <w:pStyle w:val="Heading1"/>
      </w:pPr>
      <w:bookmarkStart w:id="2" w:name="O_1280692"/>
      <w:bookmarkEnd w:id="2"/>
      <w:r w:rsidRPr="00671561">
        <w:t>Description</w:t>
      </w:r>
    </w:p>
    <w:p w:rsidR="00000000" w:rsidRPr="00671561" w:rsidP="0078670E">
      <w:pPr>
        <w:pStyle w:val="BodyText"/>
      </w:pPr>
      <w:r w:rsidRPr="00671561">
        <w:t>This skill set provides the skills and knowledge r</w:t>
      </w:r>
      <w:r w:rsidRPr="00671561">
        <w:t>equired to harvest and process produce from a permaculture system and safely prepare it for storage according to industry and regulatory standards.</w:t>
      </w:r>
    </w:p>
    <w:p w:rsidR="00000000" w:rsidRPr="00671561" w:rsidP="00671561">
      <w:pPr>
        <w:pStyle w:val="Heading1"/>
      </w:pPr>
      <w:bookmarkStart w:id="3" w:name="O_1280693"/>
      <w:bookmarkEnd w:id="3"/>
      <w:r w:rsidRPr="00671561">
        <w:t>Pathways Information</w:t>
      </w:r>
    </w:p>
    <w:p w:rsidR="0078670E" w:rsidP="0078670E">
      <w:pPr>
        <w:pStyle w:val="BodyText"/>
      </w:pPr>
      <w:r w:rsidRPr="00671561">
        <w:t>These units of competency can provide credit towards a range of qual</w:t>
      </w:r>
      <w:r w:rsidRPr="00671561">
        <w:t>ifications and/or build on the skills and knowledge of previous qualifications attained from the AHC Agriculture, Horticulture and Conservation and Land Management Training Package.</w:t>
      </w:r>
    </w:p>
    <w:p w:rsidR="00000000" w:rsidRPr="00671561" w:rsidP="00671561">
      <w:pPr>
        <w:pStyle w:val="Heading1"/>
      </w:pPr>
      <w:bookmarkStart w:id="4" w:name="O_1280694"/>
      <w:bookmarkEnd w:id="4"/>
      <w:r w:rsidRPr="00671561">
        <w:t>Licensing/Regulatory Information</w:t>
      </w:r>
    </w:p>
    <w:p w:rsidR="00000000" w:rsidRPr="00671561" w:rsidP="0078670E">
      <w:pPr>
        <w:pStyle w:val="BodyText"/>
      </w:pPr>
      <w:r w:rsidRPr="00671561">
        <w:t>Licensing, legislativ</w:t>
      </w:r>
      <w:r w:rsidRPr="00671561">
        <w:t>e or certification requirements may apply to this skillset where handling, processing and distribution of permaculture products are used for human consumption. Users are advised to check with relevant regulatory authority.</w:t>
      </w:r>
    </w:p>
    <w:p w:rsidR="00000000" w:rsidRPr="00671561" w:rsidP="00671561">
      <w:pPr>
        <w:pStyle w:val="Heading1"/>
      </w:pPr>
      <w:bookmarkStart w:id="5" w:name="O_1280695"/>
      <w:bookmarkEnd w:id="5"/>
      <w:r w:rsidRPr="00671561">
        <w:t>Skill Set Requ</w:t>
      </w:r>
      <w:r w:rsidRPr="00671561">
        <w:t>irements</w:t>
      </w:r>
    </w:p>
    <w:p w:rsidR="00000000" w:rsidRPr="00671561" w:rsidP="00671561">
      <w:pPr>
        <w:pStyle w:val="ListBullet"/>
      </w:pPr>
      <w:r w:rsidRPr="00671561">
        <w:t>AHCPER220 Harvest crops in a permaculture system</w:t>
      </w:r>
    </w:p>
    <w:p w:rsidR="0078670E" w:rsidP="00671561">
      <w:pPr>
        <w:pStyle w:val="ListBullet"/>
      </w:pPr>
      <w:r w:rsidRPr="00671561">
        <w:t>AHCPER329 Coordinate preparation and storage of produce from a permaculture system</w:t>
      </w:r>
    </w:p>
    <w:p w:rsidR="0078670E" w:rsidP="00671561">
      <w:pPr>
        <w:pStyle w:val="ListBullet"/>
      </w:pPr>
    </w:p>
    <w:p w:rsidR="00000000" w:rsidRPr="00671561" w:rsidP="00671561">
      <w:pPr>
        <w:pStyle w:val="Heading1"/>
      </w:pPr>
      <w:bookmarkStart w:id="6" w:name="O_1280696"/>
      <w:bookmarkEnd w:id="6"/>
      <w:r w:rsidRPr="00671561">
        <w:t>Target Group</w:t>
      </w:r>
    </w:p>
    <w:p w:rsidR="0078670E" w:rsidP="0078670E">
      <w:pPr>
        <w:pStyle w:val="BodyText"/>
      </w:pPr>
      <w:r w:rsidRPr="00671561">
        <w:t>This skill set is for individuals who support a permaculture system and are required to harvest, process and store produce from the system.</w:t>
      </w:r>
    </w:p>
    <w:p w:rsidR="00000000" w:rsidRPr="00671561" w:rsidP="00671561">
      <w:pPr>
        <w:pStyle w:val="Heading1"/>
      </w:pPr>
      <w:bookmarkStart w:id="7" w:name="O_1280697"/>
      <w:bookmarkEnd w:id="7"/>
      <w:r w:rsidRPr="00671561">
        <w:t>Suggested words for Statement of Attainment</w:t>
      </w:r>
    </w:p>
    <w:p w:rsidR="00000000" w:rsidRPr="00671561" w:rsidP="0078670E">
      <w:pPr>
        <w:pStyle w:val="BodyText"/>
      </w:pPr>
      <w:r w:rsidRPr="00671561">
        <w:t>These competencies from the AHC Agriculture, Horticu</w:t>
      </w:r>
      <w:r w:rsidRPr="00671561">
        <w:t>lture and Conservation and Land Management Training Package meet the industry requirements for harvesting, preparing and safely storing produce from a permaculture system.</w:t>
      </w:r>
    </w:p>
    <w:p w:rsidR="00000000" w:rsidRPr="00671561" w:rsidP="00671561"/>
    <w:sectPr w:rsidSect="006715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61" w:rsidRPr="0078670E" w:rsidP="007867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0E" w:rsidP="00671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70E" w:rsidP="00671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670E" w:rsidP="00671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561" w:rsidRPr="0078670E" w:rsidP="007867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0E" w:rsidRPr="002D2AF8" w:rsidP="00671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AHCSS00135 Permaculture Yield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8670E" w:rsidP="00671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A4F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0EE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561"/>
  </w:style>
  <w:style w:type="character" w:customStyle="1" w:styleId="Heading1Char">
    <w:name w:val="Heading 1 Char"/>
    <w:basedOn w:val="DefaultParagraphFont"/>
    <w:link w:val="Heading1"/>
    <w:rsid w:val="00671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5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15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1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1561"/>
    <w:rPr>
      <w:b/>
    </w:rPr>
  </w:style>
  <w:style w:type="character" w:customStyle="1" w:styleId="Heading2Char">
    <w:name w:val="Heading 2 Char"/>
    <w:basedOn w:val="DefaultParagraphFont"/>
    <w:link w:val="Heading2"/>
    <w:rsid w:val="00671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5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5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1561"/>
    <w:rPr>
      <w:b/>
      <w:spacing w:val="0"/>
    </w:rPr>
  </w:style>
  <w:style w:type="paragraph" w:customStyle="1" w:styleId="SuperTitle">
    <w:name w:val="SuperTitle"/>
    <w:basedOn w:val="Title"/>
    <w:rsid w:val="00671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5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5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561"/>
    <w:rPr>
      <w:i/>
    </w:rPr>
  </w:style>
  <w:style w:type="paragraph" w:styleId="Caption">
    <w:name w:val="caption"/>
    <w:basedOn w:val="BodyText"/>
    <w:next w:val="Normal"/>
    <w:qFormat/>
    <w:rsid w:val="00671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561"/>
  </w:style>
  <w:style w:type="paragraph" w:styleId="TableofFigures">
    <w:name w:val="table of figures"/>
    <w:basedOn w:val="Normal"/>
    <w:next w:val="Normal"/>
    <w:semiHidden/>
    <w:rsid w:val="00671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5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1561"/>
    <w:rPr>
      <w:rFonts w:ascii="Wingdings" w:hAnsi="Wingdings"/>
    </w:rPr>
  </w:style>
  <w:style w:type="paragraph" w:customStyle="1" w:styleId="TableHeading">
    <w:name w:val="Table Heading"/>
    <w:basedOn w:val="HeadingBase"/>
    <w:rsid w:val="00671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561"/>
    <w:rPr>
      <w:color w:val="0033CC"/>
      <w:u w:val="none"/>
    </w:rPr>
  </w:style>
  <w:style w:type="paragraph" w:customStyle="1" w:styleId="BodyTextRight">
    <w:name w:val="Body Text Right"/>
    <w:basedOn w:val="BodyText"/>
    <w:rsid w:val="00671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5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561"/>
    <w:rPr>
      <w:sz w:val="32"/>
    </w:rPr>
  </w:style>
  <w:style w:type="paragraph" w:customStyle="1" w:styleId="HeadingProcedure">
    <w:name w:val="Heading Procedure"/>
    <w:basedOn w:val="HeadingBase"/>
    <w:next w:val="Normal"/>
    <w:rsid w:val="00671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561"/>
    <w:pPr>
      <w:spacing w:before="60" w:after="60"/>
    </w:pPr>
  </w:style>
  <w:style w:type="paragraph" w:styleId="ListContinue">
    <w:name w:val="List Continue"/>
    <w:basedOn w:val="List"/>
    <w:rsid w:val="00671561"/>
    <w:pPr>
      <w:ind w:firstLine="0"/>
    </w:pPr>
  </w:style>
  <w:style w:type="paragraph" w:customStyle="1" w:styleId="ListNote">
    <w:name w:val="List Note"/>
    <w:basedOn w:val="List"/>
    <w:rsid w:val="00671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561"/>
    <w:rPr>
      <w:rFonts w:ascii="Courier New" w:hAnsi="Courier New"/>
    </w:rPr>
  </w:style>
  <w:style w:type="paragraph" w:customStyle="1" w:styleId="NoteBullet">
    <w:name w:val="Note Bullet"/>
    <w:basedOn w:val="Note"/>
    <w:rsid w:val="00671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5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1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561"/>
    <w:rPr>
      <w:b/>
      <w:smallCaps/>
    </w:rPr>
  </w:style>
  <w:style w:type="paragraph" w:customStyle="1" w:styleId="TableListNumber">
    <w:name w:val="Table List Number"/>
    <w:basedOn w:val="ListNumber"/>
    <w:rsid w:val="00671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561"/>
    <w:pPr>
      <w:numPr>
        <w:numId w:val="8"/>
      </w:numPr>
    </w:pPr>
  </w:style>
  <w:style w:type="paragraph" w:customStyle="1" w:styleId="ListAlpha2">
    <w:name w:val="List Alpha 2"/>
    <w:basedOn w:val="List2"/>
    <w:rsid w:val="00671561"/>
    <w:pPr>
      <w:numPr>
        <w:numId w:val="7"/>
      </w:numPr>
    </w:pPr>
  </w:style>
  <w:style w:type="paragraph" w:styleId="List2">
    <w:name w:val="List 2"/>
    <w:basedOn w:val="BodyText"/>
    <w:rsid w:val="00671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5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5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1561"/>
    <w:pPr>
      <w:numPr>
        <w:numId w:val="3"/>
      </w:numPr>
    </w:pPr>
  </w:style>
  <w:style w:type="paragraph" w:styleId="ListContinue2">
    <w:name w:val="List Continue 2"/>
    <w:basedOn w:val="List2"/>
    <w:rsid w:val="00671561"/>
    <w:pPr>
      <w:ind w:firstLine="0"/>
    </w:pPr>
  </w:style>
  <w:style w:type="paragraph" w:styleId="ListContinue3">
    <w:name w:val="List Continue 3"/>
    <w:basedOn w:val="List3"/>
    <w:rsid w:val="00671561"/>
    <w:pPr>
      <w:ind w:left="1021" w:firstLine="0"/>
    </w:pPr>
  </w:style>
  <w:style w:type="paragraph" w:styleId="ListContinue4">
    <w:name w:val="List Continue 4"/>
    <w:basedOn w:val="List4"/>
    <w:rsid w:val="00671561"/>
    <w:pPr>
      <w:ind w:firstLine="0"/>
    </w:pPr>
  </w:style>
  <w:style w:type="paragraph" w:styleId="ListContinue5">
    <w:name w:val="List Continue 5"/>
    <w:basedOn w:val="List5"/>
    <w:rsid w:val="00671561"/>
    <w:pPr>
      <w:ind w:firstLine="0"/>
    </w:pPr>
  </w:style>
  <w:style w:type="paragraph" w:styleId="ListNumber3">
    <w:name w:val="List Number 3"/>
    <w:basedOn w:val="List3"/>
    <w:rsid w:val="00671561"/>
    <w:pPr>
      <w:numPr>
        <w:numId w:val="4"/>
      </w:numPr>
    </w:pPr>
  </w:style>
  <w:style w:type="paragraph" w:styleId="ListNumber4">
    <w:name w:val="List Number 4"/>
    <w:basedOn w:val="List4"/>
    <w:rsid w:val="00671561"/>
    <w:pPr>
      <w:numPr>
        <w:numId w:val="5"/>
      </w:numPr>
    </w:pPr>
  </w:style>
  <w:style w:type="paragraph" w:styleId="ListNumber5">
    <w:name w:val="List Number 5"/>
    <w:basedOn w:val="List5"/>
    <w:rsid w:val="00671561"/>
    <w:pPr>
      <w:numPr>
        <w:numId w:val="6"/>
      </w:numPr>
    </w:pPr>
  </w:style>
  <w:style w:type="paragraph" w:styleId="BlockText">
    <w:name w:val="Block Text"/>
    <w:basedOn w:val="Normal"/>
    <w:rsid w:val="00671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561"/>
    <w:rPr>
      <w:sz w:val="16"/>
      <w:vertAlign w:val="superscript"/>
    </w:rPr>
  </w:style>
  <w:style w:type="character" w:customStyle="1" w:styleId="Symbols">
    <w:name w:val="Symbols"/>
    <w:basedOn w:val="DefaultParagraphFont"/>
    <w:rsid w:val="00671561"/>
    <w:rPr>
      <w:rFonts w:ascii="Symbol" w:hAnsi="Symbol"/>
    </w:rPr>
  </w:style>
  <w:style w:type="character" w:customStyle="1" w:styleId="MenuOptions">
    <w:name w:val="Menu Options"/>
    <w:basedOn w:val="DefaultParagraphFont"/>
    <w:rsid w:val="00671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561"/>
    <w:rPr>
      <w:b/>
    </w:rPr>
  </w:style>
  <w:style w:type="character" w:customStyle="1" w:styleId="Underlined">
    <w:name w:val="Underlined"/>
    <w:basedOn w:val="DefaultParagraphFont"/>
    <w:rsid w:val="00671561"/>
    <w:rPr>
      <w:u w:val="single"/>
    </w:rPr>
  </w:style>
  <w:style w:type="paragraph" w:customStyle="1" w:styleId="TableBodyTextRight">
    <w:name w:val="Table Body Text Right"/>
    <w:basedOn w:val="TableBodyText"/>
    <w:rsid w:val="00671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561"/>
    <w:rPr>
      <w:sz w:val="18"/>
    </w:rPr>
  </w:style>
  <w:style w:type="paragraph" w:customStyle="1" w:styleId="BodySmallRight">
    <w:name w:val="Body Small Right"/>
    <w:basedOn w:val="BodyTextRight"/>
    <w:rsid w:val="00671561"/>
    <w:rPr>
      <w:sz w:val="18"/>
      <w:szCs w:val="18"/>
    </w:rPr>
  </w:style>
  <w:style w:type="paragraph" w:customStyle="1" w:styleId="MarginEdition">
    <w:name w:val="Margin Edition"/>
    <w:basedOn w:val="MarginNote"/>
    <w:rsid w:val="00671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561"/>
    <w:rPr>
      <w:sz w:val="2"/>
      <w:szCs w:val="2"/>
    </w:rPr>
  </w:style>
  <w:style w:type="character" w:customStyle="1" w:styleId="Small">
    <w:name w:val="Small"/>
    <w:basedOn w:val="DefaultParagraphFont"/>
    <w:rsid w:val="00671561"/>
    <w:rPr>
      <w:sz w:val="16"/>
    </w:rPr>
  </w:style>
  <w:style w:type="paragraph" w:customStyle="1" w:styleId="WideTable">
    <w:name w:val="Wide Table"/>
    <w:basedOn w:val="Normal"/>
    <w:rsid w:val="00671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561"/>
  </w:style>
  <w:style w:type="paragraph" w:styleId="Quote">
    <w:name w:val="Quote"/>
    <w:basedOn w:val="Heading1"/>
    <w:link w:val="QuoteChar"/>
    <w:qFormat/>
    <w:rsid w:val="00671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561"/>
    <w:pPr>
      <w:pageBreakBefore/>
    </w:pPr>
  </w:style>
  <w:style w:type="paragraph" w:customStyle="1" w:styleId="Border">
    <w:name w:val="Border"/>
    <w:basedOn w:val="Normal"/>
    <w:qFormat/>
    <w:rsid w:val="00671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561"/>
    <w:rPr>
      <w:u w:val="single"/>
    </w:rPr>
  </w:style>
  <w:style w:type="character" w:customStyle="1" w:styleId="BoldandItalics">
    <w:name w:val="Bold and Italics"/>
    <w:qFormat/>
    <w:rsid w:val="00671561"/>
    <w:rPr>
      <w:b/>
      <w:i/>
      <w:u w:val="none"/>
    </w:rPr>
  </w:style>
  <w:style w:type="paragraph" w:styleId="BalloonText">
    <w:name w:val="Balloon Text"/>
    <w:basedOn w:val="Normal"/>
    <w:link w:val="BalloonTextChar"/>
    <w:rsid w:val="00671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56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1445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AHCSS00135 Permaculture Yield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2023-01-25T01:07:38Z</dcterms:created>
  <dcterms:modified xsi:type="dcterms:W3CDTF">2023-01-12T22:52:00Z</dcterms:modified>
</cp:coreProperties>
</file>