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195" w:rsidP="004B1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AHCSS00129 Temporary or Allocation Water Trading for Agriculture Managers Skill Set</w:t>
      </w:r>
      <w:r>
        <w:fldChar w:fldCharType="end"/>
      </w:r>
    </w:p>
    <w:p w:rsidR="004B1195" w:rsidP="004B1195">
      <w:pPr>
        <w:pStyle w:val="Version"/>
        <w:sectPr w:rsidSect="00195D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95D44" w:rsidP="00195D44">
      <w:pPr>
        <w:pStyle w:val="SuperHeading"/>
      </w:pPr>
      <w:r w:rsidRPr="00195D44">
        <w:t>AHCSS00129 Temporary or Allocation Water Trading for Agriculture Managers Skill Set</w:t>
      </w:r>
    </w:p>
    <w:p w:rsidR="00000000" w:rsidRPr="00195D44" w:rsidP="00195D44">
      <w:pPr>
        <w:pStyle w:val="Heading1"/>
      </w:pPr>
      <w:bookmarkStart w:id="1" w:name="O_1234606"/>
      <w:bookmarkEnd w:id="1"/>
      <w:r w:rsidRPr="00195D4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95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44">
            <w:pPr>
              <w:pStyle w:val="BodyTextBold"/>
              <w:rPr>
                <w:lang w:val="en-NZ"/>
              </w:rPr>
            </w:pPr>
            <w:r w:rsidRPr="00195D4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44">
            <w:pPr>
              <w:pStyle w:val="BodyTextBold"/>
              <w:rPr>
                <w:lang w:val="en-NZ"/>
              </w:rPr>
            </w:pPr>
            <w:r w:rsidRPr="00195D44">
              <w:t>Comments</w:t>
            </w:r>
          </w:p>
        </w:tc>
      </w:tr>
      <w:tr w:rsidTr="00195D4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5D44">
            <w:pPr>
              <w:pStyle w:val="BodyText"/>
              <w:rPr>
                <w:lang w:val="en-NZ"/>
              </w:rPr>
            </w:pPr>
            <w:r w:rsidRPr="00195D4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5D44" w:rsidP="00195D44">
            <w:pPr>
              <w:pStyle w:val="BodyText"/>
            </w:pPr>
            <w:r w:rsidRPr="00195D44">
              <w:t>This version released with AHC Agriculture, Horticulture and Conservation and Land Management Training Package Version 8.0.</w:t>
            </w:r>
          </w:p>
        </w:tc>
      </w:tr>
    </w:tbl>
    <w:p w:rsidR="00000000" w:rsidRPr="00195D44" w:rsidP="00195D44">
      <w:pPr>
        <w:pStyle w:val="BodyText"/>
      </w:pPr>
    </w:p>
    <w:p w:rsidR="00000000" w:rsidRPr="00195D44" w:rsidP="00195D44">
      <w:pPr>
        <w:pStyle w:val="AllowPageBreak"/>
      </w:pPr>
    </w:p>
    <w:p w:rsidR="00000000" w:rsidRPr="00195D44" w:rsidP="00195D44">
      <w:pPr>
        <w:pStyle w:val="Heading1"/>
      </w:pPr>
      <w:bookmarkStart w:id="2" w:name="O_1234607"/>
      <w:bookmarkEnd w:id="2"/>
      <w:r w:rsidRPr="00195D44">
        <w:t>Description</w:t>
      </w:r>
    </w:p>
    <w:p w:rsidR="00000000" w:rsidRPr="00195D44" w:rsidP="004B1195">
      <w:pPr>
        <w:pStyle w:val="BodyText"/>
      </w:pPr>
      <w:r w:rsidRPr="00195D44">
        <w:t>This skill set is designed to provide the skills and knowledge to navigate water markets to purchas</w:t>
      </w:r>
      <w:r w:rsidRPr="00195D44">
        <w:t>e, sell or carryover temporary or allocation water for agricultural use.</w:t>
      </w:r>
    </w:p>
    <w:p w:rsidR="00000000" w:rsidRPr="00195D44" w:rsidP="00195D44">
      <w:pPr>
        <w:pStyle w:val="Heading1"/>
      </w:pPr>
      <w:bookmarkStart w:id="3" w:name="O_1234608"/>
      <w:bookmarkEnd w:id="3"/>
      <w:r w:rsidRPr="00195D44">
        <w:t>Pathways Information</w:t>
      </w:r>
    </w:p>
    <w:p w:rsidR="00000000" w:rsidRPr="00195D44" w:rsidP="004B1195">
      <w:pPr>
        <w:pStyle w:val="BodyText"/>
      </w:pPr>
      <w:r w:rsidRPr="00195D44">
        <w:t>These units of competency provide credit towards</w:t>
      </w:r>
      <w:r w:rsidRPr="00195D44">
        <w:rPr>
          <w:rStyle w:val="SpecialBold"/>
        </w:rPr>
        <w:t xml:space="preserve"> </w:t>
      </w:r>
      <w:r w:rsidRPr="00195D44">
        <w:rPr>
          <w:rStyle w:val="Emphasis"/>
        </w:rPr>
        <w:t>AHC51422 Diploma of Agribusiness Management.</w:t>
      </w:r>
    </w:p>
    <w:p w:rsidR="00000000" w:rsidRPr="00195D44" w:rsidP="00195D44">
      <w:pPr>
        <w:pStyle w:val="Heading1"/>
      </w:pPr>
      <w:bookmarkStart w:id="4" w:name="O_1234609"/>
      <w:bookmarkEnd w:id="4"/>
      <w:r w:rsidRPr="00195D44">
        <w:t>Licensing/Regulatory Informati</w:t>
      </w:r>
      <w:r w:rsidRPr="00195D44">
        <w:t>on</w:t>
      </w:r>
    </w:p>
    <w:p w:rsidR="00000000" w:rsidRPr="00195D44" w:rsidP="004B1195">
      <w:pPr>
        <w:pStyle w:val="BodyText"/>
      </w:pPr>
      <w:r w:rsidRPr="00195D44">
        <w:t>No licensing, legislative or certification requirements apply to this skill set at the time of publication.</w:t>
      </w:r>
    </w:p>
    <w:p w:rsidR="00000000" w:rsidRPr="00195D44" w:rsidP="00195D44">
      <w:pPr>
        <w:pStyle w:val="Heading1"/>
      </w:pPr>
      <w:bookmarkStart w:id="5" w:name="O_1234610"/>
      <w:bookmarkEnd w:id="5"/>
      <w:r w:rsidRPr="00195D44">
        <w:t>Skill Set Requirements</w:t>
      </w:r>
    </w:p>
    <w:p w:rsidR="00000000" w:rsidRPr="00195D44" w:rsidP="00195D44">
      <w:pPr>
        <w:pStyle w:val="ListBullet"/>
      </w:pPr>
      <w:r w:rsidRPr="00195D44">
        <w:t>AHCWAT505 Purchase and sell temporary water for irrigated agriculture and horticulture</w:t>
      </w:r>
    </w:p>
    <w:p w:rsidR="00000000" w:rsidRPr="00195D44" w:rsidP="00195D44">
      <w:pPr>
        <w:pStyle w:val="ListBullet"/>
      </w:pPr>
      <w:r w:rsidRPr="00195D44">
        <w:t xml:space="preserve">AHCWAT506 Identify carryover water or continuous accounting </w:t>
      </w:r>
    </w:p>
    <w:p w:rsidR="00000000" w:rsidRPr="00195D44" w:rsidP="00195D44">
      <w:pPr>
        <w:pStyle w:val="AllowPageBreak"/>
      </w:pPr>
    </w:p>
    <w:p w:rsidR="00000000" w:rsidRPr="00195D44" w:rsidP="00195D44">
      <w:pPr>
        <w:pStyle w:val="Heading1"/>
      </w:pPr>
      <w:bookmarkStart w:id="6" w:name="O_1234611"/>
      <w:bookmarkEnd w:id="6"/>
      <w:r w:rsidRPr="00195D44">
        <w:t>Target Group</w:t>
      </w:r>
    </w:p>
    <w:p w:rsidR="00000000" w:rsidRPr="00195D44" w:rsidP="004B1195">
      <w:pPr>
        <w:pStyle w:val="BodyText"/>
      </w:pPr>
      <w:r w:rsidRPr="00195D44">
        <w:t>This skill set is for skilled and experienced individuals that manage and/or own agricultural enterprises and are seeking to develop the skills and knowledge to na</w:t>
      </w:r>
      <w:r w:rsidRPr="00195D44">
        <w:t>vigate water markets to purchase, sell or carryover temporary or allocation water for agricultural use.</w:t>
      </w:r>
    </w:p>
    <w:p w:rsidR="00000000" w:rsidRPr="00195D44" w:rsidP="00195D44">
      <w:pPr>
        <w:pStyle w:val="Heading1"/>
      </w:pPr>
      <w:bookmarkStart w:id="7" w:name="O_1234612"/>
      <w:bookmarkEnd w:id="7"/>
      <w:r w:rsidRPr="00195D44">
        <w:t>Suggested words for Statement of Attainment</w:t>
      </w:r>
    </w:p>
    <w:p w:rsidR="00000000" w:rsidRPr="00195D44" w:rsidP="004B1195">
      <w:pPr>
        <w:pStyle w:val="BodyText"/>
      </w:pPr>
      <w:r w:rsidRPr="00195D44">
        <w:t>These competencies from the</w:t>
      </w:r>
      <w:r w:rsidRPr="00195D44">
        <w:rPr>
          <w:rStyle w:val="SpecialBold"/>
        </w:rPr>
        <w:t xml:space="preserve"> </w:t>
      </w:r>
      <w:r w:rsidRPr="00195D44">
        <w:rPr>
          <w:rStyle w:val="Emphasis"/>
        </w:rPr>
        <w:t>AHC Agriculture, Horticulture and Conservation and Land Manag</w:t>
      </w:r>
      <w:r w:rsidRPr="00195D44">
        <w:rPr>
          <w:rStyle w:val="Emphasis"/>
        </w:rPr>
        <w:t xml:space="preserve">ement Training Package </w:t>
      </w:r>
      <w:r w:rsidRPr="00195D44">
        <w:t>meet the industry requirements to</w:t>
      </w:r>
      <w:r w:rsidRPr="00195D44">
        <w:rPr>
          <w:rStyle w:val="SpecialBold"/>
        </w:rPr>
        <w:t xml:space="preserve"> </w:t>
      </w:r>
      <w:r w:rsidRPr="00195D44">
        <w:t>navigate water markets to purchase, sell or carryover temporary or allocation water for agricultural use.</w:t>
      </w:r>
    </w:p>
    <w:p w:rsidR="00000000" w:rsidRPr="00195D44" w:rsidP="00195D44"/>
    <w:sectPr w:rsidSect="00195D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44" w:rsidRPr="004B1195" w:rsidP="004B1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 w:rsidP="00195D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B1195" w:rsidP="00195D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1195" w:rsidP="00195D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5D44" w:rsidRPr="004B1195" w:rsidP="004B1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D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195" w:rsidRPr="002D2AF8" w:rsidP="00195D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AHCSS00129 Temporary or Allocation Water Trading for Agriculture Managers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B1195" w:rsidP="00195D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F8F1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00B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5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5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5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5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5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5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5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5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5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5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5D44"/>
  </w:style>
  <w:style w:type="character" w:customStyle="1" w:styleId="Heading1Char">
    <w:name w:val="Heading 1 Char"/>
    <w:basedOn w:val="DefaultParagraphFont"/>
    <w:link w:val="Heading1"/>
    <w:rsid w:val="00195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5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5D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5D4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5D44"/>
    <w:rPr>
      <w:b/>
      <w:spacing w:val="0"/>
    </w:rPr>
  </w:style>
  <w:style w:type="character" w:styleId="Emphasis">
    <w:name w:val="Emphasis"/>
    <w:basedOn w:val="DefaultParagraphFont"/>
    <w:qFormat/>
    <w:rsid w:val="00195D44"/>
    <w:rPr>
      <w:i/>
    </w:rPr>
  </w:style>
  <w:style w:type="paragraph" w:customStyle="1" w:styleId="SuperHeading">
    <w:name w:val="SuperHeading"/>
    <w:basedOn w:val="Normal"/>
    <w:rsid w:val="00195D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5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95D44"/>
    <w:rPr>
      <w:b/>
    </w:rPr>
  </w:style>
  <w:style w:type="character" w:customStyle="1" w:styleId="Heading2Char">
    <w:name w:val="Heading 2 Char"/>
    <w:basedOn w:val="DefaultParagraphFont"/>
    <w:link w:val="Heading2"/>
    <w:rsid w:val="00195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5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5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5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5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5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5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5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5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5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5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5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5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5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5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5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5D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5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5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5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5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5D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5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5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5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5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5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5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5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5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5D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5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5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5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5D44"/>
  </w:style>
  <w:style w:type="paragraph" w:styleId="TableofFigures">
    <w:name w:val="table of figures"/>
    <w:basedOn w:val="Normal"/>
    <w:next w:val="Normal"/>
    <w:semiHidden/>
    <w:rsid w:val="00195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5D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5D44"/>
    <w:rPr>
      <w:rFonts w:ascii="Wingdings" w:hAnsi="Wingdings"/>
    </w:rPr>
  </w:style>
  <w:style w:type="paragraph" w:customStyle="1" w:styleId="TableHeading">
    <w:name w:val="Table Heading"/>
    <w:basedOn w:val="HeadingBase"/>
    <w:rsid w:val="00195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5D44"/>
    <w:rPr>
      <w:color w:val="0033CC"/>
      <w:u w:val="none"/>
    </w:rPr>
  </w:style>
  <w:style w:type="paragraph" w:customStyle="1" w:styleId="BodyTextRight">
    <w:name w:val="Body Text Right"/>
    <w:basedOn w:val="BodyText"/>
    <w:rsid w:val="00195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5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5D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5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5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5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5D44"/>
    <w:rPr>
      <w:sz w:val="32"/>
    </w:rPr>
  </w:style>
  <w:style w:type="paragraph" w:customStyle="1" w:styleId="HeadingProcedure">
    <w:name w:val="Heading Procedure"/>
    <w:basedOn w:val="HeadingBase"/>
    <w:next w:val="Normal"/>
    <w:rsid w:val="00195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5D44"/>
    <w:pPr>
      <w:spacing w:before="60" w:after="60"/>
    </w:pPr>
  </w:style>
  <w:style w:type="paragraph" w:styleId="ListContinue">
    <w:name w:val="List Continue"/>
    <w:basedOn w:val="List"/>
    <w:rsid w:val="00195D44"/>
    <w:pPr>
      <w:ind w:firstLine="0"/>
    </w:pPr>
  </w:style>
  <w:style w:type="paragraph" w:customStyle="1" w:styleId="ListNote">
    <w:name w:val="List Note"/>
    <w:basedOn w:val="List"/>
    <w:rsid w:val="00195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5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5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5D44"/>
    <w:rPr>
      <w:rFonts w:ascii="Courier New" w:hAnsi="Courier New"/>
    </w:rPr>
  </w:style>
  <w:style w:type="paragraph" w:customStyle="1" w:styleId="NoteBullet">
    <w:name w:val="Note Bullet"/>
    <w:basedOn w:val="Note"/>
    <w:rsid w:val="00195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5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5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5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5D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5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5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5D44"/>
    <w:rPr>
      <w:b/>
      <w:smallCaps/>
    </w:rPr>
  </w:style>
  <w:style w:type="paragraph" w:customStyle="1" w:styleId="TableListNumber">
    <w:name w:val="Table List Number"/>
    <w:basedOn w:val="ListNumber"/>
    <w:rsid w:val="00195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5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5D44"/>
    <w:pPr>
      <w:numPr>
        <w:numId w:val="8"/>
      </w:numPr>
    </w:pPr>
  </w:style>
  <w:style w:type="paragraph" w:customStyle="1" w:styleId="ListAlpha2">
    <w:name w:val="List Alpha 2"/>
    <w:basedOn w:val="List2"/>
    <w:rsid w:val="00195D44"/>
    <w:pPr>
      <w:numPr>
        <w:numId w:val="7"/>
      </w:numPr>
    </w:pPr>
  </w:style>
  <w:style w:type="paragraph" w:styleId="List2">
    <w:name w:val="List 2"/>
    <w:basedOn w:val="BodyText"/>
    <w:rsid w:val="00195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5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5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5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5D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5D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5D44"/>
    <w:pPr>
      <w:numPr>
        <w:numId w:val="3"/>
      </w:numPr>
    </w:pPr>
  </w:style>
  <w:style w:type="paragraph" w:styleId="ListContinue2">
    <w:name w:val="List Continue 2"/>
    <w:basedOn w:val="List2"/>
    <w:rsid w:val="00195D44"/>
    <w:pPr>
      <w:ind w:firstLine="0"/>
    </w:pPr>
  </w:style>
  <w:style w:type="paragraph" w:styleId="ListContinue3">
    <w:name w:val="List Continue 3"/>
    <w:basedOn w:val="List3"/>
    <w:rsid w:val="00195D44"/>
    <w:pPr>
      <w:ind w:left="1021" w:firstLine="0"/>
    </w:pPr>
  </w:style>
  <w:style w:type="paragraph" w:styleId="ListContinue4">
    <w:name w:val="List Continue 4"/>
    <w:basedOn w:val="List4"/>
    <w:rsid w:val="00195D44"/>
    <w:pPr>
      <w:ind w:firstLine="0"/>
    </w:pPr>
  </w:style>
  <w:style w:type="paragraph" w:styleId="ListContinue5">
    <w:name w:val="List Continue 5"/>
    <w:basedOn w:val="List5"/>
    <w:rsid w:val="00195D44"/>
    <w:pPr>
      <w:ind w:firstLine="0"/>
    </w:pPr>
  </w:style>
  <w:style w:type="paragraph" w:styleId="ListNumber3">
    <w:name w:val="List Number 3"/>
    <w:basedOn w:val="List3"/>
    <w:rsid w:val="00195D44"/>
    <w:pPr>
      <w:numPr>
        <w:numId w:val="4"/>
      </w:numPr>
    </w:pPr>
  </w:style>
  <w:style w:type="paragraph" w:styleId="ListNumber4">
    <w:name w:val="List Number 4"/>
    <w:basedOn w:val="List4"/>
    <w:rsid w:val="00195D44"/>
    <w:pPr>
      <w:numPr>
        <w:numId w:val="5"/>
      </w:numPr>
    </w:pPr>
  </w:style>
  <w:style w:type="paragraph" w:styleId="ListNumber5">
    <w:name w:val="List Number 5"/>
    <w:basedOn w:val="List5"/>
    <w:rsid w:val="00195D44"/>
    <w:pPr>
      <w:numPr>
        <w:numId w:val="6"/>
      </w:numPr>
    </w:pPr>
  </w:style>
  <w:style w:type="paragraph" w:styleId="BlockText">
    <w:name w:val="Block Text"/>
    <w:basedOn w:val="Normal"/>
    <w:rsid w:val="00195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5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5D44"/>
    <w:rPr>
      <w:sz w:val="16"/>
      <w:vertAlign w:val="superscript"/>
    </w:rPr>
  </w:style>
  <w:style w:type="character" w:customStyle="1" w:styleId="Symbols">
    <w:name w:val="Symbols"/>
    <w:basedOn w:val="DefaultParagraphFont"/>
    <w:rsid w:val="00195D44"/>
    <w:rPr>
      <w:rFonts w:ascii="Symbol" w:hAnsi="Symbol"/>
    </w:rPr>
  </w:style>
  <w:style w:type="character" w:customStyle="1" w:styleId="MenuOptions">
    <w:name w:val="Menu Options"/>
    <w:basedOn w:val="DefaultParagraphFont"/>
    <w:rsid w:val="00195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5D44"/>
    <w:rPr>
      <w:b/>
    </w:rPr>
  </w:style>
  <w:style w:type="character" w:customStyle="1" w:styleId="Underlined">
    <w:name w:val="Underlined"/>
    <w:basedOn w:val="DefaultParagraphFont"/>
    <w:rsid w:val="00195D44"/>
    <w:rPr>
      <w:u w:val="single"/>
    </w:rPr>
  </w:style>
  <w:style w:type="paragraph" w:customStyle="1" w:styleId="TableBodyTextRight">
    <w:name w:val="Table Body Text Right"/>
    <w:basedOn w:val="TableBodyText"/>
    <w:rsid w:val="00195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5D44"/>
    <w:rPr>
      <w:sz w:val="18"/>
    </w:rPr>
  </w:style>
  <w:style w:type="paragraph" w:customStyle="1" w:styleId="BodySmallRight">
    <w:name w:val="Body Small Right"/>
    <w:basedOn w:val="BodyTextRight"/>
    <w:rsid w:val="00195D44"/>
    <w:rPr>
      <w:sz w:val="18"/>
      <w:szCs w:val="18"/>
    </w:rPr>
  </w:style>
  <w:style w:type="paragraph" w:customStyle="1" w:styleId="MarginEdition">
    <w:name w:val="Margin Edition"/>
    <w:basedOn w:val="MarginNote"/>
    <w:rsid w:val="00195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5D44"/>
    <w:rPr>
      <w:sz w:val="2"/>
      <w:szCs w:val="2"/>
    </w:rPr>
  </w:style>
  <w:style w:type="character" w:customStyle="1" w:styleId="Small">
    <w:name w:val="Small"/>
    <w:basedOn w:val="DefaultParagraphFont"/>
    <w:rsid w:val="00195D44"/>
    <w:rPr>
      <w:sz w:val="16"/>
    </w:rPr>
  </w:style>
  <w:style w:type="paragraph" w:customStyle="1" w:styleId="WideTable">
    <w:name w:val="Wide Table"/>
    <w:basedOn w:val="Normal"/>
    <w:rsid w:val="00195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5D44"/>
  </w:style>
  <w:style w:type="paragraph" w:styleId="Quote">
    <w:name w:val="Quote"/>
    <w:basedOn w:val="Heading1"/>
    <w:link w:val="QuoteChar"/>
    <w:qFormat/>
    <w:rsid w:val="00195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5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5D44"/>
    <w:pPr>
      <w:pageBreakBefore/>
    </w:pPr>
  </w:style>
  <w:style w:type="paragraph" w:customStyle="1" w:styleId="Border">
    <w:name w:val="Border"/>
    <w:basedOn w:val="Normal"/>
    <w:qFormat/>
    <w:rsid w:val="00195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5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5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5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5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5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5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5D44"/>
    <w:rPr>
      <w:u w:val="single"/>
    </w:rPr>
  </w:style>
  <w:style w:type="character" w:customStyle="1" w:styleId="BoldandItalics">
    <w:name w:val="Bold and Italics"/>
    <w:qFormat/>
    <w:rsid w:val="00195D44"/>
    <w:rPr>
      <w:b/>
      <w:i/>
      <w:u w:val="none"/>
    </w:rPr>
  </w:style>
  <w:style w:type="paragraph" w:styleId="BalloonText">
    <w:name w:val="Balloon Text"/>
    <w:basedOn w:val="Normal"/>
    <w:link w:val="BalloonTextChar"/>
    <w:rsid w:val="00195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5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5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5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5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5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5D4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1394</Characters>
  <Application>Microsoft Office Word</Application>
  <DocSecurity>0</DocSecurity>
  <Lines>42</Lines>
  <Paragraphs>25</Paragraphs>
  <ScaleCrop>false</ScaleCrop>
  <Company>Author-it Software Corporation Ltd.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AHCSS00129 Temporary or Allocation Water Trading for Agriculture Managers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2022-08-01T00:41:01Z</dcterms:created>
  <dcterms:modified xsi:type="dcterms:W3CDTF">2022-07-29T08:11:00Z</dcterms:modified>
</cp:coreProperties>
</file>