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FA1" w:rsidP="00495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AHCSS00076 Australian Native Stingless Bees Skill Set</w:t>
      </w:r>
      <w:r>
        <w:fldChar w:fldCharType="end"/>
      </w:r>
    </w:p>
    <w:p w:rsidR="00495FA1" w:rsidP="00495FA1">
      <w:pPr>
        <w:pStyle w:val="Version"/>
        <w:sectPr w:rsidSect="005B4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46C1" w:rsidP="005B46C1">
      <w:pPr>
        <w:pStyle w:val="SuperHeading"/>
      </w:pPr>
      <w:r w:rsidRPr="005B46C1">
        <w:t>AHCSS00076 Australian Native Stingless Bees Skill Set</w:t>
      </w:r>
    </w:p>
    <w:p w:rsidR="00000000" w:rsidRPr="005B46C1" w:rsidP="005B46C1">
      <w:pPr>
        <w:pStyle w:val="Heading1"/>
      </w:pPr>
      <w:bookmarkStart w:id="1" w:name="O_987689"/>
      <w:bookmarkEnd w:id="1"/>
      <w:r w:rsidRPr="005B46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46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6C1" w:rsidP="005B46C1">
            <w:pPr>
              <w:pStyle w:val="BodyText"/>
            </w:pPr>
            <w:r w:rsidRPr="005B46C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6C1">
            <w:pPr>
              <w:pStyle w:val="BodyText"/>
              <w:rPr>
                <w:lang w:val="en-NZ"/>
              </w:rPr>
            </w:pPr>
            <w:r w:rsidRPr="005B46C1">
              <w:rPr>
                <w:rStyle w:val="SpecialBold"/>
              </w:rPr>
              <w:t>Comments</w:t>
            </w:r>
          </w:p>
        </w:tc>
      </w:tr>
      <w:tr w:rsidTr="005B46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6C1">
            <w:pPr>
              <w:pStyle w:val="BodyText"/>
              <w:rPr>
                <w:lang w:val="en-NZ"/>
              </w:rPr>
            </w:pPr>
            <w:r w:rsidRPr="005B46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6C1" w:rsidP="005B46C1">
            <w:pPr>
              <w:pStyle w:val="BodyText"/>
            </w:pPr>
            <w:r w:rsidRPr="005B46C1">
              <w:t>This version released with AHC, Agriculture, Horticulture and Conservation and Land Management Training Package Version 3.0.</w:t>
            </w:r>
          </w:p>
        </w:tc>
      </w:tr>
    </w:tbl>
    <w:p w:rsidR="00000000" w:rsidRPr="005B46C1" w:rsidP="005B46C1">
      <w:pPr>
        <w:pStyle w:val="BodyText"/>
      </w:pPr>
    </w:p>
    <w:p w:rsidR="00000000" w:rsidRPr="005B46C1" w:rsidP="005B46C1">
      <w:pPr>
        <w:pStyle w:val="AllowPageBreak"/>
      </w:pPr>
    </w:p>
    <w:p w:rsidR="00000000" w:rsidRPr="005B46C1" w:rsidP="005B46C1">
      <w:pPr>
        <w:pStyle w:val="Heading1"/>
      </w:pPr>
      <w:bookmarkStart w:id="2" w:name="O_987690"/>
      <w:bookmarkEnd w:id="2"/>
      <w:r w:rsidRPr="005B46C1">
        <w:t>Description</w:t>
      </w:r>
    </w:p>
    <w:p w:rsidR="00000000" w:rsidRPr="005B46C1" w:rsidP="00495FA1">
      <w:pPr>
        <w:pStyle w:val="BodyText"/>
      </w:pPr>
      <w:r w:rsidRPr="005B46C1">
        <w:t xml:space="preserve">This skill set describes the basic </w:t>
      </w:r>
      <w:r w:rsidRPr="005B46C1">
        <w:t xml:space="preserve">skills and knowledge required to identify, procure, establish and maintain a hive of Australian native stingless bees. </w:t>
      </w:r>
    </w:p>
    <w:p w:rsidR="00000000" w:rsidRPr="005B46C1" w:rsidP="005B46C1">
      <w:pPr>
        <w:pStyle w:val="Heading1"/>
      </w:pPr>
      <w:bookmarkStart w:id="3" w:name="O_987691"/>
      <w:bookmarkEnd w:id="3"/>
      <w:r w:rsidRPr="005B46C1">
        <w:t>Pathways Information</w:t>
      </w:r>
    </w:p>
    <w:p w:rsidR="00000000" w:rsidRPr="005B46C1" w:rsidP="00495FA1">
      <w:pPr>
        <w:pStyle w:val="BodyText"/>
      </w:pPr>
      <w:r w:rsidRPr="005B46C1">
        <w:t xml:space="preserve">This unit of competency provides credit toward a range of qualifications from the </w:t>
      </w:r>
      <w:r w:rsidRPr="005B46C1">
        <w:rPr>
          <w:rStyle w:val="Emphasis"/>
        </w:rPr>
        <w:t>AHC Agriculture,</w:t>
      </w:r>
      <w:r w:rsidRPr="005B46C1">
        <w:rPr>
          <w:rStyle w:val="Emphasis"/>
        </w:rPr>
        <w:t xml:space="preserve"> Horticulture and Conservation and Land Management Training Package</w:t>
      </w:r>
      <w:r w:rsidRPr="005B46C1">
        <w:t>.</w:t>
      </w:r>
    </w:p>
    <w:p w:rsidR="00000000" w:rsidRPr="005B46C1" w:rsidP="005B46C1">
      <w:pPr>
        <w:pStyle w:val="Heading1"/>
      </w:pPr>
      <w:bookmarkStart w:id="4" w:name="O_987692"/>
      <w:bookmarkEnd w:id="4"/>
      <w:r w:rsidRPr="005B46C1">
        <w:t>Licensing/Regulatory Information</w:t>
      </w:r>
    </w:p>
    <w:p w:rsidR="00000000" w:rsidRPr="005B46C1" w:rsidP="00495FA1">
      <w:pPr>
        <w:pStyle w:val="BodyText"/>
      </w:pPr>
      <w:r w:rsidRPr="005B46C1">
        <w:t xml:space="preserve">No occupational licensing or regulatory requirements apply to this skill set at the time of publication. </w:t>
      </w:r>
    </w:p>
    <w:p w:rsidR="00000000" w:rsidRPr="005B46C1" w:rsidP="005B46C1">
      <w:pPr>
        <w:pStyle w:val="Heading1"/>
      </w:pPr>
      <w:bookmarkStart w:id="5" w:name="O_987693"/>
      <w:bookmarkEnd w:id="5"/>
      <w:r w:rsidRPr="005B46C1">
        <w:t>Skill Set Requirements</w:t>
      </w:r>
    </w:p>
    <w:p w:rsidR="00000000" w:rsidRPr="005B46C1" w:rsidP="00495FA1">
      <w:pPr>
        <w:pStyle w:val="BodyText"/>
      </w:pPr>
      <w:r w:rsidRPr="005B46C1">
        <w:t>AHCNRM301 Establish an Australian native stingless bee colony</w:t>
      </w:r>
    </w:p>
    <w:p w:rsidR="00000000" w:rsidRPr="005B46C1" w:rsidP="005B46C1">
      <w:pPr>
        <w:pStyle w:val="Heading1"/>
      </w:pPr>
      <w:bookmarkStart w:id="6" w:name="O_987694"/>
      <w:bookmarkEnd w:id="6"/>
      <w:r w:rsidRPr="005B46C1">
        <w:t>Target Group</w:t>
      </w:r>
    </w:p>
    <w:p w:rsidR="00000000" w:rsidRPr="005B46C1" w:rsidP="00495FA1">
      <w:pPr>
        <w:pStyle w:val="BodyText"/>
      </w:pPr>
      <w:r w:rsidRPr="005B46C1">
        <w:t>This skill set is for individuals seeking to expand their skills and knowledge in bee husbandry to include Australian native stingless bees.</w:t>
      </w:r>
    </w:p>
    <w:p w:rsidR="00000000" w:rsidRPr="005B46C1" w:rsidP="005B46C1">
      <w:pPr>
        <w:pStyle w:val="Heading1"/>
      </w:pPr>
      <w:bookmarkStart w:id="7" w:name="O_987695"/>
      <w:bookmarkEnd w:id="7"/>
      <w:r w:rsidRPr="005B46C1">
        <w:t>Suggested words for Statement of Attainment</w:t>
      </w:r>
    </w:p>
    <w:p w:rsidR="00000000" w:rsidRPr="005B46C1" w:rsidP="00495FA1">
      <w:pPr>
        <w:pStyle w:val="BodyText"/>
      </w:pPr>
      <w:r w:rsidRPr="005B46C1">
        <w:t xml:space="preserve">This unit of competency from </w:t>
      </w:r>
      <w:r w:rsidRPr="005B46C1">
        <w:rPr>
          <w:rStyle w:val="Emphasis"/>
        </w:rPr>
        <w:t>the AHC Agriculture, Horticulture and Conservation and Land Management Training Package</w:t>
      </w:r>
      <w:r w:rsidRPr="005B46C1">
        <w:t xml:space="preserve"> meets the basic requirement for the maintenance and monitoring of Australian n</w:t>
      </w:r>
      <w:r w:rsidRPr="005B46C1">
        <w:t>ative stingless bees.</w:t>
      </w:r>
    </w:p>
    <w:p w:rsidR="00000000" w:rsidRPr="005B46C1" w:rsidP="005B46C1"/>
    <w:sectPr w:rsidSect="005B46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C1" w:rsidRPr="00495FA1" w:rsidP="00495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A1" w:rsidP="005B4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95FA1" w:rsidP="005B4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5FA1" w:rsidP="005B4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6C1" w:rsidRPr="00495FA1" w:rsidP="00495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A1" w:rsidRPr="002D2AF8" w:rsidP="005B4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AHCSS00076 Australian Native Stingless Bees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495FA1" w:rsidP="005B4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6C1"/>
  </w:style>
  <w:style w:type="character" w:customStyle="1" w:styleId="Heading1Char">
    <w:name w:val="Heading 1 Char"/>
    <w:basedOn w:val="DefaultParagraphFont"/>
    <w:link w:val="Heading1"/>
    <w:rsid w:val="005B4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6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46C1"/>
    <w:rPr>
      <w:b/>
      <w:spacing w:val="0"/>
    </w:rPr>
  </w:style>
  <w:style w:type="character" w:styleId="Emphasis">
    <w:name w:val="Emphasis"/>
    <w:basedOn w:val="DefaultParagraphFont"/>
    <w:qFormat/>
    <w:rsid w:val="005B46C1"/>
    <w:rPr>
      <w:i/>
    </w:rPr>
  </w:style>
  <w:style w:type="paragraph" w:customStyle="1" w:styleId="SuperHeading">
    <w:name w:val="SuperHeading"/>
    <w:basedOn w:val="Normal"/>
    <w:rsid w:val="005B4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6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6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4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6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6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6C1"/>
  </w:style>
  <w:style w:type="paragraph" w:styleId="TableofFigures">
    <w:name w:val="table of figures"/>
    <w:basedOn w:val="Normal"/>
    <w:next w:val="Normal"/>
    <w:semiHidden/>
    <w:rsid w:val="005B4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6C1"/>
    <w:pPr>
      <w:numPr>
        <w:numId w:val="9"/>
      </w:numPr>
    </w:pPr>
  </w:style>
  <w:style w:type="character" w:customStyle="1" w:styleId="WingdingSymbols">
    <w:name w:val="Wingding Symbols"/>
    <w:rsid w:val="005B46C1"/>
    <w:rPr>
      <w:rFonts w:ascii="Wingdings" w:hAnsi="Wingdings"/>
    </w:rPr>
  </w:style>
  <w:style w:type="paragraph" w:customStyle="1" w:styleId="TableHeading">
    <w:name w:val="Table Heading"/>
    <w:basedOn w:val="HeadingBase"/>
    <w:rsid w:val="005B4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6C1"/>
    <w:rPr>
      <w:color w:val="0033CC"/>
      <w:u w:val="none"/>
    </w:rPr>
  </w:style>
  <w:style w:type="paragraph" w:customStyle="1" w:styleId="BodyTextRight">
    <w:name w:val="Body Text Right"/>
    <w:basedOn w:val="BodyText"/>
    <w:rsid w:val="005B4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6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6C1"/>
    <w:rPr>
      <w:sz w:val="32"/>
    </w:rPr>
  </w:style>
  <w:style w:type="paragraph" w:customStyle="1" w:styleId="HeadingProcedure">
    <w:name w:val="Heading Procedure"/>
    <w:basedOn w:val="HeadingBase"/>
    <w:next w:val="Normal"/>
    <w:rsid w:val="005B4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6C1"/>
    <w:pPr>
      <w:spacing w:before="60" w:after="60"/>
    </w:pPr>
  </w:style>
  <w:style w:type="paragraph" w:styleId="ListContinue">
    <w:name w:val="List Continue"/>
    <w:basedOn w:val="List"/>
    <w:rsid w:val="005B46C1"/>
    <w:pPr>
      <w:ind w:firstLine="0"/>
    </w:pPr>
  </w:style>
  <w:style w:type="paragraph" w:customStyle="1" w:styleId="ListNote">
    <w:name w:val="List Note"/>
    <w:basedOn w:val="List"/>
    <w:rsid w:val="005B4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6C1"/>
    <w:rPr>
      <w:rFonts w:ascii="Courier New" w:hAnsi="Courier New"/>
    </w:rPr>
  </w:style>
  <w:style w:type="paragraph" w:customStyle="1" w:styleId="NoteBullet">
    <w:name w:val="Note Bullet"/>
    <w:basedOn w:val="Note"/>
    <w:rsid w:val="005B4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6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6C1"/>
    <w:rPr>
      <w:b/>
      <w:smallCaps/>
    </w:rPr>
  </w:style>
  <w:style w:type="paragraph" w:customStyle="1" w:styleId="TableListNumber">
    <w:name w:val="Table List Number"/>
    <w:basedOn w:val="ListNumber"/>
    <w:rsid w:val="005B4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6C1"/>
    <w:pPr>
      <w:numPr>
        <w:numId w:val="7"/>
      </w:numPr>
    </w:pPr>
  </w:style>
  <w:style w:type="paragraph" w:customStyle="1" w:styleId="ListAlpha2">
    <w:name w:val="List Alpha 2"/>
    <w:basedOn w:val="List2"/>
    <w:rsid w:val="005B46C1"/>
    <w:pPr>
      <w:numPr>
        <w:numId w:val="6"/>
      </w:numPr>
    </w:pPr>
  </w:style>
  <w:style w:type="paragraph" w:styleId="List2">
    <w:name w:val="List 2"/>
    <w:basedOn w:val="BodyText"/>
    <w:rsid w:val="005B4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6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6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46C1"/>
    <w:pPr>
      <w:numPr>
        <w:numId w:val="2"/>
      </w:numPr>
    </w:pPr>
  </w:style>
  <w:style w:type="paragraph" w:styleId="ListContinue2">
    <w:name w:val="List Continue 2"/>
    <w:basedOn w:val="List2"/>
    <w:rsid w:val="005B46C1"/>
    <w:pPr>
      <w:ind w:firstLine="0"/>
    </w:pPr>
  </w:style>
  <w:style w:type="paragraph" w:styleId="ListContinue3">
    <w:name w:val="List Continue 3"/>
    <w:basedOn w:val="List3"/>
    <w:rsid w:val="005B46C1"/>
    <w:pPr>
      <w:ind w:left="1021" w:firstLine="0"/>
    </w:pPr>
  </w:style>
  <w:style w:type="paragraph" w:styleId="ListContinue4">
    <w:name w:val="List Continue 4"/>
    <w:basedOn w:val="List4"/>
    <w:rsid w:val="005B46C1"/>
    <w:pPr>
      <w:ind w:firstLine="0"/>
    </w:pPr>
  </w:style>
  <w:style w:type="paragraph" w:styleId="ListContinue5">
    <w:name w:val="List Continue 5"/>
    <w:basedOn w:val="List5"/>
    <w:rsid w:val="005B46C1"/>
    <w:pPr>
      <w:ind w:firstLine="0"/>
    </w:pPr>
  </w:style>
  <w:style w:type="paragraph" w:styleId="ListNumber3">
    <w:name w:val="List Number 3"/>
    <w:basedOn w:val="List3"/>
    <w:rsid w:val="005B46C1"/>
    <w:pPr>
      <w:numPr>
        <w:numId w:val="3"/>
      </w:numPr>
    </w:pPr>
  </w:style>
  <w:style w:type="paragraph" w:styleId="ListNumber4">
    <w:name w:val="List Number 4"/>
    <w:basedOn w:val="List4"/>
    <w:rsid w:val="005B46C1"/>
    <w:pPr>
      <w:numPr>
        <w:numId w:val="4"/>
      </w:numPr>
    </w:pPr>
  </w:style>
  <w:style w:type="paragraph" w:styleId="ListNumber5">
    <w:name w:val="List Number 5"/>
    <w:basedOn w:val="List5"/>
    <w:rsid w:val="005B46C1"/>
    <w:pPr>
      <w:numPr>
        <w:numId w:val="5"/>
      </w:numPr>
    </w:pPr>
  </w:style>
  <w:style w:type="paragraph" w:styleId="BlockText">
    <w:name w:val="Block Text"/>
    <w:basedOn w:val="Normal"/>
    <w:rsid w:val="005B4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6C1"/>
    <w:rPr>
      <w:sz w:val="16"/>
      <w:vertAlign w:val="superscript"/>
    </w:rPr>
  </w:style>
  <w:style w:type="character" w:customStyle="1" w:styleId="Symbols">
    <w:name w:val="Symbols"/>
    <w:basedOn w:val="DefaultParagraphFont"/>
    <w:rsid w:val="005B46C1"/>
    <w:rPr>
      <w:rFonts w:ascii="Symbol" w:hAnsi="Symbol"/>
    </w:rPr>
  </w:style>
  <w:style w:type="character" w:customStyle="1" w:styleId="MenuOptions">
    <w:name w:val="Menu Options"/>
    <w:basedOn w:val="DefaultParagraphFont"/>
    <w:rsid w:val="005B4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6C1"/>
    <w:rPr>
      <w:b/>
    </w:rPr>
  </w:style>
  <w:style w:type="character" w:customStyle="1" w:styleId="Underlined">
    <w:name w:val="Underlined"/>
    <w:basedOn w:val="DefaultParagraphFont"/>
    <w:rsid w:val="005B46C1"/>
    <w:rPr>
      <w:u w:val="single"/>
    </w:rPr>
  </w:style>
  <w:style w:type="paragraph" w:customStyle="1" w:styleId="TableBodyTextRight">
    <w:name w:val="Table Body Text Right"/>
    <w:basedOn w:val="TableBodyText"/>
    <w:rsid w:val="005B4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6C1"/>
    <w:rPr>
      <w:sz w:val="18"/>
    </w:rPr>
  </w:style>
  <w:style w:type="paragraph" w:customStyle="1" w:styleId="BodySmallRight">
    <w:name w:val="Body Small Right"/>
    <w:basedOn w:val="BodyTextRight"/>
    <w:rsid w:val="005B46C1"/>
    <w:rPr>
      <w:sz w:val="18"/>
      <w:szCs w:val="18"/>
    </w:rPr>
  </w:style>
  <w:style w:type="paragraph" w:customStyle="1" w:styleId="MarginEdition">
    <w:name w:val="Margin Edition"/>
    <w:basedOn w:val="MarginNote"/>
    <w:rsid w:val="005B4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6C1"/>
    <w:rPr>
      <w:sz w:val="2"/>
      <w:szCs w:val="2"/>
    </w:rPr>
  </w:style>
  <w:style w:type="character" w:customStyle="1" w:styleId="Small">
    <w:name w:val="Small"/>
    <w:basedOn w:val="DefaultParagraphFont"/>
    <w:rsid w:val="005B46C1"/>
    <w:rPr>
      <w:sz w:val="16"/>
    </w:rPr>
  </w:style>
  <w:style w:type="paragraph" w:customStyle="1" w:styleId="WideTable">
    <w:name w:val="Wide Table"/>
    <w:basedOn w:val="Normal"/>
    <w:rsid w:val="005B4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6C1"/>
  </w:style>
  <w:style w:type="paragraph" w:styleId="Quote">
    <w:name w:val="Quote"/>
    <w:basedOn w:val="Heading1"/>
    <w:link w:val="QuoteChar"/>
    <w:qFormat/>
    <w:rsid w:val="005B4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6C1"/>
    <w:pPr>
      <w:pageBreakBefore/>
    </w:pPr>
  </w:style>
  <w:style w:type="paragraph" w:customStyle="1" w:styleId="Border">
    <w:name w:val="Border"/>
    <w:basedOn w:val="Normal"/>
    <w:qFormat/>
    <w:rsid w:val="005B4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6C1"/>
    <w:rPr>
      <w:u w:val="single"/>
    </w:rPr>
  </w:style>
  <w:style w:type="character" w:customStyle="1" w:styleId="BoldandItalics">
    <w:name w:val="Bold and Italics"/>
    <w:qFormat/>
    <w:rsid w:val="005B46C1"/>
    <w:rPr>
      <w:b/>
      <w:i/>
      <w:u w:val="none"/>
    </w:rPr>
  </w:style>
  <w:style w:type="paragraph" w:styleId="BalloonText">
    <w:name w:val="Balloon Text"/>
    <w:basedOn w:val="Normal"/>
    <w:link w:val="BalloonTextChar"/>
    <w:rsid w:val="005B4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6C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1174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AHCSS00076 Australian Native Stingless Bees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2018-12-19T13:43:10Z</dcterms:created>
  <dcterms:modified xsi:type="dcterms:W3CDTF">2018-12-12T00:40:00Z</dcterms:modified>
</cp:coreProperties>
</file>