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69E" w:rsidP="00E646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AHCSS00066 Production Horticulture Manager Skill Set</w:t>
      </w:r>
      <w:r>
        <w:fldChar w:fldCharType="end"/>
      </w:r>
    </w:p>
    <w:p w:rsidR="00E6469E" w:rsidP="00E6469E">
      <w:pPr>
        <w:pStyle w:val="Version"/>
        <w:sectPr w:rsidSect="00EC7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7186" w:rsidP="00EC7186">
      <w:pPr>
        <w:pStyle w:val="SuperHeading"/>
      </w:pPr>
      <w:r w:rsidRPr="00EC7186">
        <w:t>AHCSS00066 Production Horticulture Manager Skill Set</w:t>
      </w:r>
    </w:p>
    <w:p w:rsidR="00000000" w:rsidRPr="00EC7186" w:rsidP="00EC7186">
      <w:pPr>
        <w:pStyle w:val="Heading1"/>
      </w:pPr>
      <w:bookmarkStart w:id="1" w:name="O_904553"/>
      <w:bookmarkEnd w:id="1"/>
      <w:r w:rsidRPr="00EC71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64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86" w:rsidP="00EC7186">
            <w:pPr>
              <w:pStyle w:val="BodyText"/>
            </w:pPr>
            <w:r w:rsidRPr="00EC718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86" w:rsidP="00EC7186">
            <w:pPr>
              <w:pStyle w:val="BodyText"/>
            </w:pPr>
            <w:r w:rsidRPr="00EC718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rPr>
                <w:rStyle w:val="SpecialBold"/>
              </w:rPr>
              <w:t>Comments</w:t>
            </w:r>
          </w:p>
        </w:tc>
      </w:tr>
      <w:tr w:rsidTr="00E6469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1.0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86" w:rsidP="00EC7186">
            <w:pPr>
              <w:pStyle w:val="BodyText"/>
            </w:pPr>
            <w:r w:rsidRPr="00EC7186">
              <w:t>Initial release</w:t>
            </w:r>
          </w:p>
        </w:tc>
      </w:tr>
    </w:tbl>
    <w:p w:rsidR="00000000" w:rsidRPr="00EC7186" w:rsidP="00EC7186">
      <w:pPr>
        <w:pStyle w:val="BodyText"/>
      </w:pPr>
    </w:p>
    <w:p w:rsidR="00000000" w:rsidRPr="00EC7186" w:rsidP="00EC7186">
      <w:pPr>
        <w:pStyle w:val="AllowPageBreak"/>
      </w:pPr>
    </w:p>
    <w:p w:rsidR="00000000" w:rsidRPr="00EC7186" w:rsidP="00EC7186">
      <w:pPr>
        <w:pStyle w:val="Heading1"/>
      </w:pPr>
      <w:bookmarkStart w:id="2" w:name="O_904554"/>
      <w:bookmarkEnd w:id="2"/>
      <w:r w:rsidRPr="00EC7186">
        <w:t>Description</w:t>
      </w:r>
    </w:p>
    <w:p w:rsidR="00000000" w:rsidRPr="00EC7186" w:rsidP="00EC7186">
      <w:pPr>
        <w:pStyle w:val="Heading1"/>
      </w:pPr>
      <w:bookmarkStart w:id="3" w:name="O_904555"/>
      <w:bookmarkEnd w:id="3"/>
      <w:r w:rsidRPr="00EC7186">
        <w:t>Pathways Information</w:t>
      </w:r>
    </w:p>
    <w:p w:rsidR="00000000" w:rsidRPr="00EC7186" w:rsidP="00EC7186">
      <w:pPr>
        <w:pStyle w:val="BodyText"/>
      </w:pPr>
      <w:r w:rsidRPr="00EC7186">
        <w:t>These units provide credit towards a Diploma in Production Horticulture.</w:t>
      </w:r>
    </w:p>
    <w:p w:rsidR="00000000" w:rsidRPr="00EC7186" w:rsidP="00EC7186">
      <w:pPr>
        <w:pStyle w:val="AllowPageBreak"/>
      </w:pPr>
    </w:p>
    <w:p w:rsidR="00000000" w:rsidRPr="00EC7186" w:rsidP="00EC7186">
      <w:pPr>
        <w:pStyle w:val="Heading1"/>
      </w:pPr>
      <w:bookmarkStart w:id="4" w:name="O_904556"/>
      <w:bookmarkEnd w:id="4"/>
      <w:r w:rsidRPr="00EC7186">
        <w:t>Licensing/R</w:t>
      </w:r>
      <w:r w:rsidRPr="00EC7186">
        <w:t>egulatory Information</w:t>
      </w:r>
    </w:p>
    <w:p w:rsidR="00000000" w:rsidRPr="00EC7186" w:rsidP="00EC7186">
      <w:pPr>
        <w:pStyle w:val="BodyText"/>
      </w:pPr>
      <w:r w:rsidRPr="00EC7186">
        <w:t>Not applicable.</w:t>
      </w:r>
    </w:p>
    <w:p w:rsidR="00000000" w:rsidRPr="00EC7186" w:rsidP="00EC7186">
      <w:pPr>
        <w:pStyle w:val="AllowPageBreak"/>
      </w:pPr>
    </w:p>
    <w:p w:rsidR="00000000" w:rsidRPr="00EC7186" w:rsidP="00EC7186">
      <w:pPr>
        <w:pStyle w:val="Heading1"/>
      </w:pPr>
      <w:bookmarkStart w:id="5" w:name="O_904557"/>
      <w:bookmarkEnd w:id="5"/>
      <w:r w:rsidRPr="00EC7186">
        <w:t>Skill Set Requirements</w:t>
      </w:r>
    </w:p>
    <w:p w:rsidR="00000000" w:rsidRPr="00EC7186" w:rsidP="00EC7186">
      <w:pPr>
        <w:pStyle w:val="BodyText"/>
      </w:pPr>
      <w:r w:rsidRPr="00EC7186">
        <w:t>Complete 4 units of competency.</w:t>
      </w:r>
    </w:p>
    <w:p w:rsidR="00000000" w:rsidRPr="00EC7186" w:rsidP="00EC7186">
      <w:pPr>
        <w:pStyle w:val="BodyText"/>
      </w:pPr>
    </w:p>
    <w:tbl>
      <w:tblPr>
        <w:tblW w:w="924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23"/>
      </w:tblGrid>
      <w:tr w:rsidTr="00EC71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AHCBUS501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Manage staff</w:t>
            </w:r>
          </w:p>
        </w:tc>
      </w:tr>
      <w:tr w:rsidTr="00EC71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AHCBUS503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Negotiate and monitor contracts</w:t>
            </w:r>
          </w:p>
        </w:tc>
      </w:tr>
      <w:tr w:rsidTr="00EC71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AHCWHS501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Manage work health and safety processes</w:t>
            </w:r>
          </w:p>
        </w:tc>
      </w:tr>
      <w:tr w:rsidTr="00EC7186">
        <w:tblPrEx>
          <w:tblW w:w="924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186">
            <w:pPr>
              <w:pStyle w:val="BodyText"/>
              <w:rPr>
                <w:lang w:val="en-NZ"/>
              </w:rPr>
            </w:pPr>
            <w:r w:rsidRPr="00EC7186">
              <w:t>BSBSMB406</w:t>
            </w:r>
          </w:p>
        </w:tc>
        <w:tc>
          <w:tcPr>
            <w:tcW w:w="6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186" w:rsidP="00EC7186">
            <w:pPr>
              <w:pStyle w:val="BodyText"/>
            </w:pPr>
            <w:r w:rsidRPr="00EC7186">
              <w:t>Manage small busi</w:t>
            </w:r>
            <w:r w:rsidRPr="00EC7186">
              <w:t>ness finances</w:t>
            </w:r>
          </w:p>
        </w:tc>
      </w:tr>
    </w:tbl>
    <w:p w:rsidR="00000000" w:rsidRPr="00EC7186" w:rsidP="00EC7186">
      <w:pPr>
        <w:pStyle w:val="BodyText"/>
      </w:pPr>
    </w:p>
    <w:p w:rsidR="00000000" w:rsidRPr="00EC7186" w:rsidP="00EC7186">
      <w:pPr>
        <w:pStyle w:val="AllowPageBreak"/>
      </w:pPr>
    </w:p>
    <w:p w:rsidR="00000000" w:rsidRPr="00EC7186" w:rsidP="00EC7186">
      <w:pPr>
        <w:pStyle w:val="Heading1"/>
      </w:pPr>
      <w:bookmarkStart w:id="6" w:name="O_904558"/>
      <w:bookmarkEnd w:id="6"/>
      <w:r w:rsidRPr="00EC7186">
        <w:t>Target Group</w:t>
      </w:r>
    </w:p>
    <w:p w:rsidR="00000000" w:rsidRPr="00EC7186" w:rsidP="00EC7186">
      <w:pPr>
        <w:pStyle w:val="BodyText"/>
      </w:pPr>
      <w:r w:rsidRPr="00EC7186">
        <w:t>Managers of production horticulture workers.</w:t>
      </w:r>
    </w:p>
    <w:p w:rsidR="00000000" w:rsidRPr="00EC7186" w:rsidP="00EC7186">
      <w:pPr>
        <w:pStyle w:val="AllowPageBreak"/>
      </w:pPr>
    </w:p>
    <w:p w:rsidR="00000000" w:rsidRPr="00EC7186" w:rsidP="00EC7186">
      <w:pPr>
        <w:pStyle w:val="Heading1"/>
      </w:pPr>
      <w:bookmarkStart w:id="7" w:name="O_904559"/>
      <w:bookmarkEnd w:id="7"/>
      <w:r w:rsidRPr="00EC7186">
        <w:t>Suggested words for Statement of Attainment</w:t>
      </w:r>
    </w:p>
    <w:p w:rsidR="00000000" w:rsidRPr="00EC7186" w:rsidP="00EC7186">
      <w:pPr>
        <w:pStyle w:val="BodyText"/>
      </w:pPr>
      <w:r w:rsidRPr="00EC7186">
        <w:t>These competencies meet the industry requirements for managers working in the production horticulture industry.</w:t>
      </w:r>
    </w:p>
    <w:p w:rsidR="00000000" w:rsidRPr="00EC7186" w:rsidP="00EC7186"/>
    <w:sectPr w:rsidSect="00EC71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86" w:rsidRPr="00E6469E" w:rsidP="00E646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9E" w:rsidP="00EC7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E6469E" w:rsidP="00EC7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6469E" w:rsidP="00EC7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86" w:rsidRPr="00E6469E" w:rsidP="00E6469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69E" w:rsidRPr="002D2AF8" w:rsidP="00EC7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AHCSS00066 Production Horticulture Manager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E6469E" w:rsidP="00EC7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186"/>
  </w:style>
  <w:style w:type="character" w:customStyle="1" w:styleId="Heading1Char">
    <w:name w:val="Heading 1 Char"/>
    <w:basedOn w:val="DefaultParagraphFont"/>
    <w:link w:val="Heading1"/>
    <w:rsid w:val="00EC7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1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1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C7186"/>
    <w:rPr>
      <w:b/>
      <w:spacing w:val="0"/>
    </w:rPr>
  </w:style>
  <w:style w:type="paragraph" w:customStyle="1" w:styleId="SuperHeading">
    <w:name w:val="SuperHeading"/>
    <w:basedOn w:val="Normal"/>
    <w:rsid w:val="00EC7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1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71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C7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7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71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7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186"/>
    <w:rPr>
      <w:i/>
    </w:rPr>
  </w:style>
  <w:style w:type="paragraph" w:styleId="Caption">
    <w:name w:val="caption"/>
    <w:basedOn w:val="BodyText"/>
    <w:next w:val="Normal"/>
    <w:qFormat/>
    <w:rsid w:val="00EC7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186"/>
  </w:style>
  <w:style w:type="paragraph" w:styleId="TableofFigures">
    <w:name w:val="table of figures"/>
    <w:basedOn w:val="Normal"/>
    <w:next w:val="Normal"/>
    <w:semiHidden/>
    <w:rsid w:val="00EC7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186"/>
    <w:pPr>
      <w:numPr>
        <w:numId w:val="9"/>
      </w:numPr>
    </w:pPr>
  </w:style>
  <w:style w:type="character" w:customStyle="1" w:styleId="WingdingSymbols">
    <w:name w:val="Wingding Symbols"/>
    <w:rsid w:val="00EC7186"/>
    <w:rPr>
      <w:rFonts w:ascii="Wingdings" w:hAnsi="Wingdings"/>
    </w:rPr>
  </w:style>
  <w:style w:type="paragraph" w:customStyle="1" w:styleId="TableHeading">
    <w:name w:val="Table Heading"/>
    <w:basedOn w:val="HeadingBase"/>
    <w:rsid w:val="00EC7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186"/>
    <w:rPr>
      <w:color w:val="0033CC"/>
      <w:u w:val="none"/>
    </w:rPr>
  </w:style>
  <w:style w:type="paragraph" w:customStyle="1" w:styleId="BodyTextRight">
    <w:name w:val="Body Text Right"/>
    <w:basedOn w:val="BodyText"/>
    <w:rsid w:val="00EC7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1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186"/>
    <w:rPr>
      <w:sz w:val="32"/>
    </w:rPr>
  </w:style>
  <w:style w:type="paragraph" w:customStyle="1" w:styleId="HeadingProcedure">
    <w:name w:val="Heading Procedure"/>
    <w:basedOn w:val="HeadingBase"/>
    <w:next w:val="Normal"/>
    <w:rsid w:val="00EC7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186"/>
    <w:pPr>
      <w:spacing w:before="60" w:after="60"/>
    </w:pPr>
  </w:style>
  <w:style w:type="paragraph" w:styleId="ListContinue">
    <w:name w:val="List Continue"/>
    <w:basedOn w:val="List"/>
    <w:rsid w:val="00EC7186"/>
    <w:pPr>
      <w:ind w:firstLine="0"/>
    </w:pPr>
  </w:style>
  <w:style w:type="paragraph" w:customStyle="1" w:styleId="ListNote">
    <w:name w:val="List Note"/>
    <w:basedOn w:val="List"/>
    <w:rsid w:val="00EC7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186"/>
    <w:rPr>
      <w:rFonts w:ascii="Courier New" w:hAnsi="Courier New"/>
    </w:rPr>
  </w:style>
  <w:style w:type="paragraph" w:customStyle="1" w:styleId="NoteBullet">
    <w:name w:val="Note Bullet"/>
    <w:basedOn w:val="Note"/>
    <w:rsid w:val="00EC7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1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7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186"/>
    <w:rPr>
      <w:b/>
      <w:smallCaps/>
    </w:rPr>
  </w:style>
  <w:style w:type="paragraph" w:customStyle="1" w:styleId="TableListNumber">
    <w:name w:val="Table List Number"/>
    <w:basedOn w:val="ListNumber"/>
    <w:rsid w:val="00EC7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186"/>
    <w:pPr>
      <w:numPr>
        <w:numId w:val="7"/>
      </w:numPr>
    </w:pPr>
  </w:style>
  <w:style w:type="paragraph" w:customStyle="1" w:styleId="ListAlpha2">
    <w:name w:val="List Alpha 2"/>
    <w:basedOn w:val="List2"/>
    <w:rsid w:val="00EC7186"/>
    <w:pPr>
      <w:numPr>
        <w:numId w:val="6"/>
      </w:numPr>
    </w:pPr>
  </w:style>
  <w:style w:type="paragraph" w:styleId="List2">
    <w:name w:val="List 2"/>
    <w:basedOn w:val="BodyText"/>
    <w:rsid w:val="00EC7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1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1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C7186"/>
    <w:pPr>
      <w:numPr>
        <w:numId w:val="2"/>
      </w:numPr>
    </w:pPr>
  </w:style>
  <w:style w:type="paragraph" w:styleId="ListContinue2">
    <w:name w:val="List Continue 2"/>
    <w:basedOn w:val="List2"/>
    <w:rsid w:val="00EC7186"/>
    <w:pPr>
      <w:ind w:firstLine="0"/>
    </w:pPr>
  </w:style>
  <w:style w:type="paragraph" w:styleId="ListContinue3">
    <w:name w:val="List Continue 3"/>
    <w:basedOn w:val="List3"/>
    <w:rsid w:val="00EC7186"/>
    <w:pPr>
      <w:ind w:left="1021" w:firstLine="0"/>
    </w:pPr>
  </w:style>
  <w:style w:type="paragraph" w:styleId="ListContinue4">
    <w:name w:val="List Continue 4"/>
    <w:basedOn w:val="List4"/>
    <w:rsid w:val="00EC7186"/>
    <w:pPr>
      <w:ind w:firstLine="0"/>
    </w:pPr>
  </w:style>
  <w:style w:type="paragraph" w:styleId="ListContinue5">
    <w:name w:val="List Continue 5"/>
    <w:basedOn w:val="List5"/>
    <w:rsid w:val="00EC7186"/>
    <w:pPr>
      <w:ind w:firstLine="0"/>
    </w:pPr>
  </w:style>
  <w:style w:type="paragraph" w:styleId="ListNumber3">
    <w:name w:val="List Number 3"/>
    <w:basedOn w:val="List3"/>
    <w:rsid w:val="00EC7186"/>
    <w:pPr>
      <w:numPr>
        <w:numId w:val="3"/>
      </w:numPr>
    </w:pPr>
  </w:style>
  <w:style w:type="paragraph" w:styleId="ListNumber4">
    <w:name w:val="List Number 4"/>
    <w:basedOn w:val="List4"/>
    <w:rsid w:val="00EC7186"/>
    <w:pPr>
      <w:numPr>
        <w:numId w:val="4"/>
      </w:numPr>
    </w:pPr>
  </w:style>
  <w:style w:type="paragraph" w:styleId="ListNumber5">
    <w:name w:val="List Number 5"/>
    <w:basedOn w:val="List5"/>
    <w:rsid w:val="00EC7186"/>
    <w:pPr>
      <w:numPr>
        <w:numId w:val="5"/>
      </w:numPr>
    </w:pPr>
  </w:style>
  <w:style w:type="paragraph" w:styleId="BlockText">
    <w:name w:val="Block Text"/>
    <w:basedOn w:val="Normal"/>
    <w:rsid w:val="00EC7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186"/>
    <w:rPr>
      <w:sz w:val="16"/>
      <w:vertAlign w:val="superscript"/>
    </w:rPr>
  </w:style>
  <w:style w:type="character" w:customStyle="1" w:styleId="Symbols">
    <w:name w:val="Symbols"/>
    <w:basedOn w:val="DefaultParagraphFont"/>
    <w:rsid w:val="00EC7186"/>
    <w:rPr>
      <w:rFonts w:ascii="Symbol" w:hAnsi="Symbol"/>
    </w:rPr>
  </w:style>
  <w:style w:type="character" w:customStyle="1" w:styleId="MenuOptions">
    <w:name w:val="Menu Options"/>
    <w:basedOn w:val="DefaultParagraphFont"/>
    <w:rsid w:val="00EC7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186"/>
    <w:rPr>
      <w:b/>
    </w:rPr>
  </w:style>
  <w:style w:type="character" w:customStyle="1" w:styleId="Underlined">
    <w:name w:val="Underlined"/>
    <w:basedOn w:val="DefaultParagraphFont"/>
    <w:rsid w:val="00EC7186"/>
    <w:rPr>
      <w:u w:val="single"/>
    </w:rPr>
  </w:style>
  <w:style w:type="paragraph" w:customStyle="1" w:styleId="TableBodyTextRight">
    <w:name w:val="Table Body Text Right"/>
    <w:basedOn w:val="TableBodyText"/>
    <w:rsid w:val="00EC7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186"/>
    <w:rPr>
      <w:sz w:val="18"/>
    </w:rPr>
  </w:style>
  <w:style w:type="paragraph" w:customStyle="1" w:styleId="BodySmallRight">
    <w:name w:val="Body Small Right"/>
    <w:basedOn w:val="BodyTextRight"/>
    <w:rsid w:val="00EC7186"/>
    <w:rPr>
      <w:sz w:val="18"/>
      <w:szCs w:val="18"/>
    </w:rPr>
  </w:style>
  <w:style w:type="paragraph" w:customStyle="1" w:styleId="MarginEdition">
    <w:name w:val="Margin Edition"/>
    <w:basedOn w:val="MarginNote"/>
    <w:rsid w:val="00EC7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186"/>
    <w:rPr>
      <w:sz w:val="2"/>
      <w:szCs w:val="2"/>
    </w:rPr>
  </w:style>
  <w:style w:type="character" w:customStyle="1" w:styleId="Small">
    <w:name w:val="Small"/>
    <w:basedOn w:val="DefaultParagraphFont"/>
    <w:rsid w:val="00EC7186"/>
    <w:rPr>
      <w:sz w:val="16"/>
    </w:rPr>
  </w:style>
  <w:style w:type="paragraph" w:customStyle="1" w:styleId="WideTable">
    <w:name w:val="Wide Table"/>
    <w:basedOn w:val="Normal"/>
    <w:rsid w:val="00EC7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186"/>
  </w:style>
  <w:style w:type="paragraph" w:styleId="Quote">
    <w:name w:val="Quote"/>
    <w:basedOn w:val="Heading1"/>
    <w:link w:val="QuoteChar"/>
    <w:qFormat/>
    <w:rsid w:val="00EC7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186"/>
    <w:pPr>
      <w:pageBreakBefore/>
    </w:pPr>
  </w:style>
  <w:style w:type="paragraph" w:customStyle="1" w:styleId="Border">
    <w:name w:val="Border"/>
    <w:basedOn w:val="Normal"/>
    <w:qFormat/>
    <w:rsid w:val="00EC7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186"/>
    <w:rPr>
      <w:u w:val="single"/>
    </w:rPr>
  </w:style>
  <w:style w:type="character" w:customStyle="1" w:styleId="BoldandItalics">
    <w:name w:val="Bold and Italics"/>
    <w:qFormat/>
    <w:rsid w:val="00EC7186"/>
    <w:rPr>
      <w:b/>
      <w:i/>
      <w:u w:val="none"/>
    </w:rPr>
  </w:style>
  <w:style w:type="paragraph" w:styleId="BalloonText">
    <w:name w:val="Balloon Text"/>
    <w:basedOn w:val="Normal"/>
    <w:link w:val="BalloonTextChar"/>
    <w:rsid w:val="00EC7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1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1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96</Words>
  <Characters>672</Characters>
  <Application>Microsoft Office Word</Application>
  <DocSecurity>0</DocSecurity>
  <Lines>40</Lines>
  <Paragraphs>29</Paragraphs>
  <ScaleCrop>false</ScaleCrop>
  <Company>Author-it Software Corporation Ltd.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AHCSS00066 Production Horticulture Manager Skill Set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2016-08-21T23:59:00Z</dcterms:created>
  <dcterms:modified xsi:type="dcterms:W3CDTF">2016-08-21T23:59:00Z</dcterms:modified>
</cp:coreProperties>
</file>