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2A4" w:rsidP="00DA52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AHCSOL508 Manage soils to enhance sustainability</w:t>
      </w:r>
      <w:r>
        <w:fldChar w:fldCharType="end"/>
      </w:r>
    </w:p>
    <w:p w:rsidR="00DA52A4" w:rsidP="00DA52A4">
      <w:pPr>
        <w:pStyle w:val="Version"/>
        <w:sectPr w:rsidSect="009E37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776" w:rsidP="009E3776">
      <w:pPr>
        <w:pStyle w:val="SuperHeading"/>
      </w:pPr>
      <w:r w:rsidRPr="009E3776">
        <w:t>AHCSOL508 Manage soils to enhance sustainability</w:t>
      </w:r>
    </w:p>
    <w:p w:rsidR="00000000" w:rsidRPr="009E3776" w:rsidP="009E3776">
      <w:pPr>
        <w:pStyle w:val="Heading1"/>
      </w:pPr>
      <w:bookmarkStart w:id="1" w:name="O_1155486"/>
      <w:bookmarkEnd w:id="1"/>
      <w:r w:rsidRPr="009E37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3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Bold"/>
              <w:rPr>
                <w:lang w:val="en-NZ"/>
              </w:rPr>
            </w:pPr>
            <w:r w:rsidRPr="009E377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Bold"/>
              <w:rPr>
                <w:lang w:val="en-NZ"/>
              </w:rPr>
            </w:pPr>
            <w:r w:rsidRPr="009E3776">
              <w:t>Comments</w:t>
            </w:r>
          </w:p>
        </w:tc>
      </w:tr>
      <w:tr w:rsidTr="009E3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"/>
              <w:rPr>
                <w:lang w:val="en-NZ"/>
              </w:rPr>
            </w:pPr>
            <w:r w:rsidRPr="009E377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76" w:rsidP="009E3776">
            <w:pPr>
              <w:pStyle w:val="BodyText"/>
            </w:pPr>
            <w:r w:rsidRPr="009E3776">
              <w:t>This version released with AHC Agriculture, Horticulture and Conservation and Land Management Training Package Version 6.0.</w:t>
            </w:r>
          </w:p>
        </w:tc>
      </w:tr>
    </w:tbl>
    <w:p w:rsidR="00000000" w:rsidRPr="009E3776" w:rsidP="009E3776">
      <w:pPr>
        <w:pStyle w:val="BodyText"/>
      </w:pPr>
    </w:p>
    <w:p w:rsidR="00000000" w:rsidRPr="009E3776" w:rsidP="009E3776">
      <w:pPr>
        <w:pStyle w:val="AllowPageBreak"/>
      </w:pPr>
    </w:p>
    <w:p w:rsidR="00000000" w:rsidRPr="009E3776" w:rsidP="009E3776">
      <w:pPr>
        <w:pStyle w:val="Heading1"/>
      </w:pPr>
      <w:bookmarkStart w:id="2" w:name="O_1155487"/>
      <w:bookmarkEnd w:id="2"/>
      <w:r w:rsidRPr="009E3776">
        <w:t>Application</w:t>
      </w:r>
    </w:p>
    <w:p w:rsidR="00000000" w:rsidRPr="009E3776" w:rsidP="00DA52A4">
      <w:pPr>
        <w:pStyle w:val="BodyText"/>
      </w:pPr>
      <w:r w:rsidRPr="009E3776">
        <w:t>This unit of competency describes the ski</w:t>
      </w:r>
      <w:r w:rsidRPr="009E3776">
        <w:t>lls and knowledge required to identify and assess soil characteristics, develop and implement a plan to improve the health of soils, and monitor and review results.</w:t>
      </w:r>
    </w:p>
    <w:p w:rsidR="00000000" w:rsidRPr="009E3776" w:rsidP="00DA52A4">
      <w:pPr>
        <w:pStyle w:val="BodyText"/>
      </w:pPr>
      <w:r w:rsidRPr="009E3776">
        <w:t>The unit applies to individuals who apply specialist skills and knowledge to the management</w:t>
      </w:r>
      <w:r w:rsidRPr="009E3776">
        <w:t xml:space="preserve"> of soils to enhance sustainability, and take personal responsibility and exercise autonomy in undertaking complex work. They analyse and synthesise information, and analyse, design and communicate solutions to sometimes complex problems.</w:t>
      </w:r>
    </w:p>
    <w:p w:rsidR="00000000" w:rsidRPr="009E3776" w:rsidP="00DA52A4">
      <w:pPr>
        <w:pStyle w:val="BodyText"/>
      </w:pPr>
      <w:r w:rsidRPr="009E3776">
        <w:t xml:space="preserve">All work must be </w:t>
      </w:r>
      <w:r w:rsidRPr="009E3776">
        <w:t>carried out to comply with workplace procedures, health and safety in the workplace requirements, legislative and regulatory requirements, and sustainability and biosecurity practices.</w:t>
      </w:r>
    </w:p>
    <w:p w:rsidR="00000000" w:rsidRPr="009E3776" w:rsidP="00DA52A4">
      <w:pPr>
        <w:pStyle w:val="BodyText"/>
      </w:pPr>
      <w:r w:rsidRPr="009E3776">
        <w:t xml:space="preserve">No licensing, legislative, or certification requirements apply to this </w:t>
      </w:r>
      <w:r w:rsidRPr="009E3776">
        <w:t>unit at the time of publication.</w:t>
      </w:r>
    </w:p>
    <w:p w:rsidR="00000000" w:rsidRPr="009E3776" w:rsidP="009E3776">
      <w:pPr>
        <w:pStyle w:val="Heading1"/>
      </w:pPr>
      <w:bookmarkStart w:id="3" w:name="O_1155488"/>
      <w:bookmarkEnd w:id="3"/>
      <w:r w:rsidRPr="009E3776">
        <w:t>Pre-requisite Unit</w:t>
      </w:r>
    </w:p>
    <w:p w:rsidR="00000000" w:rsidRPr="009E3776" w:rsidP="00DA52A4">
      <w:pPr>
        <w:pStyle w:val="BodyText"/>
      </w:pPr>
      <w:r w:rsidRPr="009E3776">
        <w:t>Nil</w:t>
      </w:r>
    </w:p>
    <w:p w:rsidR="00000000" w:rsidRPr="009E3776" w:rsidP="009E3776">
      <w:pPr>
        <w:pStyle w:val="Heading1"/>
      </w:pPr>
      <w:bookmarkStart w:id="4" w:name="O_1155490"/>
      <w:bookmarkEnd w:id="4"/>
      <w:r w:rsidRPr="009E3776">
        <w:t>Unit Sector</w:t>
      </w:r>
    </w:p>
    <w:p w:rsidR="00000000" w:rsidRPr="009E3776" w:rsidP="00DA52A4">
      <w:pPr>
        <w:pStyle w:val="BodyText"/>
      </w:pPr>
      <w:r w:rsidRPr="009E3776">
        <w:t>Soils and Media (SOL)</w:t>
      </w:r>
    </w:p>
    <w:p w:rsidR="00000000" w:rsidRPr="009E3776" w:rsidP="009E3776">
      <w:pPr>
        <w:pStyle w:val="Heading1"/>
      </w:pPr>
      <w:bookmarkStart w:id="5" w:name="O_1155491"/>
      <w:bookmarkEnd w:id="5"/>
      <w:r w:rsidRPr="009E377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52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Bold"/>
              <w:rPr>
                <w:lang w:val="en-NZ"/>
              </w:rPr>
            </w:pPr>
            <w:r w:rsidRPr="009E377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Bold"/>
              <w:rPr>
                <w:lang w:val="en-NZ"/>
              </w:rPr>
            </w:pPr>
            <w:r w:rsidRPr="009E3776">
              <w:t>Performance Criteria</w:t>
            </w:r>
          </w:p>
        </w:tc>
      </w:tr>
      <w:tr w:rsidTr="00DA52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76" w:rsidP="009E3776">
            <w:pPr>
              <w:pStyle w:val="BodyText"/>
            </w:pPr>
            <w:r w:rsidRPr="009E377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"/>
              <w:rPr>
                <w:lang w:val="en-NZ"/>
              </w:rPr>
            </w:pPr>
            <w:r w:rsidRPr="009E37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52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"/>
              <w:rPr>
                <w:lang w:val="en-NZ"/>
              </w:rPr>
            </w:pPr>
            <w:r w:rsidRPr="009E3776">
              <w:t xml:space="preserve">1. Identify characteristics of regional and local </w:t>
            </w:r>
            <w:r w:rsidRPr="009E3776">
              <w:t>soils to assess their current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76" w:rsidP="009E3776">
            <w:pPr>
              <w:pStyle w:val="BodyText"/>
            </w:pPr>
            <w:r w:rsidRPr="009E3776">
              <w:t>1.1 Identify common characteristics and limitations of regional and loca</w:t>
            </w:r>
            <w:r w:rsidRPr="009E3776">
              <w:t>l soils</w:t>
            </w:r>
          </w:p>
          <w:p w:rsidR="00000000" w:rsidRPr="009E3776" w:rsidP="009E3776">
            <w:pPr>
              <w:pStyle w:val="BodyText"/>
            </w:pPr>
            <w:r w:rsidRPr="009E3776">
              <w:t>1.2 Refer to paddock assessment to establish soil characteristics</w:t>
            </w:r>
          </w:p>
          <w:p w:rsidR="00000000" w:rsidRPr="009E3776" w:rsidP="009E3776">
            <w:pPr>
              <w:pStyle w:val="BodyText"/>
            </w:pPr>
            <w:r w:rsidRPr="009E3776">
              <w:t>1.3 Research soil biota and its relationship to soil fertility</w:t>
            </w:r>
          </w:p>
          <w:p w:rsidR="00000000" w:rsidRPr="009E3776" w:rsidP="009E3776">
            <w:pPr>
              <w:pStyle w:val="BodyText"/>
            </w:pPr>
            <w:r w:rsidRPr="009E3776">
              <w:t>1.4 Evaluate current production practices and their contribution to land degradation and soil problems</w:t>
            </w:r>
          </w:p>
          <w:p w:rsidR="00000000" w:rsidP="009E3776">
            <w:pPr>
              <w:pStyle w:val="BodyText"/>
              <w:rPr>
                <w:lang w:val="en-NZ"/>
              </w:rPr>
            </w:pPr>
            <w:r w:rsidRPr="009E3776">
              <w:t>1.5 Identify and select land preparation methods matched to machinery and equipment to maintain and improve soil productivity and structure</w:t>
            </w:r>
          </w:p>
        </w:tc>
      </w:tr>
      <w:tr w:rsidTr="00DA52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"/>
              <w:rPr>
                <w:lang w:val="en-NZ"/>
              </w:rPr>
            </w:pPr>
            <w:r w:rsidRPr="009E3776">
              <w:t>2. Develop a plan to improve and maintain the health of soils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76" w:rsidP="009E3776">
            <w:pPr>
              <w:pStyle w:val="BodyText"/>
            </w:pPr>
            <w:r w:rsidRPr="009E3776">
              <w:t>2.1 Identify the impact of weather and climate on ope</w:t>
            </w:r>
            <w:r w:rsidRPr="009E3776">
              <w:t>rational activities, soil structure and fertility, and develop contingency plans to account for climatic or other events</w:t>
            </w:r>
          </w:p>
          <w:p w:rsidR="00000000" w:rsidRPr="009E3776" w:rsidP="009E3776">
            <w:pPr>
              <w:pStyle w:val="BodyText"/>
            </w:pPr>
            <w:r w:rsidRPr="009E3776">
              <w:t>2.2 Compare and interpret soil test analysis with historical data, and incorporate into plan</w:t>
            </w:r>
          </w:p>
          <w:p w:rsidR="00000000" w:rsidRPr="009E3776" w:rsidP="009E3776">
            <w:pPr>
              <w:pStyle w:val="BodyText"/>
            </w:pPr>
            <w:r w:rsidRPr="009E3776">
              <w:t>2.3 Select nutrients to meet specific plan</w:t>
            </w:r>
            <w:r w:rsidRPr="009E3776">
              <w:t>t or crop requirements</w:t>
            </w:r>
          </w:p>
          <w:p w:rsidR="00000000" w:rsidRPr="009E3776" w:rsidP="009E3776">
            <w:pPr>
              <w:pStyle w:val="BodyText"/>
            </w:pPr>
            <w:r w:rsidRPr="009E3776">
              <w:t>2.4 Evaluate alternative strategies or products to improve soil fertility</w:t>
            </w:r>
          </w:p>
          <w:p w:rsidR="00000000" w:rsidRPr="009E3776" w:rsidP="009E3776">
            <w:pPr>
              <w:pStyle w:val="BodyText"/>
            </w:pPr>
            <w:r w:rsidRPr="009E3776">
              <w:t>2.5 Develop a soil amendment strategy, including soil ameliorating activities and soil ameliorant products to enhance sustainability of soil health</w:t>
            </w:r>
          </w:p>
          <w:p w:rsidR="00000000" w:rsidRPr="009E3776" w:rsidP="009E3776">
            <w:pPr>
              <w:pStyle w:val="BodyText"/>
            </w:pPr>
            <w:r w:rsidRPr="009E3776">
              <w:t xml:space="preserve">2.6 Select </w:t>
            </w:r>
            <w:r w:rsidRPr="009E3776">
              <w:t>appropriate production crops suitable for soil type and climate for a land use rotation plan to improve or maintain soil productivity</w:t>
            </w:r>
          </w:p>
          <w:p w:rsidR="00000000" w:rsidRPr="009E3776" w:rsidP="009E3776">
            <w:pPr>
              <w:pStyle w:val="BodyText"/>
            </w:pPr>
            <w:r w:rsidRPr="009E3776">
              <w:t>2.7 Determine soil conservation strategies to minimise soil erosion and increase soil capacity, productivity and sustainab</w:t>
            </w:r>
            <w:r w:rsidRPr="009E3776">
              <w:t>ility</w:t>
            </w:r>
          </w:p>
          <w:p w:rsidR="00000000" w:rsidRPr="009E3776" w:rsidP="009E3776">
            <w:pPr>
              <w:pStyle w:val="BodyText"/>
            </w:pPr>
            <w:r w:rsidRPr="009E3776">
              <w:t>2.8 Assess the environmental implications of chemical use, and consider and document alternative methods and organic preventive methods</w:t>
            </w:r>
          </w:p>
          <w:p w:rsidR="00000000" w:rsidRPr="009E3776" w:rsidP="009E3776">
            <w:pPr>
              <w:pStyle w:val="BodyText"/>
            </w:pPr>
            <w:r w:rsidRPr="009E3776">
              <w:t>2.9 Develop a strategy to improve and maintain the health of soils</w:t>
            </w:r>
          </w:p>
          <w:p w:rsidR="00000000" w:rsidRPr="009E3776" w:rsidP="009E3776">
            <w:pPr>
              <w:pStyle w:val="BodyText"/>
            </w:pPr>
            <w:r w:rsidRPr="009E3776">
              <w:t>2.10 Develop a strategy to monitor and report s</w:t>
            </w:r>
            <w:r w:rsidRPr="009E3776">
              <w:t>oil health and productivity</w:t>
            </w:r>
          </w:p>
          <w:p w:rsidR="00000000" w:rsidP="009E3776">
            <w:pPr>
              <w:pStyle w:val="BodyText"/>
              <w:rPr>
                <w:lang w:val="en-NZ"/>
              </w:rPr>
            </w:pPr>
            <w:r w:rsidRPr="009E3776">
              <w:t>2.11 Document the soil health and productivity plan, and communicate to stakeholders</w:t>
            </w:r>
          </w:p>
        </w:tc>
      </w:tr>
      <w:tr w:rsidTr="00DA52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"/>
              <w:rPr>
                <w:lang w:val="en-NZ"/>
              </w:rPr>
            </w:pPr>
            <w:r w:rsidRPr="009E3776">
              <w:t>3. Implement plan for improvement and maintenance of a healthy soil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76" w:rsidP="009E3776">
            <w:pPr>
              <w:pStyle w:val="BodyText"/>
            </w:pPr>
            <w:r w:rsidRPr="009E3776">
              <w:t>3.1 Implement a schedule for soil improvement, taking into account seasona</w:t>
            </w:r>
            <w:r w:rsidRPr="009E3776">
              <w:t>l, geographical and resource factors, and stock or crop rotation</w:t>
            </w:r>
          </w:p>
          <w:p w:rsidR="00000000" w:rsidRPr="009E3776" w:rsidP="009E3776">
            <w:pPr>
              <w:pStyle w:val="BodyText"/>
            </w:pPr>
            <w:r w:rsidRPr="009E3776">
              <w:t>3.2 Implement strategies to integrate methods of soil improvement operations with land use rotation</w:t>
            </w:r>
          </w:p>
          <w:p w:rsidR="00000000" w:rsidRPr="009E3776" w:rsidP="009E3776">
            <w:pPr>
              <w:pStyle w:val="BodyText"/>
            </w:pPr>
            <w:r w:rsidRPr="009E3776">
              <w:t xml:space="preserve">3.3 Determine key staff responsibilities for specific implementation </w:t>
            </w:r>
            <w:r w:rsidRPr="009E3776">
              <w:t>processes, and allocat</w:t>
            </w:r>
            <w:r w:rsidRPr="009E3776">
              <w:t>e duties</w:t>
            </w:r>
          </w:p>
          <w:p w:rsidR="00000000" w:rsidRPr="009E3776" w:rsidP="009E3776">
            <w:pPr>
              <w:pStyle w:val="BodyText"/>
            </w:pPr>
            <w:r w:rsidRPr="009E3776">
              <w:t>3.4 Modify plan to meet contingencies, and communicate to staff</w:t>
            </w:r>
          </w:p>
          <w:p w:rsidR="00000000" w:rsidP="009E3776">
            <w:pPr>
              <w:pStyle w:val="BodyText"/>
              <w:rPr>
                <w:lang w:val="en-NZ"/>
              </w:rPr>
            </w:pPr>
            <w:r w:rsidRPr="009E3776">
              <w:t>3.5 Record and file soil management activities according to workplace procedures</w:t>
            </w:r>
          </w:p>
        </w:tc>
      </w:tr>
      <w:tr w:rsidTr="00DA52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"/>
              <w:rPr>
                <w:lang w:val="en-NZ"/>
              </w:rPr>
            </w:pPr>
            <w:r w:rsidRPr="009E3776">
              <w:t>4. Review plan, implementation strategy and the outcomes and determine necessary modifications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76" w:rsidP="009E3776">
            <w:pPr>
              <w:pStyle w:val="BodyText"/>
            </w:pPr>
            <w:r w:rsidRPr="009E3776">
              <w:t>4.1 Analyse effectiveness of the soil improvement management plan through evaluation at key points, making adjustments where outcomes fall outside plan projections</w:t>
            </w:r>
          </w:p>
          <w:p w:rsidR="00000000" w:rsidRPr="009E3776" w:rsidP="009E3776">
            <w:pPr>
              <w:pStyle w:val="BodyText"/>
            </w:pPr>
            <w:r w:rsidRPr="009E3776">
              <w:t>4.2 Prepare recommendations for future strategies, based on the analysis of paddock observat</w:t>
            </w:r>
            <w:r w:rsidRPr="009E3776">
              <w:t>ions and production data, to further enhance soil ecosystem and production</w:t>
            </w:r>
          </w:p>
        </w:tc>
      </w:tr>
    </w:tbl>
    <w:p w:rsidR="00000000" w:rsidRPr="009E3776" w:rsidP="009E3776">
      <w:pPr>
        <w:pStyle w:val="BodyText"/>
      </w:pPr>
    </w:p>
    <w:p w:rsidR="00000000" w:rsidRPr="009E3776" w:rsidP="009E3776">
      <w:pPr>
        <w:pStyle w:val="AllowPageBreak"/>
      </w:pPr>
    </w:p>
    <w:p w:rsidR="00000000" w:rsidRPr="009E3776" w:rsidP="009E3776">
      <w:pPr>
        <w:pStyle w:val="Heading1"/>
      </w:pPr>
      <w:bookmarkStart w:id="6" w:name="O_1155492"/>
      <w:bookmarkEnd w:id="6"/>
      <w:r w:rsidRPr="009E3776">
        <w:t>Foundation Skills</w:t>
      </w:r>
    </w:p>
    <w:p w:rsidR="00000000" w:rsidRPr="00DA52A4" w:rsidP="00DA52A4">
      <w:pPr>
        <w:pStyle w:val="BodyText"/>
        <w:rPr>
          <w:i/>
        </w:rPr>
      </w:pPr>
      <w:r w:rsidRPr="00DA52A4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DA52A4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3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Bold"/>
              <w:rPr>
                <w:lang w:val="en-NZ"/>
              </w:rPr>
            </w:pPr>
            <w:r w:rsidRPr="009E377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Bold"/>
              <w:rPr>
                <w:lang w:val="en-NZ"/>
              </w:rPr>
            </w:pPr>
            <w:r w:rsidRPr="009E3776">
              <w:t>Description</w:t>
            </w:r>
          </w:p>
        </w:tc>
      </w:tr>
      <w:tr w:rsidTr="009E3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"/>
              <w:rPr>
                <w:lang w:val="en-NZ"/>
              </w:rPr>
            </w:pPr>
            <w:r w:rsidRPr="009E377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ListBullet"/>
              <w:rPr>
                <w:lang w:val="en-NZ"/>
              </w:rPr>
            </w:pPr>
            <w:r w:rsidRPr="009E3776">
              <w:t xml:space="preserve">Identify and interpret textual information regarding common characteristics and limitations of </w:t>
            </w:r>
            <w:r w:rsidRPr="009E3776">
              <w:t>regional and local soils, and soil biota and its relationship to soil fertility relevant to soil health and productivity management and planning</w:t>
            </w:r>
          </w:p>
        </w:tc>
      </w:tr>
      <w:tr w:rsidTr="009E3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"/>
              <w:rPr>
                <w:lang w:val="en-NZ"/>
              </w:rPr>
            </w:pPr>
            <w:r w:rsidRPr="009E377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ListBullet"/>
              <w:rPr>
                <w:lang w:val="en-NZ"/>
              </w:rPr>
            </w:pPr>
            <w:r w:rsidRPr="009E3776">
              <w:t>Initiate discussions with staff and stakeholders using clear language to discuss soil heal</w:t>
            </w:r>
            <w:r w:rsidRPr="009E3776">
              <w:t>th and productivity plan and communicate modifications to plan</w:t>
            </w:r>
          </w:p>
        </w:tc>
      </w:tr>
      <w:tr w:rsidTr="009E3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"/>
              <w:rPr>
                <w:lang w:val="en-NZ"/>
              </w:rPr>
            </w:pPr>
            <w:r w:rsidRPr="009E377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76" w:rsidP="009E3776">
            <w:pPr>
              <w:pStyle w:val="ListBullet"/>
            </w:pPr>
            <w:r w:rsidRPr="009E3776">
              <w:t>Calculate nutrient requirements</w:t>
            </w:r>
          </w:p>
        </w:tc>
      </w:tr>
    </w:tbl>
    <w:p w:rsidR="00000000" w:rsidRPr="009E3776" w:rsidP="009E3776">
      <w:pPr>
        <w:pStyle w:val="BodyText"/>
      </w:pPr>
    </w:p>
    <w:p w:rsidR="00000000" w:rsidRPr="009E3776" w:rsidP="009E3776">
      <w:pPr>
        <w:pStyle w:val="AllowPageBreak"/>
      </w:pPr>
    </w:p>
    <w:p w:rsidR="00000000" w:rsidRPr="009E3776" w:rsidP="009E3776">
      <w:pPr>
        <w:pStyle w:val="Heading1"/>
      </w:pPr>
      <w:bookmarkStart w:id="7" w:name="O_1155494"/>
      <w:bookmarkEnd w:id="7"/>
      <w:r w:rsidRPr="009E377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716"/>
        <w:gridCol w:w="2268"/>
        <w:gridCol w:w="2268"/>
      </w:tblGrid>
      <w:tr w:rsidTr="009E3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Bold"/>
              <w:rPr>
                <w:lang w:val="en-NZ"/>
              </w:rPr>
            </w:pPr>
            <w:r w:rsidRPr="009E3776">
              <w:t>Code and title current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Bold"/>
              <w:rPr>
                <w:lang w:val="en-NZ"/>
              </w:rPr>
            </w:pPr>
            <w:r w:rsidRPr="009E3776">
              <w:t>Code and title 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Bold"/>
              <w:rPr>
                <w:lang w:val="en-NZ"/>
              </w:rPr>
            </w:pPr>
            <w:r w:rsidRPr="009E377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Bold"/>
              <w:rPr>
                <w:lang w:val="en-NZ"/>
              </w:rPr>
            </w:pPr>
            <w:r w:rsidRPr="009E3776">
              <w:t>Equivalence status</w:t>
            </w:r>
          </w:p>
        </w:tc>
      </w:tr>
      <w:tr w:rsidTr="009E3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"/>
              <w:rPr>
                <w:lang w:val="en-NZ"/>
              </w:rPr>
            </w:pPr>
            <w:r w:rsidRPr="009E3776">
              <w:t xml:space="preserve">AHCSOL508 Manage soils to enhance sustainability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76">
            <w:pPr>
              <w:pStyle w:val="BodyText"/>
              <w:rPr>
                <w:lang w:val="en-NZ"/>
              </w:rPr>
            </w:pPr>
            <w:r w:rsidRPr="009E3776">
              <w:t xml:space="preserve">AHCSOL502 Manage soils to enhance sustainability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76" w:rsidP="009E3776">
            <w:pPr>
              <w:pStyle w:val="BodyText"/>
            </w:pPr>
            <w:r w:rsidRPr="009E3776">
              <w:t>Performance criteria clarified</w:t>
            </w:r>
          </w:p>
          <w:p w:rsidR="00000000" w:rsidRPr="009E3776" w:rsidP="009E3776">
            <w:pPr>
              <w:pStyle w:val="BodyText"/>
            </w:pPr>
            <w:r w:rsidRPr="009E3776">
              <w:t>Foundation skills added</w:t>
            </w:r>
          </w:p>
          <w:p w:rsidR="00000000" w:rsidP="009E3776">
            <w:pPr>
              <w:pStyle w:val="BodyText"/>
              <w:rPr>
                <w:lang w:val="en-NZ"/>
              </w:rPr>
            </w:pPr>
            <w:r w:rsidRPr="009E3776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76" w:rsidP="009E3776">
            <w:pPr>
              <w:pStyle w:val="BodyText"/>
            </w:pPr>
            <w:r w:rsidRPr="009E3776">
              <w:t xml:space="preserve">Equivalent </w:t>
            </w:r>
          </w:p>
        </w:tc>
      </w:tr>
    </w:tbl>
    <w:p w:rsidR="00000000" w:rsidRPr="009E3776" w:rsidP="009E3776">
      <w:pPr>
        <w:pStyle w:val="BodyText"/>
      </w:pPr>
    </w:p>
    <w:p w:rsidR="00000000" w:rsidRPr="009E3776" w:rsidP="009E3776">
      <w:pPr>
        <w:pStyle w:val="AllowPageBreak"/>
      </w:pPr>
    </w:p>
    <w:p w:rsidR="00000000" w:rsidRPr="009E3776" w:rsidP="009E3776">
      <w:pPr>
        <w:pStyle w:val="Heading1"/>
      </w:pPr>
      <w:bookmarkStart w:id="8" w:name="O_1155501"/>
      <w:bookmarkEnd w:id="8"/>
      <w:r w:rsidRPr="009E3776">
        <w:t>Links</w:t>
      </w:r>
    </w:p>
    <w:p w:rsidR="00000000" w:rsidRPr="009E3776" w:rsidP="00DA52A4">
      <w:pPr>
        <w:pStyle w:val="BodyText"/>
      </w:pPr>
      <w:r w:rsidRPr="009E37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5D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3776" w:rsidP="009E3776"/>
    <w:sectPr w:rsidSect="009E37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76" w:rsidRPr="00DA52A4" w:rsidP="00DA52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A4" w:rsidP="009E3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52A4" w:rsidP="009E3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52A4" w:rsidP="009E37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776" w:rsidRPr="00DA52A4" w:rsidP="00DA52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A4" w:rsidRPr="002D2AF8" w:rsidP="009E3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AHCSOL508 Manage soils to enhance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A52A4" w:rsidP="009E37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B61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4086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7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7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7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7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7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7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7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7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7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7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776"/>
  </w:style>
  <w:style w:type="character" w:customStyle="1" w:styleId="Heading1Char">
    <w:name w:val="Heading 1 Char"/>
    <w:basedOn w:val="DefaultParagraphFont"/>
    <w:link w:val="Heading1"/>
    <w:rsid w:val="009E37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7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7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77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E3776"/>
    <w:rPr>
      <w:i/>
    </w:rPr>
  </w:style>
  <w:style w:type="paragraph" w:customStyle="1" w:styleId="SuperHeading">
    <w:name w:val="SuperHeading"/>
    <w:basedOn w:val="Normal"/>
    <w:rsid w:val="009E37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7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3776"/>
    <w:rPr>
      <w:b/>
    </w:rPr>
  </w:style>
  <w:style w:type="character" w:customStyle="1" w:styleId="Heading2Char">
    <w:name w:val="Heading 2 Char"/>
    <w:basedOn w:val="DefaultParagraphFont"/>
    <w:link w:val="Heading2"/>
    <w:rsid w:val="009E37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7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7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7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7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7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7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7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7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7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7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7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7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7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7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7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3776"/>
    <w:rPr>
      <w:b/>
      <w:spacing w:val="0"/>
    </w:rPr>
  </w:style>
  <w:style w:type="paragraph" w:customStyle="1" w:styleId="SuperTitle">
    <w:name w:val="SuperTitle"/>
    <w:basedOn w:val="Title"/>
    <w:rsid w:val="009E37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7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7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7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7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7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7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7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7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7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7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7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7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37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7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7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776"/>
  </w:style>
  <w:style w:type="paragraph" w:styleId="TableofFigures">
    <w:name w:val="table of figures"/>
    <w:basedOn w:val="Normal"/>
    <w:next w:val="Normal"/>
    <w:semiHidden/>
    <w:rsid w:val="009E37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7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3776"/>
    <w:rPr>
      <w:rFonts w:ascii="Wingdings" w:hAnsi="Wingdings"/>
    </w:rPr>
  </w:style>
  <w:style w:type="paragraph" w:customStyle="1" w:styleId="TableHeading">
    <w:name w:val="Table Heading"/>
    <w:basedOn w:val="HeadingBase"/>
    <w:rsid w:val="009E37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776"/>
    <w:rPr>
      <w:color w:val="0033CC"/>
      <w:u w:val="none"/>
    </w:rPr>
  </w:style>
  <w:style w:type="paragraph" w:customStyle="1" w:styleId="BodyTextRight">
    <w:name w:val="Body Text Right"/>
    <w:basedOn w:val="BodyText"/>
    <w:rsid w:val="009E37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7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7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7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7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7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776"/>
    <w:rPr>
      <w:sz w:val="32"/>
    </w:rPr>
  </w:style>
  <w:style w:type="paragraph" w:customStyle="1" w:styleId="HeadingProcedure">
    <w:name w:val="Heading Procedure"/>
    <w:basedOn w:val="HeadingBase"/>
    <w:next w:val="Normal"/>
    <w:rsid w:val="009E37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776"/>
    <w:pPr>
      <w:spacing w:before="60" w:after="60"/>
    </w:pPr>
  </w:style>
  <w:style w:type="paragraph" w:styleId="ListContinue">
    <w:name w:val="List Continue"/>
    <w:basedOn w:val="List"/>
    <w:rsid w:val="009E3776"/>
    <w:pPr>
      <w:ind w:firstLine="0"/>
    </w:pPr>
  </w:style>
  <w:style w:type="paragraph" w:customStyle="1" w:styleId="ListNote">
    <w:name w:val="List Note"/>
    <w:basedOn w:val="List"/>
    <w:rsid w:val="009E37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7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7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776"/>
    <w:rPr>
      <w:rFonts w:ascii="Courier New" w:hAnsi="Courier New"/>
    </w:rPr>
  </w:style>
  <w:style w:type="paragraph" w:customStyle="1" w:styleId="NoteBullet">
    <w:name w:val="Note Bullet"/>
    <w:basedOn w:val="Note"/>
    <w:rsid w:val="009E37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7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7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7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7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37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7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776"/>
    <w:rPr>
      <w:b/>
      <w:smallCaps/>
    </w:rPr>
  </w:style>
  <w:style w:type="paragraph" w:customStyle="1" w:styleId="TableListNumber">
    <w:name w:val="Table List Number"/>
    <w:basedOn w:val="ListNumber"/>
    <w:rsid w:val="009E37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7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776"/>
    <w:pPr>
      <w:numPr>
        <w:numId w:val="8"/>
      </w:numPr>
    </w:pPr>
  </w:style>
  <w:style w:type="paragraph" w:customStyle="1" w:styleId="ListAlpha2">
    <w:name w:val="List Alpha 2"/>
    <w:basedOn w:val="List2"/>
    <w:rsid w:val="009E3776"/>
    <w:pPr>
      <w:numPr>
        <w:numId w:val="7"/>
      </w:numPr>
    </w:pPr>
  </w:style>
  <w:style w:type="paragraph" w:styleId="List2">
    <w:name w:val="List 2"/>
    <w:basedOn w:val="BodyText"/>
    <w:rsid w:val="009E37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7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7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7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7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7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3776"/>
    <w:pPr>
      <w:numPr>
        <w:numId w:val="3"/>
      </w:numPr>
    </w:pPr>
  </w:style>
  <w:style w:type="paragraph" w:styleId="ListContinue2">
    <w:name w:val="List Continue 2"/>
    <w:basedOn w:val="List2"/>
    <w:rsid w:val="009E3776"/>
    <w:pPr>
      <w:ind w:firstLine="0"/>
    </w:pPr>
  </w:style>
  <w:style w:type="paragraph" w:styleId="ListContinue3">
    <w:name w:val="List Continue 3"/>
    <w:basedOn w:val="List3"/>
    <w:rsid w:val="009E3776"/>
    <w:pPr>
      <w:ind w:left="1021" w:firstLine="0"/>
    </w:pPr>
  </w:style>
  <w:style w:type="paragraph" w:styleId="ListContinue4">
    <w:name w:val="List Continue 4"/>
    <w:basedOn w:val="List4"/>
    <w:rsid w:val="009E3776"/>
    <w:pPr>
      <w:ind w:firstLine="0"/>
    </w:pPr>
  </w:style>
  <w:style w:type="paragraph" w:styleId="ListContinue5">
    <w:name w:val="List Continue 5"/>
    <w:basedOn w:val="List5"/>
    <w:rsid w:val="009E3776"/>
    <w:pPr>
      <w:ind w:firstLine="0"/>
    </w:pPr>
  </w:style>
  <w:style w:type="paragraph" w:styleId="ListNumber3">
    <w:name w:val="List Number 3"/>
    <w:basedOn w:val="List3"/>
    <w:rsid w:val="009E3776"/>
    <w:pPr>
      <w:numPr>
        <w:numId w:val="4"/>
      </w:numPr>
    </w:pPr>
  </w:style>
  <w:style w:type="paragraph" w:styleId="ListNumber4">
    <w:name w:val="List Number 4"/>
    <w:basedOn w:val="List4"/>
    <w:rsid w:val="009E3776"/>
    <w:pPr>
      <w:numPr>
        <w:numId w:val="5"/>
      </w:numPr>
    </w:pPr>
  </w:style>
  <w:style w:type="paragraph" w:styleId="ListNumber5">
    <w:name w:val="List Number 5"/>
    <w:basedOn w:val="List5"/>
    <w:rsid w:val="009E3776"/>
    <w:pPr>
      <w:numPr>
        <w:numId w:val="6"/>
      </w:numPr>
    </w:pPr>
  </w:style>
  <w:style w:type="paragraph" w:styleId="BlockText">
    <w:name w:val="Block Text"/>
    <w:basedOn w:val="Normal"/>
    <w:rsid w:val="009E37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7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776"/>
    <w:rPr>
      <w:sz w:val="16"/>
      <w:vertAlign w:val="superscript"/>
    </w:rPr>
  </w:style>
  <w:style w:type="character" w:customStyle="1" w:styleId="Symbols">
    <w:name w:val="Symbols"/>
    <w:basedOn w:val="DefaultParagraphFont"/>
    <w:rsid w:val="009E3776"/>
    <w:rPr>
      <w:rFonts w:ascii="Symbol" w:hAnsi="Symbol"/>
    </w:rPr>
  </w:style>
  <w:style w:type="character" w:customStyle="1" w:styleId="MenuOptions">
    <w:name w:val="Menu Options"/>
    <w:basedOn w:val="DefaultParagraphFont"/>
    <w:rsid w:val="009E37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776"/>
    <w:rPr>
      <w:b/>
    </w:rPr>
  </w:style>
  <w:style w:type="character" w:customStyle="1" w:styleId="Underlined">
    <w:name w:val="Underlined"/>
    <w:basedOn w:val="DefaultParagraphFont"/>
    <w:rsid w:val="009E3776"/>
    <w:rPr>
      <w:u w:val="single"/>
    </w:rPr>
  </w:style>
  <w:style w:type="paragraph" w:customStyle="1" w:styleId="TableBodyTextRight">
    <w:name w:val="Table Body Text Right"/>
    <w:basedOn w:val="TableBodyText"/>
    <w:rsid w:val="009E37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776"/>
    <w:rPr>
      <w:sz w:val="18"/>
    </w:rPr>
  </w:style>
  <w:style w:type="paragraph" w:customStyle="1" w:styleId="BodySmallRight">
    <w:name w:val="Body Small Right"/>
    <w:basedOn w:val="BodyTextRight"/>
    <w:rsid w:val="009E3776"/>
    <w:rPr>
      <w:sz w:val="18"/>
      <w:szCs w:val="18"/>
    </w:rPr>
  </w:style>
  <w:style w:type="paragraph" w:customStyle="1" w:styleId="MarginEdition">
    <w:name w:val="Margin Edition"/>
    <w:basedOn w:val="MarginNote"/>
    <w:rsid w:val="009E37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776"/>
    <w:rPr>
      <w:sz w:val="2"/>
      <w:szCs w:val="2"/>
    </w:rPr>
  </w:style>
  <w:style w:type="character" w:customStyle="1" w:styleId="Small">
    <w:name w:val="Small"/>
    <w:basedOn w:val="DefaultParagraphFont"/>
    <w:rsid w:val="009E3776"/>
    <w:rPr>
      <w:sz w:val="16"/>
    </w:rPr>
  </w:style>
  <w:style w:type="paragraph" w:customStyle="1" w:styleId="WideTable">
    <w:name w:val="Wide Table"/>
    <w:basedOn w:val="Normal"/>
    <w:rsid w:val="009E37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776"/>
  </w:style>
  <w:style w:type="paragraph" w:styleId="Quote">
    <w:name w:val="Quote"/>
    <w:basedOn w:val="Heading1"/>
    <w:link w:val="QuoteChar"/>
    <w:qFormat/>
    <w:rsid w:val="009E37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7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776"/>
    <w:pPr>
      <w:pageBreakBefore/>
    </w:pPr>
  </w:style>
  <w:style w:type="paragraph" w:customStyle="1" w:styleId="Border">
    <w:name w:val="Border"/>
    <w:basedOn w:val="Normal"/>
    <w:qFormat/>
    <w:rsid w:val="009E37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7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7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7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7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7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7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7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7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776"/>
    <w:rPr>
      <w:u w:val="single"/>
    </w:rPr>
  </w:style>
  <w:style w:type="character" w:customStyle="1" w:styleId="BoldandItalics">
    <w:name w:val="Bold and Italics"/>
    <w:qFormat/>
    <w:rsid w:val="009E3776"/>
    <w:rPr>
      <w:b/>
      <w:i/>
      <w:u w:val="none"/>
    </w:rPr>
  </w:style>
  <w:style w:type="paragraph" w:styleId="BalloonText">
    <w:name w:val="Balloon Text"/>
    <w:basedOn w:val="Normal"/>
    <w:link w:val="BalloonTextChar"/>
    <w:rsid w:val="009E3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7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7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7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7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7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7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52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4776</Characters>
  <Application>Microsoft Office Word</Application>
  <DocSecurity>0</DocSecurity>
  <Lines>159</Lines>
  <Paragraphs>85</Paragraphs>
  <ScaleCrop>false</ScaleCrop>
  <Company>Author-it Software Corporation Ltd.</Company>
  <LinksUpToDate>false</LinksUpToDate>
  <CharactersWithSpaces>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AHCSOL508 Manage soils to enhance sustainability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