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23E" w:rsidP="00D8223E">
      <w:pPr>
        <w:pStyle w:val="Title"/>
      </w:pPr>
      <w:r>
        <w:fldChar w:fldCharType="begin"/>
      </w:r>
      <w:r>
        <w:instrText xml:space="preserve"> TITLE   \* MERGEFORMAT </w:instrText>
      </w:r>
      <w:r>
        <w:fldChar w:fldCharType="separate"/>
      </w:r>
      <w:r>
        <w:t>AHCSOL505 Monitor and manage soils for production</w:t>
      </w:r>
      <w:r>
        <w:fldChar w:fldCharType="end"/>
      </w:r>
    </w:p>
    <w:p w:rsidR="00D8223E" w:rsidP="00D8223E">
      <w:pPr>
        <w:pStyle w:val="Version"/>
        <w:sectPr w:rsidSect="00053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111" w:rsidP="00053111">
      <w:pPr>
        <w:pStyle w:val="SuperHeading"/>
      </w:pPr>
      <w:r w:rsidRPr="00053111">
        <w:t>AHCSOL505 Monitor and manage soils for production</w:t>
      </w:r>
    </w:p>
    <w:p w:rsidR="00000000" w:rsidRPr="00053111" w:rsidP="00053111">
      <w:pPr>
        <w:pStyle w:val="Heading1"/>
      </w:pPr>
      <w:bookmarkStart w:id="1" w:name="O_1058076"/>
      <w:bookmarkEnd w:id="1"/>
      <w:r w:rsidRPr="00053111">
        <w:t>Modification History</w:t>
      </w:r>
    </w:p>
    <w:tbl>
      <w:tblPr>
        <w:tblW w:w="9520" w:type="dxa"/>
        <w:tblLayout w:type="fixed"/>
        <w:tblCellMar>
          <w:left w:w="62" w:type="dxa"/>
          <w:right w:w="62" w:type="dxa"/>
        </w:tblCellMar>
        <w:tblLook w:val="0000"/>
      </w:tblPr>
      <w:tblGrid>
        <w:gridCol w:w="2581"/>
        <w:gridCol w:w="6939"/>
      </w:tblGrid>
      <w:tr w:rsidTr="000531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Comments</w:t>
            </w:r>
          </w:p>
        </w:tc>
      </w:tr>
      <w:tr w:rsidTr="000531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This version released with AHC Agriculture, Horticulture and Conservation and Land Management Training Package Version 4.0.</w:t>
            </w:r>
          </w:p>
        </w:tc>
      </w:tr>
    </w:tbl>
    <w:p w:rsidR="00000000" w:rsidRPr="00053111" w:rsidP="00053111">
      <w:pPr>
        <w:pStyle w:val="BodyText"/>
      </w:pPr>
    </w:p>
    <w:p w:rsidR="00000000" w:rsidRPr="00053111" w:rsidP="00053111">
      <w:pPr>
        <w:pStyle w:val="AllowPageBreak"/>
      </w:pPr>
    </w:p>
    <w:p w:rsidR="00000000" w:rsidRPr="00053111" w:rsidP="00053111">
      <w:pPr>
        <w:pStyle w:val="Heading1"/>
      </w:pPr>
      <w:bookmarkStart w:id="2" w:name="O_1058077"/>
      <w:bookmarkEnd w:id="2"/>
      <w:r w:rsidRPr="00053111">
        <w:t>Application</w:t>
      </w:r>
    </w:p>
    <w:p w:rsidR="00000000" w:rsidRPr="00053111" w:rsidP="00D8223E">
      <w:pPr>
        <w:pStyle w:val="BodyText"/>
      </w:pPr>
      <w:r w:rsidRPr="00053111">
        <w:t>This unit of competency describes the ski</w:t>
      </w:r>
      <w:r w:rsidRPr="00053111">
        <w:t>lls and knowledge required to research soil information, apply soil testing information to production or management plan, develop and monitor soil amendment practices, review and document soil management plan.</w:t>
      </w:r>
    </w:p>
    <w:p w:rsidR="00000000" w:rsidRPr="00053111" w:rsidP="00D8223E">
      <w:pPr>
        <w:pStyle w:val="BodyText"/>
      </w:pPr>
      <w:r w:rsidRPr="00053111">
        <w:t>The unit applies to individuals who apply spec</w:t>
      </w:r>
      <w:r w:rsidRPr="00053111">
        <w:t>ialised skills and knowledge to the monitoring and management of soils for production, and take personal responsibility and exercise autonomy in undertaking complex work. They analyse and synthesise information and analyse, design and communicate solutions</w:t>
      </w:r>
      <w:r w:rsidRPr="00053111">
        <w:t xml:space="preserve"> to sometimes complex problems.</w:t>
      </w:r>
    </w:p>
    <w:p w:rsidR="00000000" w:rsidRPr="00053111" w:rsidP="00D8223E">
      <w:pPr>
        <w:pStyle w:val="BodyText"/>
      </w:pPr>
      <w:r w:rsidRPr="00053111">
        <w:t>No licensing, legislative or certification requirements apply to this unit at the time of publication.</w:t>
      </w:r>
    </w:p>
    <w:p w:rsidR="00000000" w:rsidRPr="00053111" w:rsidP="00053111">
      <w:pPr>
        <w:pStyle w:val="Heading1"/>
      </w:pPr>
      <w:bookmarkStart w:id="3" w:name="O_1058078"/>
      <w:bookmarkEnd w:id="3"/>
      <w:r w:rsidRPr="00053111">
        <w:t>Pre-requisite Unit</w:t>
      </w:r>
    </w:p>
    <w:p w:rsidR="00000000" w:rsidRPr="00053111" w:rsidP="00D8223E">
      <w:pPr>
        <w:pStyle w:val="BodyText"/>
      </w:pPr>
      <w:r w:rsidRPr="00053111">
        <w:t>Nil</w:t>
      </w:r>
    </w:p>
    <w:p w:rsidR="00000000" w:rsidRPr="00053111" w:rsidP="00053111">
      <w:pPr>
        <w:pStyle w:val="Heading1"/>
      </w:pPr>
      <w:bookmarkStart w:id="4" w:name="O_1058080"/>
      <w:bookmarkEnd w:id="4"/>
      <w:r w:rsidRPr="00053111">
        <w:t>Unit Sector</w:t>
      </w:r>
    </w:p>
    <w:p w:rsidR="00000000" w:rsidRPr="00053111" w:rsidP="00D8223E">
      <w:pPr>
        <w:pStyle w:val="BodyText"/>
      </w:pPr>
      <w:r w:rsidRPr="00053111">
        <w:t>Soils and media (SOL)</w:t>
      </w:r>
    </w:p>
    <w:p w:rsidR="00000000" w:rsidRPr="00053111" w:rsidP="00053111">
      <w:pPr>
        <w:pStyle w:val="Heading1"/>
      </w:pPr>
      <w:bookmarkStart w:id="5" w:name="O_1058081"/>
      <w:bookmarkEnd w:id="5"/>
      <w:r w:rsidRPr="00053111">
        <w:t>Elements and Performance Criteria</w:t>
      </w:r>
    </w:p>
    <w:tbl>
      <w:tblPr>
        <w:tblW w:w="9520" w:type="dxa"/>
        <w:tblLayout w:type="fixed"/>
        <w:tblCellMar>
          <w:left w:w="62" w:type="dxa"/>
          <w:right w:w="62" w:type="dxa"/>
        </w:tblCellMar>
        <w:tblLook w:val="0000"/>
      </w:tblPr>
      <w:tblGrid>
        <w:gridCol w:w="2580"/>
        <w:gridCol w:w="6940"/>
      </w:tblGrid>
      <w:tr w:rsidTr="00D822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3111">
            <w:pPr>
              <w:pStyle w:val="BodyTextBold"/>
              <w:rPr>
                <w:lang w:val="en-NZ"/>
              </w:rPr>
            </w:pPr>
            <w:r w:rsidRPr="0005311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3111">
            <w:pPr>
              <w:pStyle w:val="BodyTextBold"/>
              <w:rPr>
                <w:lang w:val="en-NZ"/>
              </w:rPr>
            </w:pPr>
            <w:r w:rsidRPr="00053111">
              <w:t>Performance Criteria</w:t>
            </w:r>
          </w:p>
        </w:tc>
      </w:tr>
      <w:tr w:rsidTr="00D8223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rPr>
                <w:rStyle w:val="Emphasis"/>
              </w:rPr>
              <w:t>Performance criteria describe the performance needed to demonstrate achievement of the element.</w:t>
            </w:r>
          </w:p>
        </w:tc>
      </w:tr>
      <w:tr w:rsidTr="00D82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1. Research information about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 xml:space="preserve">1.1 Research and </w:t>
            </w:r>
            <w:r w:rsidRPr="00053111">
              <w:t>analyse soil type, characteristics and properties</w:t>
            </w:r>
          </w:p>
          <w:p w:rsidR="00000000" w:rsidRPr="00053111" w:rsidP="00053111">
            <w:pPr>
              <w:pStyle w:val="BodyText"/>
            </w:pPr>
            <w:r w:rsidRPr="00053111">
              <w:t>1.2 Identify particular soil properties that are relevant to the workplace and research for further enquiry</w:t>
            </w:r>
          </w:p>
          <w:p w:rsidR="00000000" w:rsidRPr="00053111" w:rsidP="00053111">
            <w:pPr>
              <w:pStyle w:val="BodyText"/>
            </w:pPr>
            <w:r w:rsidRPr="00053111">
              <w:t xml:space="preserve">1.3 Determine, from published data and records, acceptable soil </w:t>
            </w:r>
            <w:r w:rsidRPr="00053111">
              <w:t>physical and chemical parameters f</w:t>
            </w:r>
            <w:r w:rsidRPr="00053111">
              <w:t>or a specified crop</w:t>
            </w:r>
          </w:p>
          <w:p w:rsidR="00000000" w:rsidRPr="00053111" w:rsidP="00053111">
            <w:pPr>
              <w:pStyle w:val="BodyText"/>
            </w:pPr>
            <w:r w:rsidRPr="00053111">
              <w:t>1.4 Identify relevant properties of soils and areas of homogenous soils for testing</w:t>
            </w:r>
          </w:p>
          <w:p w:rsidR="00000000" w:rsidRPr="00053111" w:rsidP="00053111">
            <w:pPr>
              <w:pStyle w:val="BodyText"/>
            </w:pPr>
            <w:r w:rsidRPr="00053111">
              <w:t>1.5 Take soil samples from the land under production</w:t>
            </w:r>
          </w:p>
          <w:p w:rsidR="00000000" w:rsidP="00053111">
            <w:pPr>
              <w:pStyle w:val="BodyText"/>
              <w:rPr>
                <w:lang w:val="en-NZ"/>
              </w:rPr>
            </w:pPr>
            <w:r w:rsidRPr="00053111">
              <w:t>1.6 Collect, package, label and dispatch soil samples according to testing agency requirements</w:t>
            </w:r>
          </w:p>
        </w:tc>
      </w:tr>
      <w:tr w:rsidTr="00D82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2. Apply information from soil testing to production or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2.1 Classify soil types from the sample area according to standards for soil classification</w:t>
            </w:r>
          </w:p>
          <w:p w:rsidR="00000000" w:rsidRPr="00053111" w:rsidP="00053111">
            <w:pPr>
              <w:pStyle w:val="BodyText"/>
            </w:pPr>
            <w:r w:rsidRPr="00053111">
              <w:t>2.2 Compare results from soil testing with the identified soil physical and chemical paramet</w:t>
            </w:r>
            <w:r w:rsidRPr="00053111">
              <w:t>ers for the specified crop</w:t>
            </w:r>
          </w:p>
          <w:p w:rsidR="00000000" w:rsidRPr="00053111" w:rsidP="00053111">
            <w:pPr>
              <w:pStyle w:val="BodyText"/>
            </w:pPr>
            <w:r w:rsidRPr="00053111">
              <w:t>2.3 Compare results from soil testing with soil records and production history</w:t>
            </w:r>
          </w:p>
          <w:p w:rsidR="00000000" w:rsidRPr="00053111" w:rsidP="00053111">
            <w:pPr>
              <w:pStyle w:val="BodyText"/>
            </w:pPr>
            <w:r w:rsidRPr="00053111">
              <w:t>2.4 Review the comparative results and record differences</w:t>
            </w:r>
          </w:p>
          <w:p w:rsidR="00000000" w:rsidP="00053111">
            <w:pPr>
              <w:pStyle w:val="BodyText"/>
              <w:rPr>
                <w:lang w:val="en-NZ"/>
              </w:rPr>
            </w:pPr>
            <w:r w:rsidRPr="00053111">
              <w:t>2.5 Develop production or management plan and record testing and comparative results</w:t>
            </w:r>
          </w:p>
        </w:tc>
      </w:tr>
      <w:tr w:rsidTr="00D82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3. Dev</w:t>
            </w:r>
            <w:r w:rsidRPr="00053111">
              <w:t>elop soil amendment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3.1 Identify soil properties capable of being ameliorated</w:t>
            </w:r>
          </w:p>
          <w:p w:rsidR="00000000" w:rsidRPr="00053111" w:rsidP="00053111">
            <w:pPr>
              <w:pStyle w:val="BodyText"/>
            </w:pPr>
            <w:r w:rsidRPr="00053111">
              <w:t>3.2 Identify relevant soil ameliorants or cultural practices and include in production plan</w:t>
            </w:r>
          </w:p>
          <w:p w:rsidR="00000000" w:rsidRPr="00053111" w:rsidP="00053111">
            <w:pPr>
              <w:pStyle w:val="BodyText"/>
            </w:pPr>
            <w:r w:rsidRPr="00053111">
              <w:t>3.3 Cost soil ameliorating activities and include in production plan</w:t>
            </w:r>
          </w:p>
          <w:p w:rsidR="00000000" w:rsidP="00053111">
            <w:pPr>
              <w:pStyle w:val="BodyText"/>
              <w:rPr>
                <w:lang w:val="en-NZ"/>
              </w:rPr>
            </w:pPr>
            <w:r w:rsidRPr="00053111">
              <w:t>3.4 Qua</w:t>
            </w:r>
            <w:r w:rsidRPr="00053111">
              <w:t>ntify and purchase soil ameliorants</w:t>
            </w:r>
          </w:p>
        </w:tc>
      </w:tr>
      <w:tr w:rsidTr="00D82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4. Monitor soil amendment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4.1 Sample areas of ameliorant activities for testing across a representative sampling area</w:t>
            </w:r>
          </w:p>
          <w:p w:rsidR="00000000" w:rsidRPr="00053111" w:rsidP="00053111">
            <w:pPr>
              <w:pStyle w:val="BodyText"/>
            </w:pPr>
            <w:r w:rsidRPr="00053111">
              <w:t>4.2 Analyse results to measure the performance of soil amelioration activities</w:t>
            </w:r>
          </w:p>
          <w:p w:rsidR="00000000" w:rsidP="00053111">
            <w:pPr>
              <w:pStyle w:val="BodyText"/>
              <w:rPr>
                <w:lang w:val="en-NZ"/>
              </w:rPr>
            </w:pPr>
            <w:r w:rsidRPr="00053111">
              <w:t>4.3 Record m</w:t>
            </w:r>
            <w:r w:rsidRPr="00053111">
              <w:t>onitoring program and include in the production plan</w:t>
            </w:r>
          </w:p>
        </w:tc>
      </w:tr>
      <w:tr w:rsidTr="00D822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5. Review and document the soil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5.1 Record analysis of the sampling methods and amend methods as required</w:t>
            </w:r>
          </w:p>
          <w:p w:rsidR="00000000" w:rsidRPr="00053111" w:rsidP="00053111">
            <w:pPr>
              <w:pStyle w:val="BodyText"/>
            </w:pPr>
            <w:r w:rsidRPr="00053111">
              <w:t>5.2 Review monitoring program, amend for effectiveness and record</w:t>
            </w:r>
          </w:p>
          <w:p w:rsidR="00000000" w:rsidRPr="00053111" w:rsidP="00053111">
            <w:pPr>
              <w:pStyle w:val="BodyText"/>
            </w:pPr>
            <w:r w:rsidRPr="00053111">
              <w:t>5.3 Document production plan incorporating reviews and reports</w:t>
            </w:r>
          </w:p>
        </w:tc>
      </w:tr>
    </w:tbl>
    <w:p w:rsidR="00000000" w:rsidRPr="00053111" w:rsidP="00053111">
      <w:pPr>
        <w:pStyle w:val="BodyText"/>
      </w:pPr>
    </w:p>
    <w:p w:rsidR="00000000" w:rsidRPr="00053111" w:rsidP="00053111">
      <w:pPr>
        <w:pStyle w:val="AllowPageBreak"/>
      </w:pPr>
    </w:p>
    <w:p w:rsidR="00000000" w:rsidRPr="00053111" w:rsidP="00053111">
      <w:pPr>
        <w:pStyle w:val="Heading1"/>
      </w:pPr>
      <w:bookmarkStart w:id="6" w:name="O_1058082"/>
      <w:bookmarkEnd w:id="6"/>
      <w:r w:rsidRPr="00053111">
        <w:t>Foundation Skills</w:t>
      </w:r>
    </w:p>
    <w:p w:rsidR="00000000" w:rsidRPr="00D8223E" w:rsidP="00D8223E">
      <w:pPr>
        <w:pStyle w:val="BodyText"/>
        <w:rPr>
          <w:i/>
        </w:rPr>
      </w:pPr>
      <w:r w:rsidRPr="00D8223E">
        <w:rPr>
          <w:rStyle w:val="Emphasis"/>
        </w:rPr>
        <w:t xml:space="preserve">This section describes those language, literacy, numeracy and employment skills that are essential for performance in this unit of competency but are not </w:t>
      </w:r>
      <w:r w:rsidRPr="00D8223E">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0531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Description</w:t>
            </w:r>
          </w:p>
        </w:tc>
      </w:tr>
      <w:tr w:rsidTr="00053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ListBullet"/>
              <w:rPr>
                <w:lang w:val="en-NZ"/>
              </w:rPr>
            </w:pPr>
            <w:r w:rsidRPr="00053111">
              <w:t>Identify and interpret information regarding soil types, characteristics and properties</w:t>
            </w:r>
          </w:p>
        </w:tc>
      </w:tr>
      <w:tr w:rsidTr="00053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ListBullet"/>
            </w:pPr>
            <w:r w:rsidRPr="00053111">
              <w:t>Access and analyse published data regarding soil physical and chemical parameters for specified crops</w:t>
            </w:r>
          </w:p>
          <w:p w:rsidR="00000000" w:rsidRPr="00053111" w:rsidP="00053111">
            <w:pPr>
              <w:pStyle w:val="ListBullet"/>
            </w:pPr>
            <w:r w:rsidRPr="00053111">
              <w:t>Interpret soil test data results and compare with published data</w:t>
            </w:r>
          </w:p>
          <w:p w:rsidR="00000000" w:rsidP="00053111">
            <w:pPr>
              <w:pStyle w:val="ListBullet"/>
              <w:rPr>
                <w:lang w:val="en-NZ"/>
              </w:rPr>
            </w:pPr>
            <w:r w:rsidRPr="00053111">
              <w:t>Calculate and document soil ameliorant activity costs</w:t>
            </w:r>
          </w:p>
        </w:tc>
      </w:tr>
      <w:tr w:rsidTr="00053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ListBullet"/>
            </w:pPr>
            <w:r w:rsidRPr="00053111">
              <w:t>Identi</w:t>
            </w:r>
            <w:r w:rsidRPr="00053111">
              <w:t>fy and describe own workplace requirements associated with own role and area of responsibility</w:t>
            </w:r>
          </w:p>
        </w:tc>
      </w:tr>
    </w:tbl>
    <w:p w:rsidR="00000000" w:rsidRPr="00053111" w:rsidP="00053111">
      <w:pPr>
        <w:pStyle w:val="BodyText"/>
      </w:pPr>
    </w:p>
    <w:p w:rsidR="00000000" w:rsidRPr="00053111" w:rsidP="00053111">
      <w:pPr>
        <w:pStyle w:val="AllowPageBreak"/>
      </w:pPr>
    </w:p>
    <w:p w:rsidR="00000000" w:rsidRPr="00053111" w:rsidP="00053111">
      <w:pPr>
        <w:pStyle w:val="Heading1"/>
      </w:pPr>
      <w:bookmarkStart w:id="7" w:name="O_1058084"/>
      <w:bookmarkEnd w:id="7"/>
      <w:r w:rsidRPr="00053111">
        <w:t>Unit Mapping Information</w:t>
      </w:r>
    </w:p>
    <w:tbl>
      <w:tblPr>
        <w:tblW w:w="9520" w:type="dxa"/>
        <w:tblLayout w:type="fixed"/>
        <w:tblCellMar>
          <w:left w:w="62" w:type="dxa"/>
          <w:right w:w="62" w:type="dxa"/>
        </w:tblCellMar>
        <w:tblLook w:val="0000"/>
      </w:tblPr>
      <w:tblGrid>
        <w:gridCol w:w="1826"/>
        <w:gridCol w:w="2075"/>
        <w:gridCol w:w="3221"/>
        <w:gridCol w:w="2398"/>
      </w:tblGrid>
      <w:tr w:rsidTr="00053111">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Bold"/>
              <w:rPr>
                <w:lang w:val="en-NZ"/>
              </w:rPr>
            </w:pPr>
            <w:r w:rsidRPr="00053111">
              <w:t>Equivalence status</w:t>
            </w:r>
          </w:p>
        </w:tc>
      </w:tr>
      <w:tr w:rsidTr="0005311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AHCSOL505 Monitor and manage soils for production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111">
            <w:pPr>
              <w:pStyle w:val="BodyText"/>
              <w:rPr>
                <w:lang w:val="en-NZ"/>
              </w:rPr>
            </w:pPr>
            <w:r w:rsidRPr="00053111">
              <w:t>AHCSOL501 Monitor and manage soils for production projects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Performance criteria clarified</w:t>
            </w:r>
          </w:p>
          <w:p w:rsidR="00000000" w:rsidRPr="00053111" w:rsidP="00053111">
            <w:pPr>
              <w:pStyle w:val="BodyText"/>
            </w:pPr>
            <w:r w:rsidRPr="00053111">
              <w:t>Foundation skills added</w:t>
            </w:r>
          </w:p>
          <w:p w:rsidR="00000000" w:rsidP="00053111">
            <w:pPr>
              <w:pStyle w:val="BodyText"/>
              <w:rPr>
                <w:lang w:val="en-NZ"/>
              </w:rPr>
            </w:pPr>
            <w:r w:rsidRPr="00053111">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111" w:rsidP="00053111">
            <w:pPr>
              <w:pStyle w:val="BodyText"/>
            </w:pPr>
            <w:r w:rsidRPr="00053111">
              <w:t>Equivalent unit</w:t>
            </w:r>
          </w:p>
        </w:tc>
      </w:tr>
    </w:tbl>
    <w:p w:rsidR="00000000" w:rsidRPr="00053111" w:rsidP="00053111">
      <w:pPr>
        <w:pStyle w:val="BodyText"/>
      </w:pPr>
    </w:p>
    <w:p w:rsidR="00000000" w:rsidRPr="00053111" w:rsidP="00053111">
      <w:pPr>
        <w:pStyle w:val="AllowPageBreak"/>
      </w:pPr>
    </w:p>
    <w:p w:rsidR="00000000" w:rsidRPr="00053111" w:rsidP="00053111">
      <w:pPr>
        <w:pStyle w:val="Heading1"/>
      </w:pPr>
      <w:bookmarkStart w:id="8" w:name="O_1058091"/>
      <w:bookmarkEnd w:id="8"/>
      <w:r w:rsidRPr="00053111">
        <w:t>Links</w:t>
      </w:r>
    </w:p>
    <w:p w:rsidR="00000000" w:rsidRPr="00053111" w:rsidP="00D8223E">
      <w:pPr>
        <w:pStyle w:val="BodyText"/>
      </w:pPr>
      <w:r w:rsidRPr="0005311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12FCD">
        <w:rPr>
          <w:rStyle w:val="Hyperlink"/>
        </w:rPr>
        <w:t>https://vetnet.gov.au/Pages/TrainingDocs.aspx?q=c6399549-9c62-4a5e-bf1a-524b2322cf72</w:t>
      </w:r>
      <w:r>
        <w:fldChar w:fldCharType="end"/>
      </w:r>
    </w:p>
    <w:p w:rsidR="00000000" w:rsidRPr="00053111" w:rsidP="00053111"/>
    <w:sectPr w:rsidSect="000531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11" w:rsidRPr="00D8223E" w:rsidP="00D82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3E" w:rsidP="00053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23E" w:rsidP="000531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223E" w:rsidP="00053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111" w:rsidRPr="00D8223E" w:rsidP="00D822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3E" w:rsidRPr="002D2AF8" w:rsidP="00053111">
    <w:pPr>
      <w:pStyle w:val="Header"/>
      <w:framePr w:wrap="around"/>
    </w:pPr>
    <w:r>
      <w:fldChar w:fldCharType="begin"/>
    </w:r>
    <w:r>
      <w:instrText xml:space="preserve"> TITLE   \* MERGEFORMAT </w:instrText>
    </w:r>
    <w:r>
      <w:fldChar w:fldCharType="separate"/>
    </w:r>
    <w:r>
      <w:t>AHCSOL505 Monitor and manage soils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8223E" w:rsidP="00053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F2F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585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111"/>
    <w:pPr>
      <w:spacing w:before="360" w:after="60"/>
      <w:outlineLvl w:val="0"/>
    </w:pPr>
    <w:rPr>
      <w:sz w:val="32"/>
    </w:rPr>
  </w:style>
  <w:style w:type="paragraph" w:styleId="Heading2">
    <w:name w:val="heading 2"/>
    <w:basedOn w:val="HeadingBase"/>
    <w:next w:val="BodyText"/>
    <w:link w:val="Heading2Char"/>
    <w:qFormat/>
    <w:rsid w:val="00053111"/>
    <w:pPr>
      <w:keepLines/>
      <w:spacing w:before="240" w:after="120"/>
      <w:outlineLvl w:val="1"/>
    </w:pPr>
    <w:rPr>
      <w:sz w:val="28"/>
      <w:szCs w:val="40"/>
    </w:rPr>
  </w:style>
  <w:style w:type="paragraph" w:styleId="Heading3">
    <w:name w:val="heading 3"/>
    <w:basedOn w:val="HeadingBase"/>
    <w:next w:val="BodyText"/>
    <w:link w:val="Heading3Char"/>
    <w:qFormat/>
    <w:rsid w:val="00053111"/>
    <w:pPr>
      <w:spacing w:before="180" w:after="120"/>
      <w:outlineLvl w:val="2"/>
    </w:pPr>
    <w:rPr>
      <w:spacing w:val="-10"/>
      <w:kern w:val="32"/>
    </w:rPr>
  </w:style>
  <w:style w:type="paragraph" w:styleId="Heading4">
    <w:name w:val="heading 4"/>
    <w:basedOn w:val="HeadingBase"/>
    <w:next w:val="BodyText"/>
    <w:link w:val="Heading4Char"/>
    <w:qFormat/>
    <w:rsid w:val="00053111"/>
    <w:pPr>
      <w:spacing w:before="160" w:after="120"/>
      <w:outlineLvl w:val="3"/>
    </w:pPr>
    <w:rPr>
      <w:sz w:val="22"/>
    </w:rPr>
  </w:style>
  <w:style w:type="paragraph" w:styleId="Heading5">
    <w:name w:val="heading 5"/>
    <w:basedOn w:val="HeadingBase"/>
    <w:next w:val="Normal"/>
    <w:link w:val="Heading5Char"/>
    <w:qFormat/>
    <w:rsid w:val="00053111"/>
    <w:pPr>
      <w:spacing w:before="80"/>
      <w:outlineLvl w:val="4"/>
    </w:pPr>
    <w:rPr>
      <w:color w:val="918585"/>
      <w:sz w:val="20"/>
    </w:rPr>
  </w:style>
  <w:style w:type="paragraph" w:styleId="Heading6">
    <w:name w:val="heading 6"/>
    <w:basedOn w:val="HeadingBase"/>
    <w:next w:val="Normal"/>
    <w:link w:val="Heading6Char"/>
    <w:qFormat/>
    <w:rsid w:val="00053111"/>
    <w:pPr>
      <w:spacing w:before="60"/>
      <w:outlineLvl w:val="5"/>
    </w:pPr>
    <w:rPr>
      <w:color w:val="918585"/>
      <w:sz w:val="20"/>
    </w:rPr>
  </w:style>
  <w:style w:type="paragraph" w:styleId="Heading7">
    <w:name w:val="heading 7"/>
    <w:basedOn w:val="Normal"/>
    <w:next w:val="Normal"/>
    <w:link w:val="Heading7Char"/>
    <w:qFormat/>
    <w:rsid w:val="00053111"/>
    <w:pPr>
      <w:ind w:left="720"/>
      <w:outlineLvl w:val="6"/>
    </w:pPr>
    <w:rPr>
      <w:i/>
    </w:rPr>
  </w:style>
  <w:style w:type="paragraph" w:styleId="Heading8">
    <w:name w:val="heading 8"/>
    <w:basedOn w:val="Normal"/>
    <w:next w:val="Normal"/>
    <w:link w:val="Heading8Char"/>
    <w:qFormat/>
    <w:rsid w:val="00053111"/>
    <w:pPr>
      <w:ind w:left="720"/>
      <w:outlineLvl w:val="7"/>
    </w:pPr>
    <w:rPr>
      <w:i/>
    </w:rPr>
  </w:style>
  <w:style w:type="paragraph" w:styleId="Heading9">
    <w:name w:val="heading 9"/>
    <w:basedOn w:val="Normal"/>
    <w:next w:val="Normal"/>
    <w:link w:val="Heading9Char"/>
    <w:qFormat/>
    <w:rsid w:val="00053111"/>
    <w:pPr>
      <w:ind w:left="720"/>
      <w:outlineLvl w:val="8"/>
    </w:pPr>
    <w:rPr>
      <w:i/>
    </w:rPr>
  </w:style>
  <w:style w:type="character" w:default="1" w:styleId="DefaultParagraphFont">
    <w:name w:val="Default Paragraph Font"/>
    <w:uiPriority w:val="1"/>
    <w:unhideWhenUsed/>
    <w:rsid w:val="00053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111"/>
  </w:style>
  <w:style w:type="character" w:customStyle="1" w:styleId="Heading1Char">
    <w:name w:val="Heading 1 Char"/>
    <w:basedOn w:val="DefaultParagraphFont"/>
    <w:link w:val="Heading1"/>
    <w:rsid w:val="00053111"/>
    <w:rPr>
      <w:rFonts w:ascii="Times New Roman" w:eastAsia="Times New Roman" w:hAnsi="Times New Roman" w:cs="Times New Roman"/>
      <w:b/>
      <w:sz w:val="32"/>
      <w:szCs w:val="20"/>
      <w:lang w:eastAsia="en-US"/>
    </w:rPr>
  </w:style>
  <w:style w:type="paragraph" w:styleId="BodyText">
    <w:name w:val="Body Text"/>
    <w:basedOn w:val="Normal"/>
    <w:link w:val="BodyTextChar"/>
    <w:rsid w:val="00053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111"/>
    <w:rPr>
      <w:rFonts w:ascii="Times New Roman" w:eastAsia="Times New Roman" w:hAnsi="Times New Roman" w:cs="Times New Roman"/>
      <w:sz w:val="24"/>
      <w:lang w:eastAsia="en-US"/>
    </w:rPr>
  </w:style>
  <w:style w:type="paragraph" w:styleId="ListBullet">
    <w:name w:val="List Bullet"/>
    <w:basedOn w:val="List"/>
    <w:rsid w:val="00053111"/>
    <w:pPr>
      <w:numPr>
        <w:numId w:val="11"/>
      </w:numPr>
      <w:tabs>
        <w:tab w:val="clear" w:pos="340"/>
      </w:tabs>
      <w:spacing w:before="40" w:after="40"/>
    </w:pPr>
  </w:style>
  <w:style w:type="character" w:styleId="Emphasis">
    <w:name w:val="Emphasis"/>
    <w:basedOn w:val="DefaultParagraphFont"/>
    <w:qFormat/>
    <w:rsid w:val="00053111"/>
    <w:rPr>
      <w:i/>
    </w:rPr>
  </w:style>
  <w:style w:type="paragraph" w:customStyle="1" w:styleId="SuperHeading">
    <w:name w:val="SuperHeading"/>
    <w:basedOn w:val="Normal"/>
    <w:rsid w:val="00053111"/>
    <w:pPr>
      <w:spacing w:before="240" w:after="120"/>
      <w:outlineLvl w:val="0"/>
    </w:pPr>
    <w:rPr>
      <w:rFonts w:ascii="Times New Roman" w:hAnsi="Times New Roman"/>
      <w:b/>
      <w:sz w:val="32"/>
    </w:rPr>
  </w:style>
  <w:style w:type="paragraph" w:customStyle="1" w:styleId="AllowPageBreak">
    <w:name w:val="AllowPageBreak"/>
    <w:rsid w:val="000531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3111"/>
    <w:rPr>
      <w:b/>
    </w:rPr>
  </w:style>
  <w:style w:type="character" w:customStyle="1" w:styleId="Heading2Char">
    <w:name w:val="Heading 2 Char"/>
    <w:basedOn w:val="DefaultParagraphFont"/>
    <w:link w:val="Heading2"/>
    <w:rsid w:val="00053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111"/>
    <w:rPr>
      <w:rFonts w:ascii="Courier New" w:eastAsia="Times New Roman" w:hAnsi="Courier New" w:cs="Times New Roman"/>
      <w:i/>
      <w:szCs w:val="20"/>
      <w:lang w:eastAsia="en-US"/>
    </w:rPr>
  </w:style>
  <w:style w:type="paragraph" w:customStyle="1" w:styleId="HeadingBase">
    <w:name w:val="Heading Base"/>
    <w:rsid w:val="00053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111"/>
    <w:pPr>
      <w:tabs>
        <w:tab w:val="right" w:leader="dot" w:pos="9072"/>
      </w:tabs>
      <w:ind w:left="567"/>
    </w:pPr>
    <w:rPr>
      <w:szCs w:val="22"/>
    </w:rPr>
  </w:style>
  <w:style w:type="paragraph" w:customStyle="1" w:styleId="TOCBase">
    <w:name w:val="TOC Base"/>
    <w:rsid w:val="00053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111"/>
    <w:pPr>
      <w:tabs>
        <w:tab w:val="right" w:leader="dot" w:pos="9072"/>
      </w:tabs>
      <w:spacing w:before="40" w:after="40"/>
      <w:ind w:left="284"/>
    </w:pPr>
    <w:rPr>
      <w:rFonts w:ascii="Times New Roman" w:hAnsi="Times New Roman"/>
    </w:rPr>
  </w:style>
  <w:style w:type="paragraph" w:styleId="TOC1">
    <w:name w:val="toc 1"/>
    <w:basedOn w:val="TOCBase"/>
    <w:next w:val="Normal"/>
    <w:rsid w:val="00053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111"/>
    <w:rPr>
      <w:rFonts w:ascii="Times New Roman" w:eastAsia="Times New Roman" w:hAnsi="Times New Roman" w:cs="Times New Roman"/>
      <w:sz w:val="16"/>
      <w:lang w:eastAsia="en-US"/>
    </w:rPr>
  </w:style>
  <w:style w:type="paragraph" w:styleId="Title">
    <w:name w:val="Title"/>
    <w:basedOn w:val="HeadingBase"/>
    <w:link w:val="TitleChar"/>
    <w:qFormat/>
    <w:rsid w:val="00053111"/>
    <w:pPr>
      <w:spacing w:before="5040"/>
      <w:jc w:val="center"/>
    </w:pPr>
    <w:rPr>
      <w:sz w:val="48"/>
      <w:szCs w:val="72"/>
      <w:lang w:val="en-US"/>
    </w:rPr>
  </w:style>
  <w:style w:type="character" w:customStyle="1" w:styleId="TitleChar">
    <w:name w:val="Title Char"/>
    <w:basedOn w:val="DefaultParagraphFont"/>
    <w:link w:val="Title"/>
    <w:rsid w:val="00053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111"/>
    <w:pPr>
      <w:tabs>
        <w:tab w:val="left" w:pos="3600"/>
        <w:tab w:val="left" w:pos="3958"/>
      </w:tabs>
    </w:pPr>
  </w:style>
  <w:style w:type="paragraph" w:styleId="List">
    <w:name w:val="List"/>
    <w:basedOn w:val="BodyText"/>
    <w:next w:val="BodyText"/>
    <w:rsid w:val="00053111"/>
    <w:pPr>
      <w:tabs>
        <w:tab w:val="left" w:pos="340"/>
      </w:tabs>
      <w:spacing w:before="60" w:after="60"/>
      <w:ind w:left="340" w:hanging="340"/>
    </w:pPr>
  </w:style>
  <w:style w:type="paragraph" w:customStyle="1" w:styleId="Note">
    <w:name w:val="Note"/>
    <w:basedOn w:val="BodyText"/>
    <w:rsid w:val="000531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3111"/>
    <w:rPr>
      <w:b/>
      <w:spacing w:val="0"/>
    </w:rPr>
  </w:style>
  <w:style w:type="paragraph" w:customStyle="1" w:styleId="SuperTitle">
    <w:name w:val="SuperTitle"/>
    <w:basedOn w:val="Title"/>
    <w:rsid w:val="00053111"/>
    <w:pPr>
      <w:framePr w:wrap="auto" w:hAnchor="text" w:y="6049"/>
    </w:pPr>
    <w:rPr>
      <w:color w:val="000000"/>
      <w:sz w:val="40"/>
    </w:rPr>
  </w:style>
  <w:style w:type="paragraph" w:customStyle="1" w:styleId="TOCTitle">
    <w:name w:val="TOCTitle"/>
    <w:basedOn w:val="Heading1"/>
    <w:rsid w:val="00053111"/>
    <w:pPr>
      <w:spacing w:after="240"/>
      <w:jc w:val="center"/>
      <w:outlineLvl w:val="9"/>
    </w:pPr>
    <w:rPr>
      <w:caps/>
    </w:rPr>
  </w:style>
  <w:style w:type="paragraph" w:customStyle="1" w:styleId="Version">
    <w:name w:val="Version"/>
    <w:rsid w:val="00053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111"/>
    <w:pPr>
      <w:numPr>
        <w:numId w:val="12"/>
      </w:numPr>
      <w:tabs>
        <w:tab w:val="clear" w:pos="680"/>
      </w:tabs>
    </w:pPr>
  </w:style>
  <w:style w:type="paragraph" w:styleId="Index1">
    <w:name w:val="index 1"/>
    <w:basedOn w:val="Normal"/>
    <w:next w:val="Normal"/>
    <w:semiHidden/>
    <w:rsid w:val="00053111"/>
    <w:pPr>
      <w:keepNext w:val="0"/>
      <w:tabs>
        <w:tab w:val="right" w:pos="4176"/>
      </w:tabs>
      <w:ind w:left="198" w:hanging="198"/>
    </w:pPr>
    <w:rPr>
      <w:rFonts w:ascii="Garamond" w:hAnsi="Garamond"/>
    </w:rPr>
  </w:style>
  <w:style w:type="paragraph" w:styleId="IndexHeading">
    <w:name w:val="index heading"/>
    <w:basedOn w:val="Normal"/>
    <w:next w:val="Index1"/>
    <w:semiHidden/>
    <w:rsid w:val="00053111"/>
    <w:pPr>
      <w:spacing w:before="120" w:after="120"/>
    </w:pPr>
    <w:rPr>
      <w:rFonts w:ascii="Arial" w:hAnsi="Arial"/>
      <w:b/>
      <w:color w:val="918585"/>
      <w:sz w:val="24"/>
    </w:rPr>
  </w:style>
  <w:style w:type="paragraph" w:styleId="Header">
    <w:name w:val="header"/>
    <w:basedOn w:val="Normal"/>
    <w:link w:val="HeaderChar"/>
    <w:rsid w:val="00053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111"/>
    <w:rPr>
      <w:rFonts w:ascii="Times New Roman" w:eastAsia="Times New Roman" w:hAnsi="Times New Roman" w:cs="Times New Roman"/>
      <w:sz w:val="16"/>
      <w:szCs w:val="20"/>
      <w:lang w:val="en-GB" w:eastAsia="en-US"/>
    </w:rPr>
  </w:style>
  <w:style w:type="paragraph" w:customStyle="1" w:styleId="Chapter">
    <w:name w:val="Chapter"/>
    <w:basedOn w:val="Normal"/>
    <w:rsid w:val="00053111"/>
    <w:pPr>
      <w:spacing w:before="240"/>
    </w:pPr>
    <w:rPr>
      <w:rFonts w:ascii="Times New Roman" w:hAnsi="Times New Roman"/>
      <w:smallCaps/>
      <w:spacing w:val="80"/>
      <w:sz w:val="28"/>
    </w:rPr>
  </w:style>
  <w:style w:type="paragraph" w:customStyle="1" w:styleId="InChapter">
    <w:name w:val="InChapter"/>
    <w:basedOn w:val="Heading3"/>
    <w:rsid w:val="00053111"/>
    <w:pPr>
      <w:spacing w:after="240"/>
      <w:outlineLvl w:val="9"/>
    </w:pPr>
    <w:rPr>
      <w:noProof/>
    </w:rPr>
  </w:style>
  <w:style w:type="paragraph" w:styleId="Index2">
    <w:name w:val="index 2"/>
    <w:basedOn w:val="Normal"/>
    <w:next w:val="Normal"/>
    <w:semiHidden/>
    <w:rsid w:val="00053111"/>
    <w:pPr>
      <w:tabs>
        <w:tab w:val="right" w:pos="4176"/>
      </w:tabs>
      <w:ind w:left="568" w:hanging="284"/>
    </w:pPr>
    <w:rPr>
      <w:rFonts w:ascii="Garamond" w:hAnsi="Garamond"/>
    </w:rPr>
  </w:style>
  <w:style w:type="paragraph" w:customStyle="1" w:styleId="Byline">
    <w:name w:val="Byline"/>
    <w:rsid w:val="00053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111"/>
    <w:pPr>
      <w:tabs>
        <w:tab w:val="clear" w:pos="3600"/>
        <w:tab w:val="clear" w:pos="3958"/>
      </w:tabs>
      <w:jc w:val="right"/>
    </w:pPr>
  </w:style>
  <w:style w:type="paragraph" w:styleId="Caption">
    <w:name w:val="caption"/>
    <w:basedOn w:val="BodyText"/>
    <w:next w:val="Normal"/>
    <w:qFormat/>
    <w:rsid w:val="00053111"/>
    <w:pPr>
      <w:framePr w:w="2268" w:hSpace="181" w:vSpace="181" w:wrap="around" w:vAnchor="text" w:hAnchor="page" w:x="1135" w:y="285" w:anchorLock="1"/>
    </w:pPr>
    <w:rPr>
      <w:i/>
    </w:rPr>
  </w:style>
  <w:style w:type="paragraph" w:customStyle="1" w:styleId="MiniTOCTitle">
    <w:name w:val="MiniTOCTitle"/>
    <w:basedOn w:val="Heading4"/>
    <w:rsid w:val="00053111"/>
    <w:pPr>
      <w:spacing w:before="240"/>
      <w:outlineLvl w:val="9"/>
    </w:pPr>
    <w:rPr>
      <w:noProof/>
      <w:sz w:val="24"/>
    </w:rPr>
  </w:style>
  <w:style w:type="paragraph" w:customStyle="1" w:styleId="MiniTOCItem">
    <w:name w:val="MiniTOCItem"/>
    <w:basedOn w:val="ListBullet"/>
    <w:rsid w:val="00053111"/>
    <w:pPr>
      <w:numPr>
        <w:numId w:val="0"/>
      </w:numPr>
      <w:tabs>
        <w:tab w:val="right" w:leader="dot" w:pos="6521"/>
      </w:tabs>
      <w:spacing w:before="0" w:after="0"/>
    </w:pPr>
  </w:style>
  <w:style w:type="paragraph" w:customStyle="1" w:styleId="TOFTitle">
    <w:name w:val="TOFTitle"/>
    <w:basedOn w:val="TOCTitle"/>
    <w:rsid w:val="00053111"/>
  </w:style>
  <w:style w:type="paragraph" w:styleId="TableofFigures">
    <w:name w:val="table of figures"/>
    <w:basedOn w:val="Normal"/>
    <w:next w:val="Normal"/>
    <w:semiHidden/>
    <w:rsid w:val="00053111"/>
    <w:pPr>
      <w:tabs>
        <w:tab w:val="right" w:leader="dot" w:pos="9072"/>
      </w:tabs>
      <w:ind w:left="970" w:hanging="403"/>
    </w:pPr>
    <w:rPr>
      <w:rFonts w:ascii="Times New Roman" w:hAnsi="Times New Roman"/>
      <w:b/>
    </w:rPr>
  </w:style>
  <w:style w:type="paragraph" w:styleId="ListNumber">
    <w:name w:val="List Number"/>
    <w:basedOn w:val="List"/>
    <w:rsid w:val="00053111"/>
    <w:pPr>
      <w:numPr>
        <w:numId w:val="14"/>
      </w:numPr>
      <w:tabs>
        <w:tab w:val="clear" w:pos="340"/>
      </w:tabs>
    </w:pPr>
  </w:style>
  <w:style w:type="character" w:customStyle="1" w:styleId="WingdingSymbols">
    <w:name w:val="Wingding Symbols"/>
    <w:rsid w:val="00053111"/>
    <w:rPr>
      <w:rFonts w:ascii="Wingdings" w:hAnsi="Wingdings"/>
    </w:rPr>
  </w:style>
  <w:style w:type="paragraph" w:customStyle="1" w:styleId="TableHeading">
    <w:name w:val="Table Heading"/>
    <w:basedOn w:val="HeadingBase"/>
    <w:rsid w:val="00053111"/>
    <w:pPr>
      <w:keepLines/>
      <w:pBdr>
        <w:bottom w:val="single" w:sz="6" w:space="1" w:color="918585"/>
      </w:pBdr>
      <w:spacing w:before="240"/>
    </w:pPr>
  </w:style>
  <w:style w:type="character" w:customStyle="1" w:styleId="HotSpot">
    <w:name w:val="HotSpot"/>
    <w:rsid w:val="00053111"/>
    <w:rPr>
      <w:color w:val="0033CC"/>
      <w:u w:val="none"/>
    </w:rPr>
  </w:style>
  <w:style w:type="paragraph" w:customStyle="1" w:styleId="BodyTextRight">
    <w:name w:val="Body Text Right"/>
    <w:basedOn w:val="BodyText"/>
    <w:rsid w:val="00053111"/>
    <w:pPr>
      <w:spacing w:before="0" w:after="0"/>
      <w:jc w:val="right"/>
    </w:pPr>
  </w:style>
  <w:style w:type="paragraph" w:styleId="Index3">
    <w:name w:val="index 3"/>
    <w:basedOn w:val="ListNumber2"/>
    <w:next w:val="Normal"/>
    <w:semiHidden/>
    <w:rsid w:val="00053111"/>
    <w:pPr>
      <w:numPr>
        <w:numId w:val="0"/>
      </w:numPr>
      <w:tabs>
        <w:tab w:val="right" w:leader="dot" w:pos="4176"/>
      </w:tabs>
    </w:pPr>
  </w:style>
  <w:style w:type="paragraph" w:styleId="ListNumber2">
    <w:name w:val="List Number 2"/>
    <w:basedOn w:val="List2"/>
    <w:rsid w:val="00053111"/>
    <w:pPr>
      <w:numPr>
        <w:numId w:val="9"/>
      </w:numPr>
      <w:tabs>
        <w:tab w:val="clear" w:pos="1060"/>
      </w:tabs>
    </w:pPr>
  </w:style>
  <w:style w:type="paragraph" w:customStyle="1" w:styleId="MarginNote">
    <w:name w:val="Margin Note"/>
    <w:basedOn w:val="BodyText"/>
    <w:rsid w:val="00053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111"/>
    <w:rPr>
      <w:sz w:val="32"/>
    </w:rPr>
  </w:style>
  <w:style w:type="paragraph" w:customStyle="1" w:styleId="HeadingProcedure">
    <w:name w:val="Heading Procedure"/>
    <w:basedOn w:val="HeadingBase"/>
    <w:next w:val="Normal"/>
    <w:rsid w:val="00053111"/>
    <w:pPr>
      <w:tabs>
        <w:tab w:val="left" w:pos="0"/>
      </w:tabs>
      <w:spacing w:before="120" w:after="60"/>
    </w:pPr>
    <w:rPr>
      <w:i/>
      <w:color w:val="918585"/>
      <w:sz w:val="22"/>
    </w:rPr>
  </w:style>
  <w:style w:type="paragraph" w:customStyle="1" w:styleId="TableBodyText">
    <w:name w:val="Table Body Text"/>
    <w:basedOn w:val="BodyText"/>
    <w:rsid w:val="00053111"/>
    <w:pPr>
      <w:spacing w:before="60" w:after="60"/>
    </w:pPr>
  </w:style>
  <w:style w:type="paragraph" w:styleId="ListContinue">
    <w:name w:val="List Continue"/>
    <w:basedOn w:val="List"/>
    <w:rsid w:val="00053111"/>
    <w:pPr>
      <w:ind w:firstLine="0"/>
    </w:pPr>
  </w:style>
  <w:style w:type="paragraph" w:customStyle="1" w:styleId="ListNote">
    <w:name w:val="List Note"/>
    <w:basedOn w:val="List"/>
    <w:rsid w:val="00053111"/>
    <w:pPr>
      <w:pBdr>
        <w:top w:val="single" w:sz="6" w:space="2" w:color="918585"/>
        <w:bottom w:val="single" w:sz="6" w:space="2" w:color="918585"/>
      </w:pBdr>
      <w:tabs>
        <w:tab w:val="left" w:pos="1021"/>
      </w:tabs>
      <w:ind w:firstLine="0"/>
    </w:pPr>
  </w:style>
  <w:style w:type="paragraph" w:customStyle="1" w:styleId="Warning">
    <w:name w:val="Warning"/>
    <w:basedOn w:val="BodyText"/>
    <w:rsid w:val="00053111"/>
    <w:pPr>
      <w:shd w:val="clear" w:color="auto" w:fill="D9D9D9"/>
      <w:tabs>
        <w:tab w:val="left" w:pos="992"/>
      </w:tabs>
      <w:ind w:left="119" w:right="119"/>
    </w:pPr>
    <w:rPr>
      <w:sz w:val="20"/>
    </w:rPr>
  </w:style>
  <w:style w:type="paragraph" w:customStyle="1" w:styleId="MarginIcons">
    <w:name w:val="Margin Icons"/>
    <w:basedOn w:val="BodyText"/>
    <w:rsid w:val="00053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111"/>
    <w:rPr>
      <w:rFonts w:ascii="Courier New" w:hAnsi="Courier New"/>
    </w:rPr>
  </w:style>
  <w:style w:type="paragraph" w:customStyle="1" w:styleId="NoteBullet">
    <w:name w:val="Note Bullet"/>
    <w:basedOn w:val="Note"/>
    <w:rsid w:val="00053111"/>
    <w:pPr>
      <w:tabs>
        <w:tab w:val="clear" w:pos="680"/>
      </w:tabs>
      <w:spacing w:before="60" w:after="60"/>
    </w:pPr>
  </w:style>
  <w:style w:type="paragraph" w:customStyle="1" w:styleId="SubHeading2">
    <w:name w:val="SubHeading2"/>
    <w:basedOn w:val="HeadingBase"/>
    <w:rsid w:val="00053111"/>
    <w:pPr>
      <w:spacing w:before="240" w:after="60"/>
    </w:pPr>
    <w:rPr>
      <w:sz w:val="20"/>
    </w:rPr>
  </w:style>
  <w:style w:type="paragraph" w:customStyle="1" w:styleId="SubHeading1">
    <w:name w:val="SubHeading1"/>
    <w:basedOn w:val="HeadingBase"/>
    <w:rsid w:val="00053111"/>
    <w:pPr>
      <w:spacing w:before="240" w:after="60"/>
    </w:pPr>
    <w:rPr>
      <w:color w:val="918585"/>
      <w:sz w:val="22"/>
    </w:rPr>
  </w:style>
  <w:style w:type="paragraph" w:customStyle="1" w:styleId="SideHeading">
    <w:name w:val="Side Heading"/>
    <w:basedOn w:val="HeadingBase"/>
    <w:rsid w:val="00053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111"/>
    <w:pPr>
      <w:numPr>
        <w:numId w:val="10"/>
      </w:numPr>
    </w:pPr>
  </w:style>
  <w:style w:type="paragraph" w:styleId="PlainText">
    <w:name w:val="Plain Text"/>
    <w:basedOn w:val="Normal"/>
    <w:link w:val="PlainTextChar"/>
    <w:rsid w:val="00053111"/>
    <w:rPr>
      <w:sz w:val="20"/>
    </w:rPr>
  </w:style>
  <w:style w:type="character" w:customStyle="1" w:styleId="PlainTextChar">
    <w:name w:val="Plain Text Char"/>
    <w:basedOn w:val="DefaultParagraphFont"/>
    <w:link w:val="PlainText"/>
    <w:rsid w:val="00053111"/>
    <w:rPr>
      <w:rFonts w:ascii="Courier New" w:eastAsia="Times New Roman" w:hAnsi="Courier New" w:cs="Times New Roman"/>
      <w:sz w:val="20"/>
      <w:szCs w:val="20"/>
      <w:lang w:eastAsia="en-US"/>
    </w:rPr>
  </w:style>
  <w:style w:type="character" w:customStyle="1" w:styleId="MenuOption">
    <w:name w:val="Menu Option"/>
    <w:basedOn w:val="DefaultParagraphFont"/>
    <w:rsid w:val="00053111"/>
    <w:rPr>
      <w:b/>
      <w:smallCaps/>
    </w:rPr>
  </w:style>
  <w:style w:type="paragraph" w:customStyle="1" w:styleId="TableListNumber">
    <w:name w:val="Table List Number"/>
    <w:basedOn w:val="ListNumber"/>
    <w:rsid w:val="00053111"/>
    <w:pPr>
      <w:numPr>
        <w:numId w:val="0"/>
      </w:numPr>
    </w:pPr>
  </w:style>
  <w:style w:type="paragraph" w:styleId="TOC4">
    <w:name w:val="toc 4"/>
    <w:basedOn w:val="TOCBase"/>
    <w:next w:val="Normal"/>
    <w:semiHidden/>
    <w:rsid w:val="00053111"/>
    <w:pPr>
      <w:tabs>
        <w:tab w:val="right" w:leader="dot" w:pos="9071"/>
      </w:tabs>
      <w:ind w:left="1701"/>
    </w:pPr>
  </w:style>
  <w:style w:type="paragraph" w:customStyle="1" w:styleId="ListAlpha">
    <w:name w:val="List Alpha"/>
    <w:basedOn w:val="List"/>
    <w:rsid w:val="00053111"/>
    <w:pPr>
      <w:numPr>
        <w:numId w:val="8"/>
      </w:numPr>
    </w:pPr>
  </w:style>
  <w:style w:type="paragraph" w:customStyle="1" w:styleId="ListAlpha2">
    <w:name w:val="List Alpha 2"/>
    <w:basedOn w:val="List2"/>
    <w:rsid w:val="00053111"/>
    <w:pPr>
      <w:numPr>
        <w:numId w:val="7"/>
      </w:numPr>
    </w:pPr>
  </w:style>
  <w:style w:type="paragraph" w:styleId="List2">
    <w:name w:val="List 2"/>
    <w:basedOn w:val="BodyText"/>
    <w:rsid w:val="00053111"/>
    <w:pPr>
      <w:tabs>
        <w:tab w:val="left" w:pos="680"/>
      </w:tabs>
      <w:spacing w:before="60" w:after="60"/>
      <w:ind w:left="680" w:hanging="340"/>
    </w:pPr>
  </w:style>
  <w:style w:type="paragraph" w:styleId="List3">
    <w:name w:val="List 3"/>
    <w:basedOn w:val="BodyText"/>
    <w:rsid w:val="00053111"/>
    <w:pPr>
      <w:tabs>
        <w:tab w:val="left" w:pos="1021"/>
      </w:tabs>
      <w:spacing w:before="60" w:after="60"/>
      <w:ind w:left="1020" w:hanging="340"/>
    </w:pPr>
  </w:style>
  <w:style w:type="paragraph" w:styleId="List4">
    <w:name w:val="List 4"/>
    <w:basedOn w:val="BodyText"/>
    <w:rsid w:val="00053111"/>
    <w:pPr>
      <w:tabs>
        <w:tab w:val="left" w:pos="1361"/>
      </w:tabs>
      <w:spacing w:before="60" w:after="60"/>
      <w:ind w:left="1361" w:hanging="340"/>
    </w:pPr>
  </w:style>
  <w:style w:type="paragraph" w:styleId="List5">
    <w:name w:val="List 5"/>
    <w:basedOn w:val="BodyText"/>
    <w:rsid w:val="00053111"/>
    <w:pPr>
      <w:tabs>
        <w:tab w:val="left" w:pos="1701"/>
      </w:tabs>
      <w:spacing w:before="60" w:after="60"/>
      <w:ind w:left="1701" w:hanging="340"/>
    </w:pPr>
  </w:style>
  <w:style w:type="paragraph" w:styleId="ListBullet3">
    <w:name w:val="List Bullet 3"/>
    <w:basedOn w:val="List3"/>
    <w:rsid w:val="00053111"/>
    <w:pPr>
      <w:numPr>
        <w:numId w:val="13"/>
      </w:numPr>
      <w:tabs>
        <w:tab w:val="clear" w:pos="1021"/>
      </w:tabs>
      <w:ind w:left="1037" w:hanging="357"/>
    </w:pPr>
  </w:style>
  <w:style w:type="paragraph" w:styleId="ListBullet4">
    <w:name w:val="List Bullet 4"/>
    <w:basedOn w:val="List4"/>
    <w:rsid w:val="00053111"/>
    <w:pPr>
      <w:numPr>
        <w:numId w:val="2"/>
      </w:numPr>
      <w:tabs>
        <w:tab w:val="clear" w:pos="1361"/>
      </w:tabs>
    </w:pPr>
  </w:style>
  <w:style w:type="paragraph" w:styleId="ListBullet5">
    <w:name w:val="List Bullet 5"/>
    <w:basedOn w:val="List5"/>
    <w:rsid w:val="00053111"/>
    <w:pPr>
      <w:numPr>
        <w:numId w:val="3"/>
      </w:numPr>
    </w:pPr>
  </w:style>
  <w:style w:type="paragraph" w:styleId="ListContinue2">
    <w:name w:val="List Continue 2"/>
    <w:basedOn w:val="List2"/>
    <w:rsid w:val="00053111"/>
    <w:pPr>
      <w:ind w:firstLine="0"/>
    </w:pPr>
  </w:style>
  <w:style w:type="paragraph" w:styleId="ListContinue3">
    <w:name w:val="List Continue 3"/>
    <w:basedOn w:val="List3"/>
    <w:rsid w:val="00053111"/>
    <w:pPr>
      <w:ind w:left="1021" w:firstLine="0"/>
    </w:pPr>
  </w:style>
  <w:style w:type="paragraph" w:styleId="ListContinue4">
    <w:name w:val="List Continue 4"/>
    <w:basedOn w:val="List4"/>
    <w:rsid w:val="00053111"/>
    <w:pPr>
      <w:ind w:firstLine="0"/>
    </w:pPr>
  </w:style>
  <w:style w:type="paragraph" w:styleId="ListContinue5">
    <w:name w:val="List Continue 5"/>
    <w:basedOn w:val="List5"/>
    <w:rsid w:val="00053111"/>
    <w:pPr>
      <w:ind w:firstLine="0"/>
    </w:pPr>
  </w:style>
  <w:style w:type="paragraph" w:styleId="ListNumber3">
    <w:name w:val="List Number 3"/>
    <w:basedOn w:val="List3"/>
    <w:rsid w:val="00053111"/>
    <w:pPr>
      <w:numPr>
        <w:numId w:val="4"/>
      </w:numPr>
    </w:pPr>
  </w:style>
  <w:style w:type="paragraph" w:styleId="ListNumber4">
    <w:name w:val="List Number 4"/>
    <w:basedOn w:val="List4"/>
    <w:rsid w:val="00053111"/>
    <w:pPr>
      <w:numPr>
        <w:numId w:val="5"/>
      </w:numPr>
    </w:pPr>
  </w:style>
  <w:style w:type="paragraph" w:styleId="ListNumber5">
    <w:name w:val="List Number 5"/>
    <w:basedOn w:val="List5"/>
    <w:rsid w:val="00053111"/>
    <w:pPr>
      <w:numPr>
        <w:numId w:val="6"/>
      </w:numPr>
    </w:pPr>
  </w:style>
  <w:style w:type="paragraph" w:styleId="BlockText">
    <w:name w:val="Block Text"/>
    <w:basedOn w:val="Normal"/>
    <w:rsid w:val="00053111"/>
    <w:pPr>
      <w:spacing w:after="120"/>
      <w:ind w:left="1440" w:right="1440"/>
    </w:pPr>
  </w:style>
  <w:style w:type="character" w:customStyle="1" w:styleId="Subscript">
    <w:name w:val="Subscript"/>
    <w:basedOn w:val="DefaultParagraphFont"/>
    <w:rsid w:val="00053111"/>
    <w:rPr>
      <w:sz w:val="16"/>
      <w:vertAlign w:val="subscript"/>
    </w:rPr>
  </w:style>
  <w:style w:type="character" w:customStyle="1" w:styleId="Superscript">
    <w:name w:val="Superscript"/>
    <w:basedOn w:val="DefaultParagraphFont"/>
    <w:rsid w:val="00053111"/>
    <w:rPr>
      <w:sz w:val="16"/>
      <w:vertAlign w:val="superscript"/>
    </w:rPr>
  </w:style>
  <w:style w:type="character" w:customStyle="1" w:styleId="Symbols">
    <w:name w:val="Symbols"/>
    <w:basedOn w:val="DefaultParagraphFont"/>
    <w:rsid w:val="00053111"/>
    <w:rPr>
      <w:rFonts w:ascii="Symbol" w:hAnsi="Symbol"/>
    </w:rPr>
  </w:style>
  <w:style w:type="character" w:customStyle="1" w:styleId="MenuOptions">
    <w:name w:val="Menu Options"/>
    <w:basedOn w:val="DefaultParagraphFont"/>
    <w:rsid w:val="00053111"/>
    <w:rPr>
      <w:rFonts w:ascii="Arial Narrow" w:hAnsi="Arial Narrow"/>
      <w:smallCaps/>
    </w:rPr>
  </w:style>
  <w:style w:type="character" w:customStyle="1" w:styleId="Buttons">
    <w:name w:val="Buttons"/>
    <w:basedOn w:val="DefaultParagraphFont"/>
    <w:rsid w:val="00053111"/>
    <w:rPr>
      <w:b/>
    </w:rPr>
  </w:style>
  <w:style w:type="character" w:customStyle="1" w:styleId="Underlined">
    <w:name w:val="Underlined"/>
    <w:basedOn w:val="DefaultParagraphFont"/>
    <w:rsid w:val="00053111"/>
    <w:rPr>
      <w:u w:val="single"/>
    </w:rPr>
  </w:style>
  <w:style w:type="paragraph" w:customStyle="1" w:styleId="TableBodyTextRight">
    <w:name w:val="Table Body Text Right"/>
    <w:basedOn w:val="TableBodyText"/>
    <w:rsid w:val="00053111"/>
    <w:pPr>
      <w:widowControl w:val="0"/>
      <w:autoSpaceDE w:val="0"/>
      <w:autoSpaceDN w:val="0"/>
      <w:adjustRightInd w:val="0"/>
      <w:jc w:val="right"/>
    </w:pPr>
    <w:rPr>
      <w:rFonts w:cs="Arial"/>
      <w:szCs w:val="18"/>
    </w:rPr>
  </w:style>
  <w:style w:type="paragraph" w:customStyle="1" w:styleId="CopyrightText">
    <w:name w:val="Copyright Text"/>
    <w:basedOn w:val="BodyText"/>
    <w:rsid w:val="00053111"/>
    <w:rPr>
      <w:sz w:val="18"/>
    </w:rPr>
  </w:style>
  <w:style w:type="paragraph" w:customStyle="1" w:styleId="BodySmallRight">
    <w:name w:val="Body Small Right"/>
    <w:basedOn w:val="BodyTextRight"/>
    <w:rsid w:val="00053111"/>
    <w:rPr>
      <w:sz w:val="18"/>
      <w:szCs w:val="18"/>
    </w:rPr>
  </w:style>
  <w:style w:type="paragraph" w:customStyle="1" w:styleId="MarginEdition">
    <w:name w:val="Margin Edition"/>
    <w:basedOn w:val="MarginNote"/>
    <w:rsid w:val="00053111"/>
    <w:pPr>
      <w:spacing w:before="0" w:after="0"/>
    </w:pPr>
    <w:rPr>
      <w:rFonts w:ascii="Times New Roman" w:hAnsi="Times New Roman"/>
      <w:color w:val="999999"/>
    </w:rPr>
  </w:style>
  <w:style w:type="paragraph" w:customStyle="1" w:styleId="Spacer">
    <w:name w:val="Spacer"/>
    <w:basedOn w:val="Normal"/>
    <w:rsid w:val="00053111"/>
    <w:rPr>
      <w:sz w:val="2"/>
      <w:szCs w:val="2"/>
    </w:rPr>
  </w:style>
  <w:style w:type="character" w:customStyle="1" w:styleId="Small">
    <w:name w:val="Small"/>
    <w:basedOn w:val="DefaultParagraphFont"/>
    <w:rsid w:val="00053111"/>
    <w:rPr>
      <w:sz w:val="16"/>
    </w:rPr>
  </w:style>
  <w:style w:type="paragraph" w:customStyle="1" w:styleId="WideTable">
    <w:name w:val="Wide Table"/>
    <w:basedOn w:val="Normal"/>
    <w:rsid w:val="00053111"/>
    <w:pPr>
      <w:ind w:left="-1418"/>
    </w:pPr>
    <w:rPr>
      <w:sz w:val="2"/>
      <w:szCs w:val="2"/>
    </w:rPr>
  </w:style>
  <w:style w:type="character" w:styleId="PageNumber">
    <w:name w:val="page number"/>
    <w:basedOn w:val="DefaultParagraphFont"/>
    <w:rsid w:val="00053111"/>
  </w:style>
  <w:style w:type="paragraph" w:styleId="Quote">
    <w:name w:val="Quote"/>
    <w:basedOn w:val="Heading1"/>
    <w:link w:val="QuoteChar"/>
    <w:qFormat/>
    <w:rsid w:val="00053111"/>
    <w:rPr>
      <w:b w:val="0"/>
      <w:sz w:val="72"/>
      <w:szCs w:val="72"/>
      <w:lang w:val="en-NZ"/>
    </w:rPr>
  </w:style>
  <w:style w:type="character" w:customStyle="1" w:styleId="QuoteChar">
    <w:name w:val="Quote Char"/>
    <w:basedOn w:val="DefaultParagraphFont"/>
    <w:link w:val="Quote"/>
    <w:rsid w:val="00053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111"/>
    <w:pPr>
      <w:pageBreakBefore/>
    </w:pPr>
  </w:style>
  <w:style w:type="paragraph" w:customStyle="1" w:styleId="Border">
    <w:name w:val="Border"/>
    <w:basedOn w:val="Normal"/>
    <w:qFormat/>
    <w:rsid w:val="00053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111"/>
    <w:rPr>
      <w:b/>
      <w:bCs/>
      <w:i/>
      <w:iCs/>
      <w:color w:val="auto"/>
    </w:rPr>
  </w:style>
  <w:style w:type="paragraph" w:styleId="IntenseQuote">
    <w:name w:val="Intense Quote"/>
    <w:basedOn w:val="Normal"/>
    <w:next w:val="Normal"/>
    <w:link w:val="IntenseQuoteChar"/>
    <w:uiPriority w:val="30"/>
    <w:qFormat/>
    <w:rsid w:val="00053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111"/>
    <w:rPr>
      <w:smallCaps/>
      <w:color w:val="auto"/>
      <w:u w:val="single"/>
    </w:rPr>
  </w:style>
  <w:style w:type="character" w:styleId="IntenseReference">
    <w:name w:val="Intense Reference"/>
    <w:basedOn w:val="DefaultParagraphFont"/>
    <w:uiPriority w:val="32"/>
    <w:qFormat/>
    <w:rsid w:val="00053111"/>
    <w:rPr>
      <w:b/>
      <w:bCs/>
      <w:smallCaps/>
      <w:color w:val="auto"/>
      <w:spacing w:val="5"/>
      <w:u w:val="single"/>
    </w:rPr>
  </w:style>
  <w:style w:type="paragraph" w:customStyle="1" w:styleId="2ColumnHeading">
    <w:name w:val="2Column Heading"/>
    <w:basedOn w:val="BodyText"/>
    <w:qFormat/>
    <w:rsid w:val="00053111"/>
    <w:pPr>
      <w:spacing w:after="60"/>
      <w:ind w:left="-2268"/>
    </w:pPr>
    <w:rPr>
      <w:b/>
    </w:rPr>
  </w:style>
  <w:style w:type="paragraph" w:customStyle="1" w:styleId="Heading1TOC">
    <w:name w:val="Heading1 TOC"/>
    <w:basedOn w:val="Normal"/>
    <w:qFormat/>
    <w:rsid w:val="00053111"/>
    <w:pPr>
      <w:spacing w:before="240" w:after="120"/>
    </w:pPr>
    <w:rPr>
      <w:rFonts w:ascii="Times New Roman" w:hAnsi="Times New Roman"/>
      <w:b/>
      <w:sz w:val="32"/>
    </w:rPr>
  </w:style>
  <w:style w:type="paragraph" w:customStyle="1" w:styleId="Heading2TOC">
    <w:name w:val="Heading2 TOC"/>
    <w:basedOn w:val="Normal"/>
    <w:qFormat/>
    <w:rsid w:val="00053111"/>
    <w:pPr>
      <w:spacing w:before="240" w:after="60"/>
    </w:pPr>
    <w:rPr>
      <w:rFonts w:ascii="Times New Roman" w:hAnsi="Times New Roman"/>
      <w:b/>
      <w:sz w:val="28"/>
    </w:rPr>
  </w:style>
  <w:style w:type="character" w:customStyle="1" w:styleId="Underline">
    <w:name w:val="Underline"/>
    <w:basedOn w:val="DefaultParagraphFont"/>
    <w:qFormat/>
    <w:rsid w:val="00053111"/>
    <w:rPr>
      <w:u w:val="single"/>
    </w:rPr>
  </w:style>
  <w:style w:type="character" w:customStyle="1" w:styleId="BoldandItalics">
    <w:name w:val="Bold and Italics"/>
    <w:qFormat/>
    <w:rsid w:val="00053111"/>
    <w:rPr>
      <w:b/>
      <w:i/>
      <w:u w:val="none"/>
    </w:rPr>
  </w:style>
  <w:style w:type="paragraph" w:styleId="BalloonText">
    <w:name w:val="Balloon Text"/>
    <w:basedOn w:val="Normal"/>
    <w:link w:val="BalloonTextChar"/>
    <w:rsid w:val="00053111"/>
    <w:rPr>
      <w:rFonts w:ascii="Tahoma" w:hAnsi="Tahoma" w:cs="Tahoma"/>
      <w:sz w:val="16"/>
      <w:szCs w:val="16"/>
    </w:rPr>
  </w:style>
  <w:style w:type="character" w:customStyle="1" w:styleId="BalloonTextChar">
    <w:name w:val="Balloon Text Char"/>
    <w:basedOn w:val="DefaultParagraphFont"/>
    <w:link w:val="BalloonText"/>
    <w:rsid w:val="00053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111"/>
    <w:rPr>
      <w:b/>
      <w:color w:val="660033"/>
      <w:spacing w:val="0"/>
    </w:rPr>
  </w:style>
  <w:style w:type="paragraph" w:customStyle="1" w:styleId="Nameditemlist">
    <w:name w:val="Named item list"/>
    <w:basedOn w:val="BodyText"/>
    <w:qFormat/>
    <w:rsid w:val="00053111"/>
    <w:pPr>
      <w:tabs>
        <w:tab w:val="left" w:pos="2835"/>
      </w:tabs>
      <w:ind w:left="2835" w:hanging="2835"/>
    </w:pPr>
  </w:style>
  <w:style w:type="paragraph" w:customStyle="1" w:styleId="BodyTextnopadding">
    <w:name w:val="Body Text no padding"/>
    <w:basedOn w:val="BodyText"/>
    <w:qFormat/>
    <w:rsid w:val="00053111"/>
    <w:pPr>
      <w:spacing w:before="0" w:after="0"/>
    </w:pPr>
  </w:style>
  <w:style w:type="character" w:styleId="Hyperlink">
    <w:name w:val="Hyperlink"/>
    <w:basedOn w:val="DefaultParagraphFont"/>
    <w:uiPriority w:val="99"/>
    <w:unhideWhenUsed/>
    <w:rsid w:val="00D822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3885</Characters>
  <Application>Microsoft Office Word</Application>
  <DocSecurity>0</DocSecurity>
  <Lines>138</Lines>
  <Paragraphs>86</Paragraphs>
  <ScaleCrop>false</ScaleCrop>
  <Company>Author-it Software Corporation Ltd.</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AHCSOL505 Monitor and manage soils for production</dc:title>
  <dc:subject>Approved</dc:subject>
  <dc:creator>Skills Insight</dc:creator>
  <cp:keywords>Release: 1</cp:keywords>
  <dc:description>Review Date: 12 April 2008</dc:description>
  <cp:lastModifiedBy>HSD_TPCMSd.prod</cp:lastModifiedBy>
  <cp:revision>3</cp:revision>
  <dcterms:created xsi:type="dcterms:W3CDTF">2025-02-11T05:52:00Z</dcterms:created>
  <dcterms:modified xsi:type="dcterms:W3CDTF">2025-02-11T05:52:00Z</dcterms:modified>
</cp:coreProperties>
</file>