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950" w:rsidP="00904950">
      <w:pPr>
        <w:pStyle w:val="Title"/>
      </w:pPr>
      <w:r>
        <w:fldChar w:fldCharType="begin"/>
      </w:r>
      <w:r>
        <w:instrText xml:space="preserve"> TITLE   \* MERGEFORMAT </w:instrText>
      </w:r>
      <w:r>
        <w:fldChar w:fldCharType="separate"/>
      </w:r>
      <w:r>
        <w:t>AHCSOL504 Develop and manage a plan to reclaim land affected by salinity</w:t>
      </w:r>
      <w:r>
        <w:fldChar w:fldCharType="end"/>
      </w:r>
    </w:p>
    <w:p w:rsidR="00904950" w:rsidP="00904950">
      <w:pPr>
        <w:pStyle w:val="Version"/>
        <w:sectPr w:rsidSect="00485D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DAF" w:rsidP="00485DAF">
      <w:pPr>
        <w:pStyle w:val="SuperHeading"/>
      </w:pPr>
      <w:r w:rsidRPr="00485DAF">
        <w:t>AHCSOL504 Develop and manage a plan to reclaim land affected by salinity</w:t>
      </w:r>
    </w:p>
    <w:p w:rsidR="00000000" w:rsidRPr="00485DAF" w:rsidP="00485DAF">
      <w:pPr>
        <w:pStyle w:val="Heading1"/>
      </w:pPr>
      <w:bookmarkStart w:id="1" w:name="O_879522"/>
      <w:bookmarkEnd w:id="1"/>
      <w:r w:rsidRPr="00485DAF">
        <w:t>Modification History</w:t>
      </w:r>
    </w:p>
    <w:tbl>
      <w:tblPr>
        <w:tblW w:w="0" w:type="auto"/>
        <w:tblLayout w:type="fixed"/>
        <w:tblCellMar>
          <w:left w:w="62" w:type="dxa"/>
          <w:right w:w="62" w:type="dxa"/>
        </w:tblCellMar>
        <w:tblLook w:val="0000"/>
      </w:tblPr>
      <w:tblGrid>
        <w:gridCol w:w="1179"/>
        <w:gridCol w:w="1524"/>
        <w:gridCol w:w="4869"/>
      </w:tblGrid>
      <w:tr w:rsidTr="00485DA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85DAF">
            <w:pPr>
              <w:pStyle w:val="TableHeading"/>
              <w:rPr>
                <w:lang w:val="en-NZ"/>
              </w:rPr>
            </w:pPr>
            <w:r w:rsidRPr="00485DA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5DAF">
            <w:pPr>
              <w:pStyle w:val="TableHeading"/>
              <w:rPr>
                <w:lang w:val="en-NZ"/>
              </w:rPr>
            </w:pPr>
            <w:r w:rsidRPr="00485DA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5DAF">
            <w:pPr>
              <w:pStyle w:val="TableHeading"/>
              <w:rPr>
                <w:lang w:val="en-NZ"/>
              </w:rPr>
            </w:pPr>
            <w:r w:rsidRPr="00485DAF">
              <w:t>Comment</w:t>
            </w:r>
          </w:p>
        </w:tc>
      </w:tr>
      <w:tr w:rsidTr="00485DA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85DAF">
            <w:pPr>
              <w:pStyle w:val="BodyText"/>
              <w:rPr>
                <w:lang w:val="en-NZ"/>
              </w:rPr>
            </w:pPr>
            <w:r w:rsidRPr="00485DA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85DAF">
            <w:pPr>
              <w:pStyle w:val="BodyText"/>
              <w:rPr>
                <w:lang w:val="en-NZ"/>
              </w:rPr>
            </w:pPr>
            <w:r w:rsidRPr="00485DA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85DAF" w:rsidP="00485DAF">
            <w:pPr>
              <w:pStyle w:val="BodyText"/>
            </w:pPr>
            <w:r w:rsidRPr="00485DAF">
              <w:t>Initial release</w:t>
            </w:r>
          </w:p>
        </w:tc>
      </w:tr>
    </w:tbl>
    <w:p w:rsidR="00000000" w:rsidRPr="00485DAF" w:rsidP="00485DAF">
      <w:pPr>
        <w:pStyle w:val="BodyText"/>
      </w:pPr>
    </w:p>
    <w:p w:rsidR="00000000" w:rsidRPr="00485DAF" w:rsidP="00485DAF">
      <w:pPr>
        <w:pStyle w:val="AllowPageBreak"/>
      </w:pPr>
    </w:p>
    <w:p w:rsidR="00000000" w:rsidRPr="00485DAF" w:rsidP="00485DAF">
      <w:pPr>
        <w:pStyle w:val="Heading1"/>
      </w:pPr>
      <w:bookmarkStart w:id="2" w:name="O_879523"/>
      <w:bookmarkEnd w:id="2"/>
      <w:r w:rsidRPr="00485DAF">
        <w:t>Application</w:t>
      </w:r>
    </w:p>
    <w:p w:rsidR="00000000" w:rsidRPr="00485DAF" w:rsidP="00904950">
      <w:pPr>
        <w:pStyle w:val="BodyText"/>
      </w:pPr>
      <w:r w:rsidRPr="00485DAF">
        <w:t>This unit of competency covers the development and management of a plan to reclaim salt affected land for profitable, sustainable agricultural production. The plan will include the assessment of the area to determine the source of the salt, the level of sa</w:t>
      </w:r>
      <w:r w:rsidRPr="00485DAF">
        <w:t>linity and the extent of the infestation as well as plan to reduce flooding and the effect of water logging on the soil. The plan will recommend strategies to be used to reclaim the land. The cost of the plan will be calculated. Plant and pasture establish</w:t>
      </w:r>
      <w:r w:rsidRPr="00485DAF">
        <w:t>ment and management methods will be recommended for saline sites. Management of the reclaimed area is intended to increase production and profitability. The plan will include strategies for prevention of further salinity problems and for community involvem</w:t>
      </w:r>
      <w:r w:rsidRPr="00485DAF">
        <w:t>ent to reduce salinity in the area.</w:t>
      </w:r>
    </w:p>
    <w:p w:rsidR="00000000" w:rsidRPr="00485DAF" w:rsidP="00904950">
      <w:pPr>
        <w:pStyle w:val="BodyText"/>
      </w:pPr>
      <w:r w:rsidRPr="00485DAF">
        <w:t>All work must be carried out to comply with workplace procedures, work health and safety legislation and codes, and sustainability practices.</w:t>
      </w:r>
    </w:p>
    <w:p w:rsidR="00000000" w:rsidRPr="00485DAF" w:rsidP="00904950">
      <w:pPr>
        <w:pStyle w:val="BodyText"/>
      </w:pPr>
      <w:r w:rsidRPr="00485DAF">
        <w:t>This unit is applicable to a person who has a role in managing the farm. Thi</w:t>
      </w:r>
      <w:r w:rsidRPr="00485DAF">
        <w:t>s unit is likely to require consultation with a range of external institutions, groups, government departments and individuals.</w:t>
      </w:r>
    </w:p>
    <w:p w:rsidR="00000000" w:rsidRPr="00485DAF" w:rsidP="00904950">
      <w:pPr>
        <w:pStyle w:val="BodyText"/>
      </w:pPr>
      <w:r w:rsidRPr="00485DAF">
        <w:t>No occupational licensing, legislative, regulatory or certification requirements apply to this competency at the time of public</w:t>
      </w:r>
      <w:r w:rsidRPr="00485DAF">
        <w:t>ation.</w:t>
      </w:r>
    </w:p>
    <w:p w:rsidR="00000000" w:rsidRPr="00485DAF" w:rsidP="00485DAF">
      <w:pPr>
        <w:pStyle w:val="Heading1"/>
      </w:pPr>
      <w:bookmarkStart w:id="3" w:name="O_879524"/>
      <w:bookmarkEnd w:id="3"/>
      <w:r w:rsidRPr="00485DAF">
        <w:t>Pre-requisite Unit</w:t>
      </w:r>
    </w:p>
    <w:p w:rsidR="00000000" w:rsidRPr="00485DAF" w:rsidP="00904950">
      <w:pPr>
        <w:pStyle w:val="BodyText"/>
      </w:pPr>
      <w:r w:rsidRPr="00485DAF">
        <w:t>Nil.</w:t>
      </w:r>
    </w:p>
    <w:p w:rsidR="00000000" w:rsidRPr="00485DAF" w:rsidP="00485DAF">
      <w:pPr>
        <w:pStyle w:val="Heading1"/>
      </w:pPr>
      <w:bookmarkStart w:id="4" w:name="O_879526"/>
      <w:bookmarkEnd w:id="4"/>
      <w:r w:rsidRPr="00485DAF">
        <w:t>Unit Sector</w:t>
      </w:r>
    </w:p>
    <w:p w:rsidR="00000000" w:rsidRPr="00485DAF" w:rsidP="00904950">
      <w:pPr>
        <w:pStyle w:val="BodyText"/>
      </w:pPr>
      <w:r w:rsidRPr="00485DAF">
        <w:t>Soils (SOL)</w:t>
      </w:r>
    </w:p>
    <w:p w:rsidR="00000000" w:rsidRPr="00485DAF" w:rsidP="00485DAF">
      <w:pPr>
        <w:pStyle w:val="Heading1"/>
      </w:pPr>
      <w:bookmarkStart w:id="5" w:name="O_879527"/>
      <w:bookmarkEnd w:id="5"/>
      <w:r w:rsidRPr="00485DAF">
        <w:t>Elements and Performance Criteria</w:t>
      </w:r>
    </w:p>
    <w:tbl>
      <w:tblPr>
        <w:tblW w:w="9570" w:type="dxa"/>
        <w:tblLayout w:type="fixed"/>
        <w:tblCellMar>
          <w:left w:w="62" w:type="dxa"/>
          <w:right w:w="62" w:type="dxa"/>
        </w:tblCellMar>
        <w:tblLook w:val="0000"/>
      </w:tblPr>
      <w:tblGrid>
        <w:gridCol w:w="2731"/>
        <w:gridCol w:w="6839"/>
      </w:tblGrid>
      <w:tr w:rsidTr="0090495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5DAF">
            <w:pPr>
              <w:pStyle w:val="TableHeading"/>
              <w:rPr>
                <w:lang w:val="en-NZ"/>
              </w:rPr>
            </w:pPr>
            <w:r w:rsidRPr="00485DA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5DAF">
            <w:pPr>
              <w:pStyle w:val="TableHeading"/>
              <w:rPr>
                <w:lang w:val="en-NZ"/>
              </w:rPr>
            </w:pPr>
            <w:r w:rsidRPr="00485DAF">
              <w:t>Performance criteria</w:t>
            </w:r>
          </w:p>
        </w:tc>
      </w:tr>
      <w:tr w:rsidTr="0090495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5DAF">
            <w:pPr>
              <w:pStyle w:val="BodyText"/>
              <w:rPr>
                <w:lang w:val="en-NZ"/>
              </w:rPr>
            </w:pPr>
            <w:r w:rsidRPr="00485DA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5DAF">
            <w:pPr>
              <w:pStyle w:val="BodyText"/>
              <w:rPr>
                <w:lang w:val="en-NZ"/>
              </w:rPr>
            </w:pPr>
            <w:r w:rsidRPr="00485DAF">
              <w:t>Performance criteria describe the performance needed to demonstrate achievement of the element.</w:t>
            </w:r>
          </w:p>
        </w:tc>
      </w:tr>
      <w:tr w:rsidTr="0090495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DAF">
            <w:pPr>
              <w:pStyle w:val="List"/>
              <w:rPr>
                <w:lang w:val="en-NZ"/>
              </w:rPr>
            </w:pPr>
            <w:r w:rsidRPr="00485DAF">
              <w:t>1.</w:t>
            </w:r>
            <w:r w:rsidRPr="00485DAF">
              <w:tab/>
              <w:t>Review the saline area to increase productivity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DAF" w:rsidP="00485DAF">
            <w:pPr>
              <w:pStyle w:val="List"/>
            </w:pPr>
            <w:r w:rsidRPr="00485DAF">
              <w:t>1.1</w:t>
            </w:r>
            <w:r w:rsidRPr="00485DAF">
              <w:tab/>
              <w:t>Map the property and determine the type and severity of the salinity and install fencing to subdivide cl</w:t>
            </w:r>
            <w:r w:rsidRPr="00485DAF">
              <w:t>asses of land and salt affected areas for appropriate management of each area</w:t>
            </w:r>
          </w:p>
          <w:p w:rsidR="00000000" w:rsidRPr="00485DAF" w:rsidP="00485DAF">
            <w:pPr>
              <w:pStyle w:val="List"/>
            </w:pPr>
            <w:r w:rsidRPr="00485DAF">
              <w:t>1.2</w:t>
            </w:r>
            <w:r w:rsidRPr="00485DAF">
              <w:tab/>
              <w:t>Assess area for water logging, determine the cause and recommend strategies to divert water or drain water from the area</w:t>
            </w:r>
          </w:p>
          <w:p w:rsidR="00000000" w:rsidRPr="00485DAF" w:rsidP="00485DAF">
            <w:pPr>
              <w:pStyle w:val="List"/>
            </w:pPr>
            <w:r w:rsidRPr="00485DAF">
              <w:t>1.3</w:t>
            </w:r>
            <w:r w:rsidRPr="00485DAF">
              <w:tab/>
              <w:t>Review and select suitable plant and pasture spec</w:t>
            </w:r>
            <w:r w:rsidRPr="00485DAF">
              <w:t>ies and management options available to reclaim the saline area</w:t>
            </w:r>
          </w:p>
          <w:p w:rsidR="00000000" w:rsidRPr="00485DAF" w:rsidP="00485DAF">
            <w:pPr>
              <w:pStyle w:val="List"/>
            </w:pPr>
            <w:r w:rsidRPr="00485DAF">
              <w:t>1.4</w:t>
            </w:r>
            <w:r w:rsidRPr="00485DAF">
              <w:tab/>
              <w:t>Calculate the cost and the beneficial returns of reclaiming the area including financial, environmental and social benefits</w:t>
            </w:r>
          </w:p>
          <w:p w:rsidR="00000000" w:rsidP="00485DAF">
            <w:pPr>
              <w:pStyle w:val="List"/>
              <w:rPr>
                <w:lang w:val="en-NZ"/>
              </w:rPr>
            </w:pPr>
            <w:r w:rsidRPr="00485DAF">
              <w:t>1.5</w:t>
            </w:r>
            <w:r w:rsidRPr="00485DAF">
              <w:tab/>
              <w:t xml:space="preserve">Outline the management for the reclaimed area to protect it </w:t>
            </w:r>
            <w:r w:rsidRPr="00485DAF">
              <w:t>at vulnerable times of the year and certain times in the plant reproduction cycle</w:t>
            </w:r>
          </w:p>
        </w:tc>
      </w:tr>
      <w:tr w:rsidTr="0090495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DAF">
            <w:pPr>
              <w:pStyle w:val="List"/>
              <w:rPr>
                <w:lang w:val="en-NZ"/>
              </w:rPr>
            </w:pPr>
            <w:r w:rsidRPr="00485DAF">
              <w:t>2.</w:t>
            </w:r>
            <w:r w:rsidRPr="00485DAF">
              <w:tab/>
              <w:t>Develop a plan to manage water use and movement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DAF" w:rsidP="00485DAF">
            <w:pPr>
              <w:pStyle w:val="List"/>
            </w:pPr>
            <w:r w:rsidRPr="00485DAF">
              <w:t>2.1</w:t>
            </w:r>
            <w:r w:rsidRPr="00485DAF">
              <w:tab/>
              <w:t>Install fencing to protect the watercourses through the property</w:t>
            </w:r>
          </w:p>
          <w:p w:rsidR="00000000" w:rsidRPr="00485DAF" w:rsidP="00485DAF">
            <w:pPr>
              <w:pStyle w:val="List"/>
            </w:pPr>
            <w:r w:rsidRPr="00485DAF">
              <w:t>2.2</w:t>
            </w:r>
            <w:r w:rsidRPr="00485DAF">
              <w:tab/>
            </w:r>
            <w:r w:rsidRPr="00485DAF">
              <w:t>Test and modify salinity and pH of the water entering and leaving the property</w:t>
            </w:r>
          </w:p>
          <w:p w:rsidR="00000000" w:rsidP="00485DAF">
            <w:pPr>
              <w:pStyle w:val="List"/>
              <w:rPr>
                <w:lang w:val="en-NZ"/>
              </w:rPr>
            </w:pPr>
            <w:r w:rsidRPr="00485DAF">
              <w:t>2.3</w:t>
            </w:r>
            <w:r w:rsidRPr="00485DAF">
              <w:tab/>
              <w:t>Calculate the water used by the enterprise and establish targets to reduce the quantity by improving irrigation methods and general management practices</w:t>
            </w:r>
          </w:p>
        </w:tc>
      </w:tr>
      <w:tr w:rsidTr="0090495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DAF">
            <w:pPr>
              <w:pStyle w:val="List"/>
              <w:rPr>
                <w:lang w:val="en-NZ"/>
              </w:rPr>
            </w:pPr>
            <w:r w:rsidRPr="00485DAF">
              <w:t>3.</w:t>
            </w:r>
            <w:r w:rsidRPr="00485DAF">
              <w:tab/>
              <w:t>Develop a plan t</w:t>
            </w:r>
            <w:r w:rsidRPr="00485DAF">
              <w:t>o protect and manage natural areas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DAF" w:rsidP="00485DAF">
            <w:pPr>
              <w:pStyle w:val="List"/>
            </w:pPr>
            <w:r w:rsidRPr="00485DAF">
              <w:t>3.1</w:t>
            </w:r>
            <w:r w:rsidRPr="00485DAF">
              <w:tab/>
              <w:t>Plan a strategy to protect the natural area from increased salinity and other stresses that will accelerate decline</w:t>
            </w:r>
          </w:p>
          <w:p w:rsidR="00000000" w:rsidRPr="00485DAF" w:rsidP="00485DAF">
            <w:pPr>
              <w:pStyle w:val="List"/>
            </w:pPr>
            <w:r w:rsidRPr="00485DAF">
              <w:t>3.2</w:t>
            </w:r>
            <w:r w:rsidRPr="00485DAF">
              <w:tab/>
              <w:t>Develop strategies to increase biodiversity</w:t>
            </w:r>
          </w:p>
          <w:p w:rsidR="00000000" w:rsidRPr="00485DAF" w:rsidP="00485DAF">
            <w:pPr>
              <w:pStyle w:val="List"/>
            </w:pPr>
            <w:r w:rsidRPr="00485DAF">
              <w:t>3.3</w:t>
            </w:r>
            <w:r w:rsidRPr="00485DAF">
              <w:tab/>
              <w:t>Plan to manage soil structure and fertility to im</w:t>
            </w:r>
            <w:r w:rsidRPr="00485DAF">
              <w:t>prove soil biota</w:t>
            </w:r>
          </w:p>
          <w:p w:rsidR="00000000" w:rsidP="00485DAF">
            <w:pPr>
              <w:pStyle w:val="List"/>
              <w:rPr>
                <w:lang w:val="en-NZ"/>
              </w:rPr>
            </w:pPr>
            <w:r w:rsidRPr="00485DAF">
              <w:t>3.4</w:t>
            </w:r>
            <w:r w:rsidRPr="00485DAF">
              <w:tab/>
              <w:t>Identify review indicators and develop the long-term plan</w:t>
            </w:r>
          </w:p>
        </w:tc>
      </w:tr>
      <w:tr w:rsidTr="0090495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DAF">
            <w:pPr>
              <w:pStyle w:val="List"/>
              <w:rPr>
                <w:lang w:val="en-NZ"/>
              </w:rPr>
            </w:pPr>
            <w:r w:rsidRPr="00485DAF">
              <w:t>4.</w:t>
            </w:r>
            <w:r w:rsidRPr="00485DAF">
              <w:tab/>
              <w:t>Implement a strategy to reduce salinity in the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DAF" w:rsidP="00485DAF">
            <w:pPr>
              <w:pStyle w:val="List"/>
            </w:pPr>
            <w:r w:rsidRPr="00485DAF">
              <w:t>4.1</w:t>
            </w:r>
            <w:r w:rsidRPr="00485DAF">
              <w:tab/>
              <w:t>Work with adjacent properties and relevant other authorities and community groups to reduce extent and cause of local</w:t>
            </w:r>
            <w:r w:rsidRPr="00485DAF">
              <w:t xml:space="preserve"> saline areas by monitoring quality and quantity of water</w:t>
            </w:r>
          </w:p>
          <w:p w:rsidR="00000000" w:rsidRPr="00485DAF" w:rsidP="00485DAF">
            <w:pPr>
              <w:pStyle w:val="List"/>
            </w:pPr>
            <w:r w:rsidRPr="00485DAF">
              <w:t>4.2</w:t>
            </w:r>
            <w:r w:rsidRPr="00485DAF">
              <w:tab/>
              <w:t>Monitor improvements in productivity and review against current leading edge and research developments</w:t>
            </w:r>
          </w:p>
        </w:tc>
      </w:tr>
    </w:tbl>
    <w:p w:rsidR="00000000" w:rsidRPr="00485DAF" w:rsidP="00485DAF">
      <w:pPr>
        <w:pStyle w:val="BodyText"/>
      </w:pPr>
    </w:p>
    <w:p w:rsidR="00000000" w:rsidRPr="00485DAF" w:rsidP="00485DAF">
      <w:pPr>
        <w:pStyle w:val="AllowPageBreak"/>
      </w:pPr>
    </w:p>
    <w:p w:rsidR="00000000" w:rsidRPr="00485DAF" w:rsidP="00485DAF">
      <w:pPr>
        <w:pStyle w:val="Heading1"/>
      </w:pPr>
      <w:bookmarkStart w:id="6" w:name="O_879528"/>
      <w:bookmarkEnd w:id="6"/>
      <w:r w:rsidRPr="00485DAF">
        <w:t>Foundation Skills</w:t>
      </w:r>
    </w:p>
    <w:p w:rsidR="00000000" w:rsidRPr="00485DAF" w:rsidP="00904950">
      <w:pPr>
        <w:pStyle w:val="BodyText"/>
      </w:pPr>
      <w:r w:rsidRPr="00485DAF">
        <w:t>Foundation Skills essential to performance are explici</w:t>
      </w:r>
      <w:r w:rsidRPr="00485DAF">
        <w:t>t in the performance criteria of this unit of competency.</w:t>
      </w:r>
    </w:p>
    <w:p w:rsidR="00000000" w:rsidRPr="00485DAF" w:rsidP="00485DAF">
      <w:pPr>
        <w:pStyle w:val="Heading1"/>
      </w:pPr>
      <w:bookmarkStart w:id="7" w:name="O_879529"/>
      <w:bookmarkEnd w:id="7"/>
      <w:r w:rsidRPr="00485DAF">
        <w:t>Range of Conditions</w:t>
      </w:r>
    </w:p>
    <w:p w:rsidR="00000000" w:rsidRPr="00485DAF" w:rsidP="00485DAF">
      <w:pPr>
        <w:pStyle w:val="Heading1"/>
      </w:pPr>
      <w:bookmarkStart w:id="8" w:name="O_879530"/>
      <w:bookmarkEnd w:id="8"/>
      <w:r w:rsidRPr="00485DAF">
        <w:t>Unit Mapping Information</w:t>
      </w:r>
    </w:p>
    <w:p w:rsidR="00000000" w:rsidRPr="00485DAF" w:rsidP="00904950">
      <w:pPr>
        <w:pStyle w:val="BodyText"/>
      </w:pPr>
      <w:r w:rsidRPr="00485DAF">
        <w:t>New unit - equivalent to VBP150 Develop and manage a plan to reclaim land affected by salinity.</w:t>
      </w:r>
    </w:p>
    <w:p w:rsidR="00000000" w:rsidRPr="00485DAF" w:rsidP="00485DAF">
      <w:pPr>
        <w:pStyle w:val="Heading1"/>
      </w:pPr>
      <w:bookmarkStart w:id="9" w:name="O_879537"/>
      <w:bookmarkEnd w:id="9"/>
      <w:r w:rsidRPr="00485DAF">
        <w:t>Links</w:t>
      </w:r>
    </w:p>
    <w:p w:rsidR="00000000" w:rsidRPr="00485DAF" w:rsidP="00904950">
      <w:pPr>
        <w:pStyle w:val="BodyText"/>
      </w:pPr>
      <w:r w:rsidRPr="00485DA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85F91">
        <w:rPr>
          <w:rStyle w:val="Hyperlink"/>
        </w:rPr>
        <w:t>https://vetnet.gov.au/Pages/TrainingDocs.aspx?q=c6399549-9c62-4a5e-bf1a-524b2322cf72</w:t>
      </w:r>
      <w:r>
        <w:fldChar w:fldCharType="end"/>
      </w:r>
    </w:p>
    <w:p w:rsidR="00000000" w:rsidRPr="00485DAF" w:rsidP="00904950">
      <w:pPr>
        <w:pStyle w:val="BodyText"/>
        <w:sectPr w:rsidSect="00485DAF">
          <w:headerReference w:type="default" r:id="rId10"/>
          <w:footerReference w:type="default" r:id="rId11"/>
          <w:pgSz w:w="11908" w:h="16833"/>
          <w:pgMar w:top="1702" w:right="1418" w:bottom="1702" w:left="1418" w:header="992" w:footer="992" w:gutter="0"/>
          <w:cols w:space="720"/>
          <w:noEndnote/>
          <w:docGrid w:linePitch="299"/>
        </w:sectPr>
      </w:pPr>
    </w:p>
    <w:p w:rsidR="00000000" w:rsidRPr="00485DAF" w:rsidP="00485DAF">
      <w:pPr>
        <w:pStyle w:val="SuperHeading"/>
      </w:pPr>
      <w:r w:rsidRPr="00485DAF">
        <w:t>Assessment Requirements for AHCSOL504 Develop and manage a plan</w:t>
      </w:r>
      <w:r w:rsidRPr="00485DAF">
        <w:t xml:space="preserve"> to reclaim land affected by salinity</w:t>
      </w:r>
    </w:p>
    <w:p w:rsidR="00000000" w:rsidRPr="00485DAF" w:rsidP="00485DAF">
      <w:pPr>
        <w:pStyle w:val="Heading1"/>
      </w:pPr>
      <w:bookmarkStart w:id="10" w:name="O_879532"/>
      <w:bookmarkEnd w:id="10"/>
      <w:r w:rsidRPr="00485DAF">
        <w:t>Modification History</w:t>
      </w:r>
    </w:p>
    <w:tbl>
      <w:tblPr>
        <w:tblW w:w="0" w:type="auto"/>
        <w:tblLayout w:type="fixed"/>
        <w:tblCellMar>
          <w:left w:w="62" w:type="dxa"/>
          <w:right w:w="62" w:type="dxa"/>
        </w:tblCellMar>
        <w:tblLook w:val="0000"/>
      </w:tblPr>
      <w:tblGrid>
        <w:gridCol w:w="1179"/>
        <w:gridCol w:w="1524"/>
        <w:gridCol w:w="4869"/>
      </w:tblGrid>
      <w:tr w:rsidTr="00485DA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85DAF">
            <w:pPr>
              <w:pStyle w:val="TableHeading"/>
              <w:rPr>
                <w:lang w:val="en-NZ"/>
              </w:rPr>
            </w:pPr>
            <w:r w:rsidRPr="00485DA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5DAF">
            <w:pPr>
              <w:pStyle w:val="TableHeading"/>
              <w:rPr>
                <w:lang w:val="en-NZ"/>
              </w:rPr>
            </w:pPr>
            <w:r w:rsidRPr="00485DA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5DAF">
            <w:pPr>
              <w:pStyle w:val="TableHeading"/>
              <w:rPr>
                <w:lang w:val="en-NZ"/>
              </w:rPr>
            </w:pPr>
            <w:r w:rsidRPr="00485DAF">
              <w:t>Comment</w:t>
            </w:r>
          </w:p>
        </w:tc>
      </w:tr>
      <w:tr w:rsidTr="00485DA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85DAF">
            <w:pPr>
              <w:pStyle w:val="BodyText"/>
              <w:rPr>
                <w:lang w:val="en-NZ"/>
              </w:rPr>
            </w:pPr>
            <w:r w:rsidRPr="00485DA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85DAF">
            <w:pPr>
              <w:pStyle w:val="BodyText"/>
              <w:rPr>
                <w:lang w:val="en-NZ"/>
              </w:rPr>
            </w:pPr>
            <w:r w:rsidRPr="00485DA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85DAF" w:rsidP="00485DAF">
            <w:pPr>
              <w:pStyle w:val="BodyText"/>
            </w:pPr>
            <w:r w:rsidRPr="00485DAF">
              <w:t>Initial release</w:t>
            </w:r>
          </w:p>
        </w:tc>
      </w:tr>
    </w:tbl>
    <w:p w:rsidR="00000000" w:rsidRPr="00485DAF" w:rsidP="00485DAF">
      <w:pPr>
        <w:pStyle w:val="BodyText"/>
      </w:pPr>
    </w:p>
    <w:p w:rsidR="00000000" w:rsidRPr="00485DAF" w:rsidP="00485DAF">
      <w:pPr>
        <w:pStyle w:val="AllowPageBreak"/>
      </w:pPr>
    </w:p>
    <w:p w:rsidR="00000000" w:rsidRPr="00485DAF" w:rsidP="00485DAF">
      <w:pPr>
        <w:pStyle w:val="Heading1"/>
      </w:pPr>
      <w:bookmarkStart w:id="11" w:name="O_879533"/>
      <w:bookmarkEnd w:id="11"/>
      <w:r w:rsidRPr="00485DAF">
        <w:t>Performance Evidence</w:t>
      </w:r>
    </w:p>
    <w:p w:rsidR="00000000" w:rsidRPr="00485DAF" w:rsidP="00904950">
      <w:pPr>
        <w:pStyle w:val="BodyText"/>
      </w:pPr>
      <w:r w:rsidRPr="00485DAF">
        <w:t>The candidate must be assessed on their ability to integrate and apply the performance requirements of this unit in a workplace setting. Performance must be demonstrated consistently over time and in a suitable range of contexts.</w:t>
      </w:r>
    </w:p>
    <w:p w:rsidR="00000000" w:rsidRPr="00485DAF" w:rsidP="00904950">
      <w:pPr>
        <w:pStyle w:val="BodyText"/>
      </w:pPr>
      <w:r w:rsidRPr="00485DAF">
        <w:t>The candidate must provid</w:t>
      </w:r>
      <w:r w:rsidRPr="00485DAF">
        <w:t>e evidence that they can:</w:t>
      </w:r>
    </w:p>
    <w:p w:rsidR="00000000" w:rsidRPr="00485DAF" w:rsidP="00485DAF">
      <w:pPr>
        <w:pStyle w:val="ListBullet"/>
      </w:pPr>
      <w:r w:rsidRPr="00485DAF">
        <w:t>assess land forms and soil types</w:t>
      </w:r>
    </w:p>
    <w:p w:rsidR="00000000" w:rsidRPr="00485DAF" w:rsidP="00485DAF">
      <w:pPr>
        <w:pStyle w:val="ListBullet"/>
      </w:pPr>
      <w:r w:rsidRPr="00485DAF">
        <w:t>determine categories of saline land</w:t>
      </w:r>
    </w:p>
    <w:p w:rsidR="00000000" w:rsidRPr="00485DAF" w:rsidP="00485DAF">
      <w:pPr>
        <w:pStyle w:val="ListBullet"/>
      </w:pPr>
      <w:r w:rsidRPr="00485DAF">
        <w:t>take soil and water samples for testing</w:t>
      </w:r>
    </w:p>
    <w:p w:rsidR="00000000" w:rsidRPr="00485DAF" w:rsidP="00485DAF">
      <w:pPr>
        <w:pStyle w:val="ListBullet"/>
      </w:pPr>
      <w:r w:rsidRPr="00485DAF">
        <w:t>calculate optimum stocking rate</w:t>
      </w:r>
    </w:p>
    <w:p w:rsidR="00000000" w:rsidRPr="00485DAF" w:rsidP="00485DAF">
      <w:pPr>
        <w:pStyle w:val="ListBullet"/>
      </w:pPr>
      <w:r w:rsidRPr="00485DAF">
        <w:t>identify indicator plant species</w:t>
      </w:r>
    </w:p>
    <w:p w:rsidR="00000000" w:rsidRPr="00485DAF" w:rsidP="00485DAF">
      <w:pPr>
        <w:pStyle w:val="ListBullet"/>
      </w:pPr>
      <w:r w:rsidRPr="00485DAF">
        <w:t>assess the level of degradation and damage through salinity</w:t>
      </w:r>
    </w:p>
    <w:p w:rsidR="00000000" w:rsidRPr="00485DAF" w:rsidP="00485DAF">
      <w:pPr>
        <w:pStyle w:val="ListBullet"/>
      </w:pPr>
      <w:r w:rsidRPr="00485DAF">
        <w:t>research the latest innovations and management techniques</w:t>
      </w:r>
    </w:p>
    <w:p w:rsidR="00000000" w:rsidRPr="00485DAF" w:rsidP="00485DAF">
      <w:pPr>
        <w:pStyle w:val="ListBullet"/>
      </w:pPr>
      <w:r w:rsidRPr="00485DAF">
        <w:t>manage the crop and animal enterprise selected for the farm to utilize the saline area</w:t>
      </w:r>
    </w:p>
    <w:p w:rsidR="00000000" w:rsidRPr="00485DAF" w:rsidP="00485DAF">
      <w:pPr>
        <w:pStyle w:val="ListBullet"/>
      </w:pPr>
      <w:r w:rsidRPr="00485DAF">
        <w:t>calculate the costs of the project</w:t>
      </w:r>
    </w:p>
    <w:p w:rsidR="00000000" w:rsidRPr="00485DAF" w:rsidP="00485DAF">
      <w:pPr>
        <w:pStyle w:val="ListBullet"/>
      </w:pPr>
      <w:r w:rsidRPr="00485DAF">
        <w:t>calculate benefi</w:t>
      </w:r>
      <w:r w:rsidRPr="00485DAF">
        <w:t>ts of salinity reduction to the enterprise and the property</w:t>
      </w:r>
    </w:p>
    <w:p w:rsidR="00000000" w:rsidRPr="00485DAF" w:rsidP="00485DAF">
      <w:pPr>
        <w:pStyle w:val="ListBullet"/>
      </w:pPr>
      <w:r w:rsidRPr="00485DAF">
        <w:t>work with producers and community groups</w:t>
      </w:r>
    </w:p>
    <w:p w:rsidR="00000000" w:rsidRPr="00485DAF" w:rsidP="00485DAF">
      <w:pPr>
        <w:pStyle w:val="AllowPageBreak"/>
      </w:pPr>
    </w:p>
    <w:p w:rsidR="00000000" w:rsidRPr="00485DAF" w:rsidP="00485DAF">
      <w:pPr>
        <w:pStyle w:val="Heading1"/>
      </w:pPr>
      <w:bookmarkStart w:id="12" w:name="O_879534"/>
      <w:bookmarkEnd w:id="12"/>
      <w:r w:rsidRPr="00485DAF">
        <w:t>Knowledge Evidence</w:t>
      </w:r>
    </w:p>
    <w:p w:rsidR="00000000" w:rsidRPr="00485DAF" w:rsidP="00904950">
      <w:pPr>
        <w:pStyle w:val="BodyText"/>
      </w:pPr>
      <w:r w:rsidRPr="00485DAF">
        <w:t>The candidate must demonstrate knowledge of:</w:t>
      </w:r>
    </w:p>
    <w:p w:rsidR="00000000" w:rsidRPr="00485DAF" w:rsidP="00485DAF">
      <w:pPr>
        <w:pStyle w:val="ListBullet"/>
      </w:pPr>
      <w:r w:rsidRPr="00485DAF">
        <w:t>salt tolerant plant and pasture species and the management of each</w:t>
      </w:r>
    </w:p>
    <w:p w:rsidR="00000000" w:rsidRPr="00485DAF" w:rsidP="00485DAF">
      <w:pPr>
        <w:pStyle w:val="ListBullet"/>
      </w:pPr>
      <w:r w:rsidRPr="00485DAF">
        <w:t xml:space="preserve">range </w:t>
      </w:r>
      <w:r w:rsidRPr="00485DAF">
        <w:t>of methods for reclaiming saline land</w:t>
      </w:r>
    </w:p>
    <w:p w:rsidR="00000000" w:rsidRPr="00485DAF" w:rsidP="00485DAF">
      <w:pPr>
        <w:pStyle w:val="ListBullet"/>
      </w:pPr>
      <w:r w:rsidRPr="00485DAF">
        <w:t>strategies to profit from the saline area</w:t>
      </w:r>
    </w:p>
    <w:p w:rsidR="00000000" w:rsidRPr="00485DAF" w:rsidP="00485DAF">
      <w:pPr>
        <w:pStyle w:val="ListBullet"/>
      </w:pPr>
      <w:r w:rsidRPr="00485DAF">
        <w:t>value of using natural species and natural systems to improve farm production</w:t>
      </w:r>
    </w:p>
    <w:p w:rsidR="00000000" w:rsidRPr="00485DAF" w:rsidP="00485DAF">
      <w:pPr>
        <w:pStyle w:val="ListBullet"/>
      </w:pPr>
      <w:r w:rsidRPr="00485DAF">
        <w:t>benefits of biodiversity on plant production and the animal enterprise</w:t>
      </w:r>
    </w:p>
    <w:p w:rsidR="00000000" w:rsidRPr="00485DAF" w:rsidP="00485DAF">
      <w:pPr>
        <w:pStyle w:val="ListBullet"/>
      </w:pPr>
      <w:r w:rsidRPr="00485DAF">
        <w:t>strategic and responsible u</w:t>
      </w:r>
      <w:r w:rsidRPr="00485DAF">
        <w:t>se of susceptible land</w:t>
      </w:r>
    </w:p>
    <w:p w:rsidR="00000000" w:rsidRPr="00485DAF" w:rsidP="00485DAF">
      <w:pPr>
        <w:pStyle w:val="ListBullet"/>
      </w:pPr>
      <w:r w:rsidRPr="00485DAF">
        <w:t>consequences of poor management or removal of vegetation on the land</w:t>
      </w:r>
    </w:p>
    <w:p w:rsidR="00000000" w:rsidRPr="00485DAF" w:rsidP="00485DAF">
      <w:pPr>
        <w:pStyle w:val="AllowPageBreak"/>
      </w:pPr>
    </w:p>
    <w:p w:rsidR="00000000" w:rsidRPr="00485DAF" w:rsidP="00485DAF">
      <w:pPr>
        <w:pStyle w:val="Heading1"/>
      </w:pPr>
      <w:bookmarkStart w:id="13" w:name="O_879535"/>
      <w:bookmarkEnd w:id="13"/>
      <w:r w:rsidRPr="00485DAF">
        <w:t>Assessment Conditions</w:t>
      </w:r>
    </w:p>
    <w:p w:rsidR="00000000" w:rsidRPr="00485DAF" w:rsidP="00904950">
      <w:pPr>
        <w:pStyle w:val="BodyText"/>
      </w:pPr>
      <w:r w:rsidRPr="00485DAF">
        <w:t>Competency is to be assessed in the workplace or simulated environment that accurately reflects performance in a real workplace setting.</w:t>
      </w:r>
    </w:p>
    <w:p w:rsidR="00000000" w:rsidRPr="00485DAF" w:rsidP="00904950">
      <w:pPr>
        <w:pStyle w:val="BodyText"/>
      </w:pPr>
      <w:r w:rsidRPr="00485DAF">
        <w:t>Assessors must satisfy current standards for RTOs.</w:t>
      </w:r>
    </w:p>
    <w:p w:rsidR="00000000" w:rsidRPr="00485DAF" w:rsidP="00485DAF">
      <w:pPr>
        <w:pStyle w:val="Heading1"/>
      </w:pPr>
      <w:bookmarkStart w:id="14" w:name="O_879538"/>
      <w:bookmarkEnd w:id="14"/>
      <w:r w:rsidRPr="00485DAF">
        <w:t>Links</w:t>
      </w:r>
    </w:p>
    <w:p w:rsidR="00000000" w:rsidRPr="00485DAF" w:rsidP="00904950">
      <w:pPr>
        <w:pStyle w:val="BodyText"/>
      </w:pPr>
      <w:r w:rsidRPr="00485DAF">
        <w:t>Companion Volume implementation guides are f</w:t>
      </w:r>
      <w:r w:rsidRPr="00485DAF">
        <w:t xml:space="preserve">ound in VETNet - </w:t>
      </w:r>
      <w:r>
        <w:fldChar w:fldCharType="begin"/>
      </w:r>
      <w:r>
        <w:instrText xml:space="preserve"> HYPERLINK "https://vetnet.gov.au/Pages/TrainingDocs.aspx?q=c6399549-9c62-4a5e-bf1a-524b2322cf72" </w:instrText>
      </w:r>
      <w:r>
        <w:fldChar w:fldCharType="separate"/>
      </w:r>
      <w:r w:rsidRPr="00485F91">
        <w:rPr>
          <w:rStyle w:val="Hyperlink"/>
        </w:rPr>
        <w:t>https://vetnet.gov.au/Pages/TrainingDocs.aspx?q=c6399549-9c62-4a5e-bf1a-524b2322cf72</w:t>
      </w:r>
      <w:r>
        <w:fldChar w:fldCharType="end"/>
      </w:r>
    </w:p>
    <w:p w:rsidR="00000000" w:rsidRPr="00485DAF" w:rsidP="00485DAF"/>
    <w:sectPr w:rsidSect="00485D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AF" w:rsidRPr="00904950" w:rsidP="00904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50" w:rsidP="00485D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4950" w:rsidP="00485D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04950" w:rsidP="00485D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AF" w:rsidP="00485DAF">
    <w:pPr>
      <w:pStyle w:val="Footer"/>
      <w:framePr w:wrap="around"/>
    </w:pPr>
    <w:r>
      <w:fldChar w:fldCharType="begin"/>
    </w:r>
    <w:r>
      <w:instrText xml:space="preserve"> DOCPROPERTY  Subject  \* MERGEFORMAT </w:instrText>
    </w:r>
    <w:r>
      <w:fldChar w:fldCharType="separate"/>
    </w:r>
    <w:r w:rsidR="00904950">
      <w:t>Approved</w:t>
    </w:r>
    <w:r w:rsidR="00904950">
      <w:fldChar w:fldCharType="end"/>
    </w:r>
    <w:r>
      <w:tab/>
      <w:t xml:space="preserve">Page </w:t>
    </w:r>
    <w:r>
      <w:fldChar w:fldCharType="begin"/>
    </w:r>
    <w:r>
      <w:instrText xml:space="preserve"> PAGE  \* Arabic  \* MERGEFORMAT </w:instrText>
    </w:r>
    <w:r>
      <w:fldChar w:fldCharType="separate"/>
    </w:r>
    <w:r w:rsidR="009049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4950">
      <w:rPr>
        <w:noProof/>
      </w:rPr>
      <w:t>4</w:t>
    </w:r>
    <w:r>
      <w:rPr>
        <w:noProof/>
      </w:rPr>
      <w:fldChar w:fldCharType="end"/>
    </w:r>
  </w:p>
  <w:p w:rsidR="00485DAF" w:rsidP="00485DAF">
    <w:pPr>
      <w:pStyle w:val="Footer"/>
      <w:framePr w:wrap="around"/>
    </w:pPr>
    <w:r>
      <w:t xml:space="preserve">© Commonwealth of Australia, </w:t>
    </w:r>
    <w:r>
      <w:fldChar w:fldCharType="begin"/>
    </w:r>
    <w:r>
      <w:instrText xml:space="preserve"> DATE  \@ "yyyy"  \* MERGEFORMAT </w:instrText>
    </w:r>
    <w:r>
      <w:fldChar w:fldCharType="separate"/>
    </w:r>
    <w:r w:rsidR="00904950">
      <w:rPr>
        <w:noProof/>
      </w:rPr>
      <w:t>2025</w:t>
    </w:r>
    <w:r>
      <w:fldChar w:fldCharType="end"/>
    </w:r>
    <w:r>
      <w:tab/>
    </w:r>
    <w:r>
      <w:fldChar w:fldCharType="begin"/>
    </w:r>
    <w:r>
      <w:instrText xml:space="preserve"> DOCPROPERTY  Author  \* MERGEFORMAT </w:instrText>
    </w:r>
    <w:r>
      <w:fldChar w:fldCharType="separate"/>
    </w:r>
    <w:r w:rsidR="00904950">
      <w:t>Skills Insight</w:t>
    </w:r>
    <w:r w:rsidR="00904950">
      <w:fldChar w:fldCharType="end"/>
    </w:r>
  </w:p>
  <w:p w:rsidR="00485DAF" w:rsidP="00485D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DAF" w:rsidRPr="00904950" w:rsidP="009049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50" w:rsidRPr="002D2AF8" w:rsidP="00485DAF">
    <w:pPr>
      <w:pStyle w:val="Header"/>
      <w:framePr w:wrap="around"/>
    </w:pPr>
    <w:r>
      <w:fldChar w:fldCharType="begin"/>
    </w:r>
    <w:r>
      <w:instrText xml:space="preserve"> TITLE   \* MERGEFORMAT </w:instrText>
    </w:r>
    <w:r>
      <w:fldChar w:fldCharType="separate"/>
    </w:r>
    <w:r>
      <w:t>AHCSOL504 Develop and manage a plan to reclaim land affected by salinity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4950" w:rsidP="00485D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DAF" w:rsidRPr="002D2AF8" w:rsidP="00485DAF">
    <w:pPr>
      <w:pStyle w:val="Header"/>
      <w:framePr w:wrap="around"/>
    </w:pPr>
    <w:r>
      <w:fldChar w:fldCharType="begin"/>
    </w:r>
    <w:r>
      <w:instrText xml:space="preserve"> TITLE   \* MERGEFORMAT </w:instrText>
    </w:r>
    <w:r>
      <w:fldChar w:fldCharType="separate"/>
    </w:r>
    <w:r w:rsidR="00904950">
      <w:t>AHCSOL504 Develop and manage a plan to reclaim land affected by salinity</w:t>
    </w:r>
    <w:r w:rsidR="00904950">
      <w:fldChar w:fldCharType="end"/>
    </w:r>
    <w:r>
      <w:tab/>
      <w:t xml:space="preserve">Date this document was generated: </w:t>
    </w:r>
    <w:r>
      <w:fldChar w:fldCharType="begin"/>
    </w:r>
    <w:r>
      <w:instrText xml:space="preserve"> CREATEDATE  \@ "d MMMM yyyy"  \* MERGEFORMAT </w:instrText>
    </w:r>
    <w:r>
      <w:fldChar w:fldCharType="separate"/>
    </w:r>
    <w:r w:rsidR="00904950">
      <w:rPr>
        <w:noProof/>
      </w:rPr>
      <w:t>2 March 2025</w:t>
    </w:r>
    <w:r>
      <w:fldChar w:fldCharType="end"/>
    </w:r>
  </w:p>
  <w:p w:rsidR="00485DAF" w:rsidP="00485D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C8BF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EC6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D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DAF"/>
    <w:pPr>
      <w:spacing w:before="360" w:after="60"/>
      <w:outlineLvl w:val="0"/>
    </w:pPr>
    <w:rPr>
      <w:sz w:val="32"/>
    </w:rPr>
  </w:style>
  <w:style w:type="paragraph" w:styleId="Heading2">
    <w:name w:val="heading 2"/>
    <w:basedOn w:val="HeadingBase"/>
    <w:next w:val="BodyText"/>
    <w:link w:val="Heading2Char"/>
    <w:qFormat/>
    <w:rsid w:val="00485DAF"/>
    <w:pPr>
      <w:keepLines/>
      <w:spacing w:before="240" w:after="120"/>
      <w:outlineLvl w:val="1"/>
    </w:pPr>
    <w:rPr>
      <w:sz w:val="28"/>
      <w:szCs w:val="40"/>
    </w:rPr>
  </w:style>
  <w:style w:type="paragraph" w:styleId="Heading3">
    <w:name w:val="heading 3"/>
    <w:basedOn w:val="HeadingBase"/>
    <w:next w:val="BodyText"/>
    <w:link w:val="Heading3Char"/>
    <w:qFormat/>
    <w:rsid w:val="00485DAF"/>
    <w:pPr>
      <w:spacing w:before="180" w:after="120"/>
      <w:outlineLvl w:val="2"/>
    </w:pPr>
    <w:rPr>
      <w:spacing w:val="-10"/>
      <w:kern w:val="32"/>
    </w:rPr>
  </w:style>
  <w:style w:type="paragraph" w:styleId="Heading4">
    <w:name w:val="heading 4"/>
    <w:basedOn w:val="HeadingBase"/>
    <w:next w:val="BodyText"/>
    <w:link w:val="Heading4Char"/>
    <w:qFormat/>
    <w:rsid w:val="00485DAF"/>
    <w:pPr>
      <w:spacing w:before="160" w:after="120"/>
      <w:outlineLvl w:val="3"/>
    </w:pPr>
    <w:rPr>
      <w:sz w:val="22"/>
    </w:rPr>
  </w:style>
  <w:style w:type="paragraph" w:styleId="Heading5">
    <w:name w:val="heading 5"/>
    <w:basedOn w:val="HeadingBase"/>
    <w:next w:val="Normal"/>
    <w:link w:val="Heading5Char"/>
    <w:qFormat/>
    <w:rsid w:val="00485DAF"/>
    <w:pPr>
      <w:spacing w:before="80"/>
      <w:outlineLvl w:val="4"/>
    </w:pPr>
    <w:rPr>
      <w:color w:val="918585"/>
      <w:sz w:val="20"/>
    </w:rPr>
  </w:style>
  <w:style w:type="paragraph" w:styleId="Heading6">
    <w:name w:val="heading 6"/>
    <w:basedOn w:val="HeadingBase"/>
    <w:next w:val="Normal"/>
    <w:link w:val="Heading6Char"/>
    <w:qFormat/>
    <w:rsid w:val="00485DAF"/>
    <w:pPr>
      <w:spacing w:before="60"/>
      <w:outlineLvl w:val="5"/>
    </w:pPr>
    <w:rPr>
      <w:color w:val="918585"/>
      <w:sz w:val="20"/>
    </w:rPr>
  </w:style>
  <w:style w:type="paragraph" w:styleId="Heading7">
    <w:name w:val="heading 7"/>
    <w:basedOn w:val="Normal"/>
    <w:next w:val="Normal"/>
    <w:link w:val="Heading7Char"/>
    <w:qFormat/>
    <w:rsid w:val="00485DAF"/>
    <w:pPr>
      <w:ind w:left="720"/>
      <w:outlineLvl w:val="6"/>
    </w:pPr>
    <w:rPr>
      <w:i/>
    </w:rPr>
  </w:style>
  <w:style w:type="paragraph" w:styleId="Heading8">
    <w:name w:val="heading 8"/>
    <w:basedOn w:val="Normal"/>
    <w:next w:val="Normal"/>
    <w:link w:val="Heading8Char"/>
    <w:qFormat/>
    <w:rsid w:val="00485DAF"/>
    <w:pPr>
      <w:ind w:left="720"/>
      <w:outlineLvl w:val="7"/>
    </w:pPr>
    <w:rPr>
      <w:i/>
    </w:rPr>
  </w:style>
  <w:style w:type="paragraph" w:styleId="Heading9">
    <w:name w:val="heading 9"/>
    <w:basedOn w:val="Normal"/>
    <w:next w:val="Normal"/>
    <w:link w:val="Heading9Char"/>
    <w:qFormat/>
    <w:rsid w:val="00485DAF"/>
    <w:pPr>
      <w:ind w:left="720"/>
      <w:outlineLvl w:val="8"/>
    </w:pPr>
    <w:rPr>
      <w:i/>
    </w:rPr>
  </w:style>
  <w:style w:type="character" w:default="1" w:styleId="DefaultParagraphFont">
    <w:name w:val="Default Paragraph Font"/>
    <w:uiPriority w:val="1"/>
    <w:unhideWhenUsed/>
    <w:rsid w:val="00485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DAF"/>
  </w:style>
  <w:style w:type="character" w:customStyle="1" w:styleId="Heading1Char">
    <w:name w:val="Heading 1 Char"/>
    <w:basedOn w:val="DefaultParagraphFont"/>
    <w:link w:val="Heading1"/>
    <w:rsid w:val="00485DAF"/>
    <w:rPr>
      <w:rFonts w:ascii="Times New Roman" w:eastAsia="Times New Roman" w:hAnsi="Times New Roman" w:cs="Times New Roman"/>
      <w:b/>
      <w:sz w:val="32"/>
      <w:szCs w:val="20"/>
      <w:lang w:eastAsia="en-US"/>
    </w:rPr>
  </w:style>
  <w:style w:type="paragraph" w:styleId="BodyText">
    <w:name w:val="Body Text"/>
    <w:basedOn w:val="Normal"/>
    <w:link w:val="BodyTextChar"/>
    <w:rsid w:val="00485D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DAF"/>
    <w:rPr>
      <w:rFonts w:ascii="Times New Roman" w:eastAsia="Times New Roman" w:hAnsi="Times New Roman" w:cs="Times New Roman"/>
      <w:sz w:val="24"/>
      <w:lang w:eastAsia="en-US"/>
    </w:rPr>
  </w:style>
  <w:style w:type="paragraph" w:styleId="List">
    <w:name w:val="List"/>
    <w:basedOn w:val="BodyText"/>
    <w:next w:val="BodyText"/>
    <w:rsid w:val="00485DAF"/>
    <w:pPr>
      <w:tabs>
        <w:tab w:val="left" w:pos="340"/>
      </w:tabs>
      <w:spacing w:before="60" w:after="60"/>
      <w:ind w:left="340" w:hanging="340"/>
    </w:pPr>
  </w:style>
  <w:style w:type="paragraph" w:styleId="ListBullet">
    <w:name w:val="List Bullet"/>
    <w:basedOn w:val="List"/>
    <w:rsid w:val="00485DAF"/>
    <w:pPr>
      <w:numPr>
        <w:numId w:val="11"/>
      </w:numPr>
      <w:tabs>
        <w:tab w:val="clear" w:pos="340"/>
      </w:tabs>
      <w:spacing w:before="40" w:after="40"/>
    </w:pPr>
  </w:style>
  <w:style w:type="paragraph" w:customStyle="1" w:styleId="SuperHeading">
    <w:name w:val="SuperHeading"/>
    <w:basedOn w:val="Normal"/>
    <w:rsid w:val="00485DAF"/>
    <w:pPr>
      <w:spacing w:before="240" w:after="120"/>
      <w:outlineLvl w:val="0"/>
    </w:pPr>
    <w:rPr>
      <w:rFonts w:ascii="Times New Roman" w:hAnsi="Times New Roman"/>
      <w:b/>
      <w:sz w:val="32"/>
    </w:rPr>
  </w:style>
  <w:style w:type="paragraph" w:customStyle="1" w:styleId="TableHeading">
    <w:name w:val="Table Heading"/>
    <w:basedOn w:val="HeadingBase"/>
    <w:rsid w:val="00485DAF"/>
    <w:pPr>
      <w:keepLines/>
      <w:pBdr>
        <w:bottom w:val="single" w:sz="6" w:space="1" w:color="918585"/>
      </w:pBdr>
      <w:spacing w:before="240"/>
    </w:pPr>
  </w:style>
  <w:style w:type="paragraph" w:customStyle="1" w:styleId="AllowPageBreak">
    <w:name w:val="AllowPageBreak"/>
    <w:rsid w:val="00485D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5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D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D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DAF"/>
    <w:rPr>
      <w:rFonts w:ascii="Courier New" w:eastAsia="Times New Roman" w:hAnsi="Courier New" w:cs="Times New Roman"/>
      <w:i/>
      <w:szCs w:val="20"/>
      <w:lang w:eastAsia="en-US"/>
    </w:rPr>
  </w:style>
  <w:style w:type="paragraph" w:customStyle="1" w:styleId="HeadingBase">
    <w:name w:val="Heading Base"/>
    <w:rsid w:val="00485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DAF"/>
    <w:pPr>
      <w:tabs>
        <w:tab w:val="right" w:leader="dot" w:pos="9072"/>
      </w:tabs>
      <w:ind w:left="567"/>
    </w:pPr>
    <w:rPr>
      <w:szCs w:val="22"/>
    </w:rPr>
  </w:style>
  <w:style w:type="paragraph" w:customStyle="1" w:styleId="TOCBase">
    <w:name w:val="TOC Base"/>
    <w:rsid w:val="00485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DAF"/>
    <w:pPr>
      <w:tabs>
        <w:tab w:val="right" w:leader="dot" w:pos="9072"/>
      </w:tabs>
      <w:spacing w:before="40" w:after="40"/>
      <w:ind w:left="284"/>
    </w:pPr>
    <w:rPr>
      <w:rFonts w:ascii="Times New Roman" w:hAnsi="Times New Roman"/>
    </w:rPr>
  </w:style>
  <w:style w:type="paragraph" w:styleId="TOC1">
    <w:name w:val="toc 1"/>
    <w:basedOn w:val="TOCBase"/>
    <w:next w:val="Normal"/>
    <w:rsid w:val="00485D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DAF"/>
    <w:rPr>
      <w:rFonts w:ascii="Times New Roman" w:eastAsia="Times New Roman" w:hAnsi="Times New Roman" w:cs="Times New Roman"/>
      <w:sz w:val="16"/>
      <w:lang w:eastAsia="en-US"/>
    </w:rPr>
  </w:style>
  <w:style w:type="paragraph" w:styleId="Title">
    <w:name w:val="Title"/>
    <w:basedOn w:val="HeadingBase"/>
    <w:link w:val="TitleChar"/>
    <w:qFormat/>
    <w:rsid w:val="00485DAF"/>
    <w:pPr>
      <w:spacing w:before="5040"/>
      <w:jc w:val="center"/>
    </w:pPr>
    <w:rPr>
      <w:sz w:val="48"/>
      <w:szCs w:val="72"/>
      <w:lang w:val="en-US"/>
    </w:rPr>
  </w:style>
  <w:style w:type="character" w:customStyle="1" w:styleId="TitleChar">
    <w:name w:val="Title Char"/>
    <w:basedOn w:val="DefaultParagraphFont"/>
    <w:link w:val="Title"/>
    <w:rsid w:val="00485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DAF"/>
    <w:pPr>
      <w:tabs>
        <w:tab w:val="left" w:pos="3600"/>
        <w:tab w:val="left" w:pos="3958"/>
      </w:tabs>
    </w:pPr>
  </w:style>
  <w:style w:type="paragraph" w:customStyle="1" w:styleId="Note">
    <w:name w:val="Note"/>
    <w:basedOn w:val="BodyText"/>
    <w:rsid w:val="00485D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5DAF"/>
    <w:rPr>
      <w:b/>
      <w:spacing w:val="0"/>
    </w:rPr>
  </w:style>
  <w:style w:type="paragraph" w:customStyle="1" w:styleId="SuperTitle">
    <w:name w:val="SuperTitle"/>
    <w:basedOn w:val="Title"/>
    <w:rsid w:val="00485DAF"/>
    <w:pPr>
      <w:framePr w:wrap="auto" w:hAnchor="text" w:y="6049"/>
    </w:pPr>
    <w:rPr>
      <w:color w:val="000000"/>
      <w:sz w:val="40"/>
    </w:rPr>
  </w:style>
  <w:style w:type="paragraph" w:customStyle="1" w:styleId="TOCTitle">
    <w:name w:val="TOCTitle"/>
    <w:basedOn w:val="Heading1"/>
    <w:rsid w:val="00485DAF"/>
    <w:pPr>
      <w:spacing w:after="240"/>
      <w:jc w:val="center"/>
      <w:outlineLvl w:val="9"/>
    </w:pPr>
    <w:rPr>
      <w:caps/>
    </w:rPr>
  </w:style>
  <w:style w:type="paragraph" w:customStyle="1" w:styleId="Version">
    <w:name w:val="Version"/>
    <w:rsid w:val="00485D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5DAF"/>
    <w:pPr>
      <w:numPr>
        <w:numId w:val="12"/>
      </w:numPr>
      <w:tabs>
        <w:tab w:val="clear" w:pos="680"/>
      </w:tabs>
    </w:pPr>
  </w:style>
  <w:style w:type="paragraph" w:styleId="Index1">
    <w:name w:val="index 1"/>
    <w:basedOn w:val="Normal"/>
    <w:next w:val="Normal"/>
    <w:semiHidden/>
    <w:rsid w:val="00485DAF"/>
    <w:pPr>
      <w:keepNext w:val="0"/>
      <w:tabs>
        <w:tab w:val="right" w:pos="4176"/>
      </w:tabs>
      <w:ind w:left="198" w:hanging="198"/>
    </w:pPr>
    <w:rPr>
      <w:rFonts w:ascii="Garamond" w:hAnsi="Garamond"/>
    </w:rPr>
  </w:style>
  <w:style w:type="paragraph" w:styleId="IndexHeading">
    <w:name w:val="index heading"/>
    <w:basedOn w:val="Normal"/>
    <w:next w:val="Index1"/>
    <w:semiHidden/>
    <w:rsid w:val="00485DAF"/>
    <w:pPr>
      <w:spacing w:before="120" w:after="120"/>
    </w:pPr>
    <w:rPr>
      <w:rFonts w:ascii="Arial" w:hAnsi="Arial"/>
      <w:b/>
      <w:color w:val="918585"/>
      <w:sz w:val="24"/>
    </w:rPr>
  </w:style>
  <w:style w:type="paragraph" w:styleId="Header">
    <w:name w:val="header"/>
    <w:basedOn w:val="Normal"/>
    <w:link w:val="HeaderChar"/>
    <w:rsid w:val="00485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DAF"/>
    <w:rPr>
      <w:rFonts w:ascii="Times New Roman" w:eastAsia="Times New Roman" w:hAnsi="Times New Roman" w:cs="Times New Roman"/>
      <w:sz w:val="16"/>
      <w:szCs w:val="20"/>
      <w:lang w:val="en-GB" w:eastAsia="en-US"/>
    </w:rPr>
  </w:style>
  <w:style w:type="paragraph" w:customStyle="1" w:styleId="Chapter">
    <w:name w:val="Chapter"/>
    <w:basedOn w:val="Normal"/>
    <w:rsid w:val="00485DAF"/>
    <w:pPr>
      <w:spacing w:before="240"/>
    </w:pPr>
    <w:rPr>
      <w:rFonts w:ascii="Times New Roman" w:hAnsi="Times New Roman"/>
      <w:smallCaps/>
      <w:spacing w:val="80"/>
      <w:sz w:val="28"/>
    </w:rPr>
  </w:style>
  <w:style w:type="paragraph" w:customStyle="1" w:styleId="InChapter">
    <w:name w:val="InChapter"/>
    <w:basedOn w:val="Heading3"/>
    <w:rsid w:val="00485DAF"/>
    <w:pPr>
      <w:spacing w:after="240"/>
      <w:outlineLvl w:val="9"/>
    </w:pPr>
    <w:rPr>
      <w:noProof/>
    </w:rPr>
  </w:style>
  <w:style w:type="paragraph" w:styleId="Index2">
    <w:name w:val="index 2"/>
    <w:basedOn w:val="Normal"/>
    <w:next w:val="Normal"/>
    <w:semiHidden/>
    <w:rsid w:val="00485DAF"/>
    <w:pPr>
      <w:tabs>
        <w:tab w:val="right" w:pos="4176"/>
      </w:tabs>
      <w:ind w:left="568" w:hanging="284"/>
    </w:pPr>
    <w:rPr>
      <w:rFonts w:ascii="Garamond" w:hAnsi="Garamond"/>
    </w:rPr>
  </w:style>
  <w:style w:type="paragraph" w:customStyle="1" w:styleId="Byline">
    <w:name w:val="Byline"/>
    <w:rsid w:val="00485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DAF"/>
    <w:pPr>
      <w:tabs>
        <w:tab w:val="clear" w:pos="3600"/>
        <w:tab w:val="clear" w:pos="3958"/>
      </w:tabs>
      <w:jc w:val="right"/>
    </w:pPr>
  </w:style>
  <w:style w:type="character" w:styleId="Emphasis">
    <w:name w:val="Emphasis"/>
    <w:basedOn w:val="DefaultParagraphFont"/>
    <w:qFormat/>
    <w:rsid w:val="00485DAF"/>
    <w:rPr>
      <w:i/>
    </w:rPr>
  </w:style>
  <w:style w:type="paragraph" w:styleId="Caption">
    <w:name w:val="caption"/>
    <w:basedOn w:val="BodyText"/>
    <w:next w:val="Normal"/>
    <w:qFormat/>
    <w:rsid w:val="00485DAF"/>
    <w:pPr>
      <w:framePr w:w="2268" w:hSpace="181" w:vSpace="181" w:wrap="around" w:vAnchor="text" w:hAnchor="page" w:x="1135" w:y="285" w:anchorLock="1"/>
    </w:pPr>
    <w:rPr>
      <w:i/>
    </w:rPr>
  </w:style>
  <w:style w:type="paragraph" w:customStyle="1" w:styleId="MiniTOCTitle">
    <w:name w:val="MiniTOCTitle"/>
    <w:basedOn w:val="Heading4"/>
    <w:rsid w:val="00485DAF"/>
    <w:pPr>
      <w:spacing w:before="240"/>
      <w:outlineLvl w:val="9"/>
    </w:pPr>
    <w:rPr>
      <w:noProof/>
      <w:sz w:val="24"/>
    </w:rPr>
  </w:style>
  <w:style w:type="paragraph" w:customStyle="1" w:styleId="MiniTOCItem">
    <w:name w:val="MiniTOCItem"/>
    <w:basedOn w:val="ListBullet"/>
    <w:rsid w:val="00485DAF"/>
    <w:pPr>
      <w:numPr>
        <w:numId w:val="0"/>
      </w:numPr>
      <w:tabs>
        <w:tab w:val="right" w:leader="dot" w:pos="6521"/>
      </w:tabs>
      <w:spacing w:before="0" w:after="0"/>
    </w:pPr>
  </w:style>
  <w:style w:type="paragraph" w:customStyle="1" w:styleId="TOFTitle">
    <w:name w:val="TOFTitle"/>
    <w:basedOn w:val="TOCTitle"/>
    <w:rsid w:val="00485DAF"/>
  </w:style>
  <w:style w:type="paragraph" w:styleId="TableofFigures">
    <w:name w:val="table of figures"/>
    <w:basedOn w:val="Normal"/>
    <w:next w:val="Normal"/>
    <w:semiHidden/>
    <w:rsid w:val="00485DAF"/>
    <w:pPr>
      <w:tabs>
        <w:tab w:val="right" w:leader="dot" w:pos="9072"/>
      </w:tabs>
      <w:ind w:left="970" w:hanging="403"/>
    </w:pPr>
    <w:rPr>
      <w:rFonts w:ascii="Times New Roman" w:hAnsi="Times New Roman"/>
      <w:b/>
    </w:rPr>
  </w:style>
  <w:style w:type="paragraph" w:styleId="ListNumber">
    <w:name w:val="List Number"/>
    <w:basedOn w:val="List"/>
    <w:rsid w:val="00485DAF"/>
    <w:pPr>
      <w:numPr>
        <w:numId w:val="14"/>
      </w:numPr>
      <w:tabs>
        <w:tab w:val="clear" w:pos="340"/>
      </w:tabs>
    </w:pPr>
  </w:style>
  <w:style w:type="character" w:customStyle="1" w:styleId="WingdingSymbols">
    <w:name w:val="Wingding Symbols"/>
    <w:rsid w:val="00485DAF"/>
    <w:rPr>
      <w:rFonts w:ascii="Wingdings" w:hAnsi="Wingdings"/>
    </w:rPr>
  </w:style>
  <w:style w:type="character" w:customStyle="1" w:styleId="HotSpot">
    <w:name w:val="HotSpot"/>
    <w:rsid w:val="00485DAF"/>
    <w:rPr>
      <w:color w:val="0033CC"/>
      <w:u w:val="none"/>
    </w:rPr>
  </w:style>
  <w:style w:type="paragraph" w:customStyle="1" w:styleId="BodyTextRight">
    <w:name w:val="Body Text Right"/>
    <w:basedOn w:val="BodyText"/>
    <w:rsid w:val="00485DAF"/>
    <w:pPr>
      <w:spacing w:before="0" w:after="0"/>
      <w:jc w:val="right"/>
    </w:pPr>
  </w:style>
  <w:style w:type="paragraph" w:styleId="Index3">
    <w:name w:val="index 3"/>
    <w:basedOn w:val="ListNumber2"/>
    <w:next w:val="Normal"/>
    <w:semiHidden/>
    <w:rsid w:val="00485DAF"/>
    <w:pPr>
      <w:numPr>
        <w:numId w:val="0"/>
      </w:numPr>
      <w:tabs>
        <w:tab w:val="right" w:leader="dot" w:pos="4176"/>
      </w:tabs>
    </w:pPr>
  </w:style>
  <w:style w:type="paragraph" w:styleId="ListNumber2">
    <w:name w:val="List Number 2"/>
    <w:basedOn w:val="List2"/>
    <w:rsid w:val="00485DAF"/>
    <w:pPr>
      <w:numPr>
        <w:numId w:val="9"/>
      </w:numPr>
      <w:tabs>
        <w:tab w:val="clear" w:pos="1060"/>
      </w:tabs>
    </w:pPr>
  </w:style>
  <w:style w:type="paragraph" w:customStyle="1" w:styleId="MarginNote">
    <w:name w:val="Margin Note"/>
    <w:basedOn w:val="BodyText"/>
    <w:rsid w:val="00485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D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DAF"/>
    <w:rPr>
      <w:sz w:val="32"/>
    </w:rPr>
  </w:style>
  <w:style w:type="paragraph" w:customStyle="1" w:styleId="HeadingProcedure">
    <w:name w:val="Heading Procedure"/>
    <w:basedOn w:val="HeadingBase"/>
    <w:next w:val="Normal"/>
    <w:rsid w:val="00485DAF"/>
    <w:pPr>
      <w:tabs>
        <w:tab w:val="left" w:pos="0"/>
      </w:tabs>
      <w:spacing w:before="120" w:after="60"/>
    </w:pPr>
    <w:rPr>
      <w:i/>
      <w:color w:val="918585"/>
      <w:sz w:val="22"/>
    </w:rPr>
  </w:style>
  <w:style w:type="paragraph" w:customStyle="1" w:styleId="TableBodyText">
    <w:name w:val="Table Body Text"/>
    <w:basedOn w:val="BodyText"/>
    <w:rsid w:val="00485DAF"/>
    <w:pPr>
      <w:spacing w:before="60" w:after="60"/>
    </w:pPr>
  </w:style>
  <w:style w:type="paragraph" w:styleId="ListContinue">
    <w:name w:val="List Continue"/>
    <w:basedOn w:val="List"/>
    <w:rsid w:val="00485DAF"/>
    <w:pPr>
      <w:ind w:firstLine="0"/>
    </w:pPr>
  </w:style>
  <w:style w:type="paragraph" w:customStyle="1" w:styleId="ListNote">
    <w:name w:val="List Note"/>
    <w:basedOn w:val="List"/>
    <w:rsid w:val="00485DAF"/>
    <w:pPr>
      <w:pBdr>
        <w:top w:val="single" w:sz="6" w:space="2" w:color="918585"/>
        <w:bottom w:val="single" w:sz="6" w:space="2" w:color="918585"/>
      </w:pBdr>
      <w:tabs>
        <w:tab w:val="left" w:pos="1021"/>
      </w:tabs>
      <w:ind w:firstLine="0"/>
    </w:pPr>
  </w:style>
  <w:style w:type="paragraph" w:customStyle="1" w:styleId="Warning">
    <w:name w:val="Warning"/>
    <w:basedOn w:val="BodyText"/>
    <w:rsid w:val="00485DAF"/>
    <w:pPr>
      <w:shd w:val="clear" w:color="auto" w:fill="D9D9D9"/>
      <w:tabs>
        <w:tab w:val="left" w:pos="992"/>
      </w:tabs>
      <w:ind w:left="119" w:right="119"/>
    </w:pPr>
    <w:rPr>
      <w:sz w:val="20"/>
    </w:rPr>
  </w:style>
  <w:style w:type="paragraph" w:customStyle="1" w:styleId="MarginIcons">
    <w:name w:val="Margin Icons"/>
    <w:basedOn w:val="BodyText"/>
    <w:rsid w:val="00485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DAF"/>
    <w:rPr>
      <w:rFonts w:ascii="Courier New" w:hAnsi="Courier New"/>
    </w:rPr>
  </w:style>
  <w:style w:type="paragraph" w:customStyle="1" w:styleId="NoteBullet">
    <w:name w:val="Note Bullet"/>
    <w:basedOn w:val="Note"/>
    <w:rsid w:val="00485DAF"/>
    <w:pPr>
      <w:tabs>
        <w:tab w:val="clear" w:pos="680"/>
      </w:tabs>
      <w:spacing w:before="60" w:after="60"/>
    </w:pPr>
  </w:style>
  <w:style w:type="paragraph" w:customStyle="1" w:styleId="SubHeading2">
    <w:name w:val="SubHeading2"/>
    <w:basedOn w:val="HeadingBase"/>
    <w:rsid w:val="00485DAF"/>
    <w:pPr>
      <w:spacing w:before="240" w:after="60"/>
    </w:pPr>
    <w:rPr>
      <w:sz w:val="20"/>
    </w:rPr>
  </w:style>
  <w:style w:type="paragraph" w:customStyle="1" w:styleId="SubHeading1">
    <w:name w:val="SubHeading1"/>
    <w:basedOn w:val="HeadingBase"/>
    <w:rsid w:val="00485DAF"/>
    <w:pPr>
      <w:spacing w:before="240" w:after="60"/>
    </w:pPr>
    <w:rPr>
      <w:color w:val="918585"/>
      <w:sz w:val="22"/>
    </w:rPr>
  </w:style>
  <w:style w:type="paragraph" w:customStyle="1" w:styleId="SideHeading">
    <w:name w:val="Side Heading"/>
    <w:basedOn w:val="HeadingBase"/>
    <w:rsid w:val="00485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DAF"/>
    <w:pPr>
      <w:numPr>
        <w:numId w:val="10"/>
      </w:numPr>
    </w:pPr>
  </w:style>
  <w:style w:type="paragraph" w:styleId="PlainText">
    <w:name w:val="Plain Text"/>
    <w:basedOn w:val="Normal"/>
    <w:link w:val="PlainTextChar"/>
    <w:rsid w:val="00485DAF"/>
    <w:rPr>
      <w:sz w:val="20"/>
    </w:rPr>
  </w:style>
  <w:style w:type="character" w:customStyle="1" w:styleId="PlainTextChar">
    <w:name w:val="Plain Text Char"/>
    <w:basedOn w:val="DefaultParagraphFont"/>
    <w:link w:val="PlainText"/>
    <w:rsid w:val="00485DAF"/>
    <w:rPr>
      <w:rFonts w:ascii="Courier New" w:eastAsia="Times New Roman" w:hAnsi="Courier New" w:cs="Times New Roman"/>
      <w:sz w:val="20"/>
      <w:szCs w:val="20"/>
      <w:lang w:eastAsia="en-US"/>
    </w:rPr>
  </w:style>
  <w:style w:type="character" w:customStyle="1" w:styleId="MenuOption">
    <w:name w:val="Menu Option"/>
    <w:basedOn w:val="DefaultParagraphFont"/>
    <w:rsid w:val="00485DAF"/>
    <w:rPr>
      <w:b/>
      <w:smallCaps/>
    </w:rPr>
  </w:style>
  <w:style w:type="paragraph" w:customStyle="1" w:styleId="TableListNumber">
    <w:name w:val="Table List Number"/>
    <w:basedOn w:val="ListNumber"/>
    <w:rsid w:val="00485DAF"/>
    <w:pPr>
      <w:numPr>
        <w:numId w:val="0"/>
      </w:numPr>
    </w:pPr>
  </w:style>
  <w:style w:type="paragraph" w:styleId="TOC4">
    <w:name w:val="toc 4"/>
    <w:basedOn w:val="TOCBase"/>
    <w:next w:val="Normal"/>
    <w:semiHidden/>
    <w:rsid w:val="00485DAF"/>
    <w:pPr>
      <w:tabs>
        <w:tab w:val="right" w:leader="dot" w:pos="9071"/>
      </w:tabs>
      <w:ind w:left="1701"/>
    </w:pPr>
  </w:style>
  <w:style w:type="paragraph" w:customStyle="1" w:styleId="ListAlpha">
    <w:name w:val="List Alpha"/>
    <w:basedOn w:val="List"/>
    <w:rsid w:val="00485DAF"/>
    <w:pPr>
      <w:numPr>
        <w:numId w:val="8"/>
      </w:numPr>
    </w:pPr>
  </w:style>
  <w:style w:type="paragraph" w:customStyle="1" w:styleId="ListAlpha2">
    <w:name w:val="List Alpha 2"/>
    <w:basedOn w:val="List2"/>
    <w:rsid w:val="00485DAF"/>
    <w:pPr>
      <w:numPr>
        <w:numId w:val="7"/>
      </w:numPr>
    </w:pPr>
  </w:style>
  <w:style w:type="paragraph" w:styleId="List2">
    <w:name w:val="List 2"/>
    <w:basedOn w:val="BodyText"/>
    <w:rsid w:val="00485DAF"/>
    <w:pPr>
      <w:tabs>
        <w:tab w:val="left" w:pos="680"/>
      </w:tabs>
      <w:spacing w:before="60" w:after="60"/>
      <w:ind w:left="680" w:hanging="340"/>
    </w:pPr>
  </w:style>
  <w:style w:type="paragraph" w:styleId="List3">
    <w:name w:val="List 3"/>
    <w:basedOn w:val="BodyText"/>
    <w:rsid w:val="00485DAF"/>
    <w:pPr>
      <w:tabs>
        <w:tab w:val="left" w:pos="1021"/>
      </w:tabs>
      <w:spacing w:before="60" w:after="60"/>
      <w:ind w:left="1020" w:hanging="340"/>
    </w:pPr>
  </w:style>
  <w:style w:type="paragraph" w:styleId="List4">
    <w:name w:val="List 4"/>
    <w:basedOn w:val="BodyText"/>
    <w:rsid w:val="00485DAF"/>
    <w:pPr>
      <w:tabs>
        <w:tab w:val="left" w:pos="1361"/>
      </w:tabs>
      <w:spacing w:before="60" w:after="60"/>
      <w:ind w:left="1361" w:hanging="340"/>
    </w:pPr>
  </w:style>
  <w:style w:type="paragraph" w:styleId="List5">
    <w:name w:val="List 5"/>
    <w:basedOn w:val="BodyText"/>
    <w:rsid w:val="00485DAF"/>
    <w:pPr>
      <w:tabs>
        <w:tab w:val="left" w:pos="1701"/>
      </w:tabs>
      <w:spacing w:before="60" w:after="60"/>
      <w:ind w:left="1701" w:hanging="340"/>
    </w:pPr>
  </w:style>
  <w:style w:type="paragraph" w:styleId="ListBullet3">
    <w:name w:val="List Bullet 3"/>
    <w:basedOn w:val="List3"/>
    <w:rsid w:val="00485DAF"/>
    <w:pPr>
      <w:numPr>
        <w:numId w:val="13"/>
      </w:numPr>
      <w:tabs>
        <w:tab w:val="clear" w:pos="1021"/>
      </w:tabs>
      <w:ind w:left="1037" w:hanging="357"/>
    </w:pPr>
  </w:style>
  <w:style w:type="paragraph" w:styleId="ListBullet4">
    <w:name w:val="List Bullet 4"/>
    <w:basedOn w:val="List4"/>
    <w:rsid w:val="00485DAF"/>
    <w:pPr>
      <w:numPr>
        <w:numId w:val="2"/>
      </w:numPr>
      <w:tabs>
        <w:tab w:val="clear" w:pos="1361"/>
      </w:tabs>
    </w:pPr>
  </w:style>
  <w:style w:type="paragraph" w:styleId="ListBullet5">
    <w:name w:val="List Bullet 5"/>
    <w:basedOn w:val="List5"/>
    <w:rsid w:val="00485DAF"/>
    <w:pPr>
      <w:numPr>
        <w:numId w:val="3"/>
      </w:numPr>
    </w:pPr>
  </w:style>
  <w:style w:type="paragraph" w:styleId="ListContinue2">
    <w:name w:val="List Continue 2"/>
    <w:basedOn w:val="List2"/>
    <w:rsid w:val="00485DAF"/>
    <w:pPr>
      <w:ind w:firstLine="0"/>
    </w:pPr>
  </w:style>
  <w:style w:type="paragraph" w:styleId="ListContinue3">
    <w:name w:val="List Continue 3"/>
    <w:basedOn w:val="List3"/>
    <w:rsid w:val="00485DAF"/>
    <w:pPr>
      <w:ind w:left="1021" w:firstLine="0"/>
    </w:pPr>
  </w:style>
  <w:style w:type="paragraph" w:styleId="ListContinue4">
    <w:name w:val="List Continue 4"/>
    <w:basedOn w:val="List4"/>
    <w:rsid w:val="00485DAF"/>
    <w:pPr>
      <w:ind w:firstLine="0"/>
    </w:pPr>
  </w:style>
  <w:style w:type="paragraph" w:styleId="ListContinue5">
    <w:name w:val="List Continue 5"/>
    <w:basedOn w:val="List5"/>
    <w:rsid w:val="00485DAF"/>
    <w:pPr>
      <w:ind w:firstLine="0"/>
    </w:pPr>
  </w:style>
  <w:style w:type="paragraph" w:styleId="ListNumber3">
    <w:name w:val="List Number 3"/>
    <w:basedOn w:val="List3"/>
    <w:rsid w:val="00485DAF"/>
    <w:pPr>
      <w:numPr>
        <w:numId w:val="4"/>
      </w:numPr>
    </w:pPr>
  </w:style>
  <w:style w:type="paragraph" w:styleId="ListNumber4">
    <w:name w:val="List Number 4"/>
    <w:basedOn w:val="List4"/>
    <w:rsid w:val="00485DAF"/>
    <w:pPr>
      <w:numPr>
        <w:numId w:val="5"/>
      </w:numPr>
    </w:pPr>
  </w:style>
  <w:style w:type="paragraph" w:styleId="ListNumber5">
    <w:name w:val="List Number 5"/>
    <w:basedOn w:val="List5"/>
    <w:rsid w:val="00485DAF"/>
    <w:pPr>
      <w:numPr>
        <w:numId w:val="6"/>
      </w:numPr>
    </w:pPr>
  </w:style>
  <w:style w:type="paragraph" w:styleId="BlockText">
    <w:name w:val="Block Text"/>
    <w:basedOn w:val="Normal"/>
    <w:rsid w:val="00485DAF"/>
    <w:pPr>
      <w:spacing w:after="120"/>
      <w:ind w:left="1440" w:right="1440"/>
    </w:pPr>
  </w:style>
  <w:style w:type="character" w:customStyle="1" w:styleId="Subscript">
    <w:name w:val="Subscript"/>
    <w:basedOn w:val="DefaultParagraphFont"/>
    <w:rsid w:val="00485DAF"/>
    <w:rPr>
      <w:sz w:val="16"/>
      <w:vertAlign w:val="subscript"/>
    </w:rPr>
  </w:style>
  <w:style w:type="character" w:customStyle="1" w:styleId="Superscript">
    <w:name w:val="Superscript"/>
    <w:basedOn w:val="DefaultParagraphFont"/>
    <w:rsid w:val="00485DAF"/>
    <w:rPr>
      <w:sz w:val="16"/>
      <w:vertAlign w:val="superscript"/>
    </w:rPr>
  </w:style>
  <w:style w:type="character" w:customStyle="1" w:styleId="Symbols">
    <w:name w:val="Symbols"/>
    <w:basedOn w:val="DefaultParagraphFont"/>
    <w:rsid w:val="00485DAF"/>
    <w:rPr>
      <w:rFonts w:ascii="Symbol" w:hAnsi="Symbol"/>
    </w:rPr>
  </w:style>
  <w:style w:type="character" w:customStyle="1" w:styleId="MenuOptions">
    <w:name w:val="Menu Options"/>
    <w:basedOn w:val="DefaultParagraphFont"/>
    <w:rsid w:val="00485DAF"/>
    <w:rPr>
      <w:rFonts w:ascii="Arial Narrow" w:hAnsi="Arial Narrow"/>
      <w:smallCaps/>
    </w:rPr>
  </w:style>
  <w:style w:type="character" w:customStyle="1" w:styleId="Buttons">
    <w:name w:val="Buttons"/>
    <w:basedOn w:val="DefaultParagraphFont"/>
    <w:rsid w:val="00485DAF"/>
    <w:rPr>
      <w:b/>
    </w:rPr>
  </w:style>
  <w:style w:type="character" w:customStyle="1" w:styleId="Underlined">
    <w:name w:val="Underlined"/>
    <w:basedOn w:val="DefaultParagraphFont"/>
    <w:rsid w:val="00485DAF"/>
    <w:rPr>
      <w:u w:val="single"/>
    </w:rPr>
  </w:style>
  <w:style w:type="paragraph" w:customStyle="1" w:styleId="TableBodyTextRight">
    <w:name w:val="Table Body Text Right"/>
    <w:basedOn w:val="TableBodyText"/>
    <w:rsid w:val="00485DAF"/>
    <w:pPr>
      <w:widowControl w:val="0"/>
      <w:autoSpaceDE w:val="0"/>
      <w:autoSpaceDN w:val="0"/>
      <w:adjustRightInd w:val="0"/>
      <w:jc w:val="right"/>
    </w:pPr>
    <w:rPr>
      <w:rFonts w:cs="Arial"/>
      <w:szCs w:val="18"/>
    </w:rPr>
  </w:style>
  <w:style w:type="paragraph" w:customStyle="1" w:styleId="CopyrightText">
    <w:name w:val="Copyright Text"/>
    <w:basedOn w:val="BodyText"/>
    <w:rsid w:val="00485DAF"/>
    <w:rPr>
      <w:sz w:val="18"/>
    </w:rPr>
  </w:style>
  <w:style w:type="paragraph" w:customStyle="1" w:styleId="BodySmallRight">
    <w:name w:val="Body Small Right"/>
    <w:basedOn w:val="BodyTextRight"/>
    <w:rsid w:val="00485DAF"/>
    <w:rPr>
      <w:sz w:val="18"/>
      <w:szCs w:val="18"/>
    </w:rPr>
  </w:style>
  <w:style w:type="paragraph" w:customStyle="1" w:styleId="MarginEdition">
    <w:name w:val="Margin Edition"/>
    <w:basedOn w:val="MarginNote"/>
    <w:rsid w:val="00485DAF"/>
    <w:pPr>
      <w:spacing w:before="0" w:after="0"/>
    </w:pPr>
    <w:rPr>
      <w:rFonts w:ascii="Times New Roman" w:hAnsi="Times New Roman"/>
      <w:color w:val="999999"/>
    </w:rPr>
  </w:style>
  <w:style w:type="paragraph" w:customStyle="1" w:styleId="Spacer">
    <w:name w:val="Spacer"/>
    <w:basedOn w:val="Normal"/>
    <w:rsid w:val="00485DAF"/>
    <w:rPr>
      <w:sz w:val="2"/>
      <w:szCs w:val="2"/>
    </w:rPr>
  </w:style>
  <w:style w:type="character" w:customStyle="1" w:styleId="Small">
    <w:name w:val="Small"/>
    <w:basedOn w:val="DefaultParagraphFont"/>
    <w:rsid w:val="00485DAF"/>
    <w:rPr>
      <w:sz w:val="16"/>
    </w:rPr>
  </w:style>
  <w:style w:type="paragraph" w:customStyle="1" w:styleId="WideTable">
    <w:name w:val="Wide Table"/>
    <w:basedOn w:val="Normal"/>
    <w:rsid w:val="00485DAF"/>
    <w:pPr>
      <w:ind w:left="-1418"/>
    </w:pPr>
    <w:rPr>
      <w:sz w:val="2"/>
      <w:szCs w:val="2"/>
    </w:rPr>
  </w:style>
  <w:style w:type="character" w:styleId="PageNumber">
    <w:name w:val="page number"/>
    <w:basedOn w:val="DefaultParagraphFont"/>
    <w:rsid w:val="00485DAF"/>
  </w:style>
  <w:style w:type="paragraph" w:styleId="Quote">
    <w:name w:val="Quote"/>
    <w:basedOn w:val="Heading1"/>
    <w:link w:val="QuoteChar"/>
    <w:qFormat/>
    <w:rsid w:val="00485DAF"/>
    <w:rPr>
      <w:b w:val="0"/>
      <w:sz w:val="72"/>
      <w:szCs w:val="72"/>
      <w:lang w:val="en-NZ"/>
    </w:rPr>
  </w:style>
  <w:style w:type="character" w:customStyle="1" w:styleId="QuoteChar">
    <w:name w:val="Quote Char"/>
    <w:basedOn w:val="DefaultParagraphFont"/>
    <w:link w:val="Quote"/>
    <w:rsid w:val="00485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DAF"/>
    <w:pPr>
      <w:pageBreakBefore/>
    </w:pPr>
  </w:style>
  <w:style w:type="paragraph" w:customStyle="1" w:styleId="Border">
    <w:name w:val="Border"/>
    <w:basedOn w:val="Normal"/>
    <w:qFormat/>
    <w:rsid w:val="00485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DAF"/>
    <w:rPr>
      <w:b/>
      <w:bCs/>
      <w:i/>
      <w:iCs/>
      <w:color w:val="auto"/>
    </w:rPr>
  </w:style>
  <w:style w:type="paragraph" w:styleId="IntenseQuote">
    <w:name w:val="Intense Quote"/>
    <w:basedOn w:val="Normal"/>
    <w:next w:val="Normal"/>
    <w:link w:val="IntenseQuoteChar"/>
    <w:uiPriority w:val="30"/>
    <w:qFormat/>
    <w:rsid w:val="00485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D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DAF"/>
    <w:rPr>
      <w:smallCaps/>
      <w:color w:val="auto"/>
      <w:u w:val="single"/>
    </w:rPr>
  </w:style>
  <w:style w:type="character" w:styleId="IntenseReference">
    <w:name w:val="Intense Reference"/>
    <w:basedOn w:val="DefaultParagraphFont"/>
    <w:uiPriority w:val="32"/>
    <w:qFormat/>
    <w:rsid w:val="00485DAF"/>
    <w:rPr>
      <w:b/>
      <w:bCs/>
      <w:smallCaps/>
      <w:color w:val="auto"/>
      <w:spacing w:val="5"/>
      <w:u w:val="single"/>
    </w:rPr>
  </w:style>
  <w:style w:type="paragraph" w:customStyle="1" w:styleId="2ColumnHeading">
    <w:name w:val="2Column Heading"/>
    <w:basedOn w:val="BodyText"/>
    <w:qFormat/>
    <w:rsid w:val="00485DAF"/>
    <w:pPr>
      <w:spacing w:after="60"/>
      <w:ind w:left="-2268"/>
    </w:pPr>
    <w:rPr>
      <w:b/>
    </w:rPr>
  </w:style>
  <w:style w:type="paragraph" w:customStyle="1" w:styleId="Heading1TOC">
    <w:name w:val="Heading1 TOC"/>
    <w:basedOn w:val="Normal"/>
    <w:qFormat/>
    <w:rsid w:val="00485DAF"/>
    <w:pPr>
      <w:spacing w:before="240" w:after="120"/>
    </w:pPr>
    <w:rPr>
      <w:rFonts w:ascii="Times New Roman" w:hAnsi="Times New Roman"/>
      <w:b/>
      <w:sz w:val="32"/>
    </w:rPr>
  </w:style>
  <w:style w:type="paragraph" w:customStyle="1" w:styleId="Heading2TOC">
    <w:name w:val="Heading2 TOC"/>
    <w:basedOn w:val="Normal"/>
    <w:qFormat/>
    <w:rsid w:val="00485DAF"/>
    <w:pPr>
      <w:spacing w:before="240" w:after="60"/>
    </w:pPr>
    <w:rPr>
      <w:rFonts w:ascii="Times New Roman" w:hAnsi="Times New Roman"/>
      <w:b/>
      <w:sz w:val="28"/>
    </w:rPr>
  </w:style>
  <w:style w:type="character" w:customStyle="1" w:styleId="Underline">
    <w:name w:val="Underline"/>
    <w:basedOn w:val="DefaultParagraphFont"/>
    <w:qFormat/>
    <w:rsid w:val="00485DAF"/>
    <w:rPr>
      <w:u w:val="single"/>
    </w:rPr>
  </w:style>
  <w:style w:type="character" w:customStyle="1" w:styleId="BoldandItalics">
    <w:name w:val="Bold and Italics"/>
    <w:qFormat/>
    <w:rsid w:val="00485DAF"/>
    <w:rPr>
      <w:b/>
      <w:i/>
      <w:u w:val="none"/>
    </w:rPr>
  </w:style>
  <w:style w:type="paragraph" w:styleId="BalloonText">
    <w:name w:val="Balloon Text"/>
    <w:basedOn w:val="Normal"/>
    <w:link w:val="BalloonTextChar"/>
    <w:rsid w:val="00485DAF"/>
    <w:rPr>
      <w:rFonts w:ascii="Tahoma" w:hAnsi="Tahoma" w:cs="Tahoma"/>
      <w:sz w:val="16"/>
      <w:szCs w:val="16"/>
    </w:rPr>
  </w:style>
  <w:style w:type="character" w:customStyle="1" w:styleId="BalloonTextChar">
    <w:name w:val="Balloon Text Char"/>
    <w:basedOn w:val="DefaultParagraphFont"/>
    <w:link w:val="BalloonText"/>
    <w:rsid w:val="00485D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D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D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DAF"/>
    <w:rPr>
      <w:b/>
      <w:color w:val="660033"/>
      <w:spacing w:val="0"/>
    </w:rPr>
  </w:style>
  <w:style w:type="paragraph" w:customStyle="1" w:styleId="Nameditemlist">
    <w:name w:val="Named item list"/>
    <w:basedOn w:val="BodyText"/>
    <w:qFormat/>
    <w:rsid w:val="00485DAF"/>
    <w:pPr>
      <w:tabs>
        <w:tab w:val="left" w:pos="2835"/>
      </w:tabs>
      <w:ind w:left="2835" w:hanging="2835"/>
    </w:pPr>
  </w:style>
  <w:style w:type="paragraph" w:customStyle="1" w:styleId="BodyTextnopadding">
    <w:name w:val="Body Text no padding"/>
    <w:basedOn w:val="BodyText"/>
    <w:qFormat/>
    <w:rsid w:val="00485DAF"/>
    <w:pPr>
      <w:spacing w:before="0" w:after="0"/>
    </w:pPr>
  </w:style>
  <w:style w:type="paragraph" w:customStyle="1" w:styleId="BodyTextBold">
    <w:name w:val="Body Text Bold"/>
    <w:basedOn w:val="BodyText"/>
    <w:qFormat/>
    <w:rsid w:val="00485DAF"/>
    <w:rPr>
      <w:b/>
    </w:rPr>
  </w:style>
  <w:style w:type="character" w:styleId="Hyperlink">
    <w:name w:val="Hyperlink"/>
    <w:basedOn w:val="DefaultParagraphFont"/>
    <w:uiPriority w:val="99"/>
    <w:unhideWhenUsed/>
    <w:rsid w:val="009049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5241</Characters>
  <Application>Microsoft Office Word</Application>
  <DocSecurity>0</DocSecurity>
  <Lines>163</Lines>
  <Paragraphs>104</Paragraphs>
  <ScaleCrop>false</ScaleCrop>
  <Company>Author-it Software Corporation Ltd.</Company>
  <LinksUpToDate>false</LinksUpToDate>
  <CharactersWithSpaces>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AHCSOL504 Develop and manage a plan to reclaim land affected by salinity</dc:title>
  <dc:subject>Approved</dc:subject>
  <dc:creator>Skills Insight</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