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02A" w:rsidP="002A602A">
      <w:pPr>
        <w:pStyle w:val="Title"/>
      </w:pPr>
      <w:r>
        <w:fldChar w:fldCharType="begin"/>
      </w:r>
      <w:r>
        <w:instrText xml:space="preserve"> TITLE   \* MERGEFORMAT </w:instrText>
      </w:r>
      <w:r>
        <w:fldChar w:fldCharType="separate"/>
      </w:r>
      <w:r>
        <w:t>AHCSOL406 Sample soils and interpret results</w:t>
      </w:r>
      <w:r>
        <w:fldChar w:fldCharType="end"/>
      </w:r>
    </w:p>
    <w:p w:rsidR="002A602A" w:rsidP="002A602A">
      <w:pPr>
        <w:pStyle w:val="Version"/>
        <w:sectPr w:rsidSect="00815D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D20" w:rsidP="00815D20">
      <w:pPr>
        <w:pStyle w:val="SuperHeading"/>
      </w:pPr>
      <w:r w:rsidRPr="00815D20">
        <w:t>AHCSOL406 Sample soils and interpret results</w:t>
      </w:r>
    </w:p>
    <w:p w:rsidR="00000000" w:rsidRPr="00815D20" w:rsidP="00815D20">
      <w:pPr>
        <w:pStyle w:val="Heading1"/>
      </w:pPr>
      <w:bookmarkStart w:id="1" w:name="O_1155239"/>
      <w:bookmarkEnd w:id="1"/>
      <w:r w:rsidRPr="00815D20">
        <w:t>Modification History</w:t>
      </w:r>
    </w:p>
    <w:tbl>
      <w:tblPr>
        <w:tblW w:w="9520" w:type="dxa"/>
        <w:tblLayout w:type="fixed"/>
        <w:tblCellMar>
          <w:left w:w="62" w:type="dxa"/>
          <w:right w:w="62" w:type="dxa"/>
        </w:tblCellMar>
        <w:tblLook w:val="0000"/>
      </w:tblPr>
      <w:tblGrid>
        <w:gridCol w:w="2580"/>
        <w:gridCol w:w="6940"/>
      </w:tblGrid>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Comments</w:t>
            </w:r>
          </w:p>
        </w:tc>
      </w:tr>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This version released with AHC Agriculture, Horticulture and Conservation and Land Management Training Package Version 6.0.</w:t>
            </w:r>
          </w:p>
        </w:tc>
      </w:tr>
    </w:tbl>
    <w:p w:rsidR="00000000" w:rsidRPr="00815D20" w:rsidP="00815D20">
      <w:pPr>
        <w:pStyle w:val="BodyText"/>
      </w:pPr>
    </w:p>
    <w:p w:rsidR="00000000" w:rsidRPr="00815D20" w:rsidP="00815D20">
      <w:pPr>
        <w:pStyle w:val="AllowPageBreak"/>
      </w:pPr>
    </w:p>
    <w:p w:rsidR="00000000" w:rsidRPr="00815D20" w:rsidP="00815D20">
      <w:pPr>
        <w:pStyle w:val="Heading1"/>
      </w:pPr>
      <w:bookmarkStart w:id="2" w:name="O_1155240"/>
      <w:bookmarkEnd w:id="2"/>
      <w:r w:rsidRPr="00815D20">
        <w:t>Application</w:t>
      </w:r>
    </w:p>
    <w:p w:rsidR="00000000" w:rsidRPr="00815D20" w:rsidP="002A602A">
      <w:pPr>
        <w:pStyle w:val="BodyText"/>
      </w:pPr>
      <w:r w:rsidRPr="00815D20">
        <w:t>This unit of competency describes the ski</w:t>
      </w:r>
      <w:r w:rsidRPr="00815D20">
        <w:t>lls and knowledge required to prepare for soil sampling, collect soil samples and interpret test results.</w:t>
      </w:r>
    </w:p>
    <w:p w:rsidR="00000000" w:rsidRPr="00815D20" w:rsidP="002A602A">
      <w:pPr>
        <w:pStyle w:val="BodyText"/>
      </w:pPr>
      <w:r w:rsidRPr="00815D20">
        <w:t>The unit applies to individuals who apply specialist skills and knowledge to sample soils and interpret results. This includes applying and communicat</w:t>
      </w:r>
      <w:r w:rsidRPr="00815D20">
        <w:t>ing non-routine technical solutions to predictable and unpredictable problems.</w:t>
      </w:r>
    </w:p>
    <w:p w:rsidR="00000000" w:rsidRPr="00815D20" w:rsidP="002A602A">
      <w:pPr>
        <w:pStyle w:val="BodyText"/>
      </w:pPr>
      <w:r w:rsidRPr="00815D20">
        <w:t>All work is carried out to comply with workplace procedures, health and safety in the workplace requirements, legislative and regulatory requirements, and sustainability and bio</w:t>
      </w:r>
      <w:r w:rsidRPr="00815D20">
        <w:t>security practices.</w:t>
      </w:r>
    </w:p>
    <w:p w:rsidR="00000000" w:rsidRPr="00815D20" w:rsidP="002A602A">
      <w:pPr>
        <w:pStyle w:val="BodyText"/>
      </w:pPr>
      <w:r w:rsidRPr="00815D20">
        <w:t>No licensing, legislative or certification requirements apply to this unit at the time of publication.</w:t>
      </w:r>
    </w:p>
    <w:p w:rsidR="00000000" w:rsidRPr="00815D20" w:rsidP="00815D20">
      <w:pPr>
        <w:pStyle w:val="Heading1"/>
      </w:pPr>
      <w:bookmarkStart w:id="3" w:name="O_1155241"/>
      <w:bookmarkEnd w:id="3"/>
      <w:r w:rsidRPr="00815D20">
        <w:t>Pre-requisite Unit</w:t>
      </w:r>
    </w:p>
    <w:p w:rsidR="00000000" w:rsidRPr="00815D20" w:rsidP="002A602A">
      <w:pPr>
        <w:pStyle w:val="BodyText"/>
      </w:pPr>
      <w:r w:rsidRPr="00815D20">
        <w:t>Nil</w:t>
      </w:r>
    </w:p>
    <w:p w:rsidR="00000000" w:rsidRPr="00815D20" w:rsidP="00815D20">
      <w:pPr>
        <w:pStyle w:val="Heading1"/>
      </w:pPr>
      <w:bookmarkStart w:id="4" w:name="O_1155243"/>
      <w:bookmarkEnd w:id="4"/>
      <w:r w:rsidRPr="00815D20">
        <w:t>Unit Sector</w:t>
      </w:r>
    </w:p>
    <w:p w:rsidR="00000000" w:rsidRPr="00815D20" w:rsidP="002A602A">
      <w:pPr>
        <w:pStyle w:val="BodyText"/>
      </w:pPr>
      <w:r w:rsidRPr="00815D20">
        <w:t>Soils and Media (SOL)</w:t>
      </w:r>
    </w:p>
    <w:p w:rsidR="00000000" w:rsidRPr="00815D20" w:rsidP="00815D20">
      <w:pPr>
        <w:pStyle w:val="Heading1"/>
      </w:pPr>
      <w:bookmarkStart w:id="5" w:name="O_1155244"/>
      <w:bookmarkEnd w:id="5"/>
      <w:r w:rsidRPr="00815D20">
        <w:t>Elements and Performance Criteria</w:t>
      </w:r>
    </w:p>
    <w:tbl>
      <w:tblPr>
        <w:tblW w:w="9520" w:type="dxa"/>
        <w:tblLayout w:type="fixed"/>
        <w:tblCellMar>
          <w:left w:w="62" w:type="dxa"/>
          <w:right w:w="62" w:type="dxa"/>
        </w:tblCellMar>
        <w:tblLook w:val="0000"/>
      </w:tblPr>
      <w:tblGrid>
        <w:gridCol w:w="2580"/>
        <w:gridCol w:w="6940"/>
      </w:tblGrid>
      <w:tr w:rsidTr="002A60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D20">
            <w:pPr>
              <w:pStyle w:val="BodyTextBold"/>
              <w:rPr>
                <w:lang w:val="en-NZ"/>
              </w:rPr>
            </w:pPr>
            <w:r w:rsidRPr="00815D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D20">
            <w:pPr>
              <w:pStyle w:val="BodyTextBold"/>
              <w:rPr>
                <w:lang w:val="en-NZ"/>
              </w:rPr>
            </w:pPr>
            <w:r w:rsidRPr="00815D20">
              <w:t>Performance Criteria</w:t>
            </w:r>
          </w:p>
        </w:tc>
      </w:tr>
      <w:tr w:rsidTr="002A602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rPr>
                <w:rStyle w:val="Emphasis"/>
              </w:rPr>
              <w:t>Performance criteria describe the performance needed to demonstrate achievement of the element.</w:t>
            </w:r>
          </w:p>
        </w:tc>
      </w:tr>
      <w:tr w:rsidTr="002A6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1. Prepare for soil sampling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1.1 Identify soil to be</w:t>
            </w:r>
            <w:r w:rsidRPr="00815D20">
              <w:t xml:space="preserve"> sampled and sampling method</w:t>
            </w:r>
          </w:p>
          <w:p w:rsidR="00000000" w:rsidRPr="00815D20" w:rsidP="00815D20">
            <w:pPr>
              <w:pStyle w:val="BodyText"/>
            </w:pPr>
            <w:r w:rsidRPr="00815D20">
              <w:t>1.2 Select tools, equipment and machinery required for safely collecting soil samples according to testing agency requirements</w:t>
            </w:r>
          </w:p>
          <w:p w:rsidR="00000000" w:rsidRPr="00815D20" w:rsidP="00815D20">
            <w:pPr>
              <w:pStyle w:val="BodyText"/>
            </w:pPr>
            <w:r w:rsidRPr="00815D20">
              <w:t>1.3 Identify areas of homogeneous soil types for sampling</w:t>
            </w:r>
          </w:p>
          <w:p w:rsidR="00000000" w:rsidRPr="00815D20" w:rsidP="00815D20">
            <w:pPr>
              <w:pStyle w:val="BodyText"/>
            </w:pPr>
            <w:r w:rsidRPr="00815D20">
              <w:t>1.4 Locate services in consultation with site supervisor</w:t>
            </w:r>
          </w:p>
          <w:p w:rsidR="00000000" w:rsidRPr="00815D20" w:rsidP="00815D20">
            <w:pPr>
              <w:pStyle w:val="BodyText"/>
            </w:pPr>
            <w:r w:rsidRPr="00815D20">
              <w:t>1.5 Identify hazards and assess risks in the workplace, and implement controls to manage risks according to workplace health and safety procedures</w:t>
            </w:r>
          </w:p>
          <w:p w:rsidR="00000000" w:rsidRPr="00815D20" w:rsidP="00815D20">
            <w:pPr>
              <w:pStyle w:val="BodyText"/>
            </w:pPr>
            <w:r w:rsidRPr="00815D20">
              <w:t>1.6 Select, fit and use safety and personal protecti</w:t>
            </w:r>
            <w:r w:rsidRPr="00815D20">
              <w:t>ve equipment according to workplace procedures</w:t>
            </w:r>
          </w:p>
          <w:p w:rsidR="00000000" w:rsidP="00815D20">
            <w:pPr>
              <w:pStyle w:val="BodyText"/>
              <w:rPr>
                <w:lang w:val="en-NZ"/>
              </w:rPr>
            </w:pPr>
            <w:r w:rsidRPr="00815D20">
              <w:t>1.7 Prepare a clean and safe work area and maintain throughout and on completion of work</w:t>
            </w:r>
          </w:p>
        </w:tc>
      </w:tr>
      <w:tr w:rsidTr="002A6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2. Determine soil characteristics by performing soil sampling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 xml:space="preserve">2.1 Determine the density and depth for a representative </w:t>
            </w:r>
            <w:r w:rsidRPr="00815D20">
              <w:t>sampling of the area</w:t>
            </w:r>
          </w:p>
          <w:p w:rsidR="00000000" w:rsidRPr="00815D20" w:rsidP="00815D20">
            <w:pPr>
              <w:pStyle w:val="BodyText"/>
            </w:pPr>
            <w:r w:rsidRPr="00815D20">
              <w:t>2.2 Take soil sub-samples at identified sampling sites</w:t>
            </w:r>
          </w:p>
          <w:p w:rsidR="00000000" w:rsidRPr="00815D20" w:rsidP="00815D20">
            <w:pPr>
              <w:pStyle w:val="BodyText"/>
            </w:pPr>
            <w:r w:rsidRPr="00815D20">
              <w:t>2.3 Collect soil samples for testing</w:t>
            </w:r>
          </w:p>
          <w:p w:rsidR="00000000" w:rsidRPr="00815D20" w:rsidP="00815D20">
            <w:pPr>
              <w:pStyle w:val="BodyText"/>
            </w:pPr>
            <w:r w:rsidRPr="00815D20">
              <w:t>2.4 Prepare, package, label and dispatch samples for off-site testing</w:t>
            </w:r>
          </w:p>
          <w:p w:rsidR="00000000" w:rsidRPr="00815D20" w:rsidP="00815D20">
            <w:pPr>
              <w:pStyle w:val="BodyText"/>
            </w:pPr>
            <w:r w:rsidRPr="00815D20">
              <w:t xml:space="preserve">2.5 Document the physical and chemical characteristics of the soil </w:t>
            </w:r>
          </w:p>
          <w:p w:rsidR="00000000" w:rsidP="00815D20">
            <w:pPr>
              <w:pStyle w:val="BodyText"/>
              <w:rPr>
                <w:lang w:val="en-NZ"/>
              </w:rPr>
            </w:pPr>
            <w:r w:rsidRPr="00815D20">
              <w:t>2.6 C</w:t>
            </w:r>
            <w:r w:rsidRPr="00815D20">
              <w:t>lean and store sampling and testing tools, equipment and machinery according to workplace requirements</w:t>
            </w:r>
          </w:p>
        </w:tc>
      </w:tr>
      <w:tr w:rsidTr="002A6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3. Interpret results of soil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3.1 Classify the soil types of the sample area according to standards for soil classification</w:t>
            </w:r>
          </w:p>
          <w:p w:rsidR="00000000" w:rsidRPr="00815D20" w:rsidP="00815D20">
            <w:pPr>
              <w:pStyle w:val="BodyText"/>
            </w:pPr>
            <w:r w:rsidRPr="00815D20">
              <w:t xml:space="preserve">3.2 Determine, from </w:t>
            </w:r>
            <w:r w:rsidRPr="00815D20">
              <w:t>published data and records, the acceptable soil physical and chemical parameters for a specified plant</w:t>
            </w:r>
          </w:p>
          <w:p w:rsidR="00000000" w:rsidRPr="00815D20" w:rsidP="00815D20">
            <w:pPr>
              <w:pStyle w:val="BodyText"/>
            </w:pPr>
            <w:r w:rsidRPr="00815D20">
              <w:t>3.3 Compare collected analytical results with acceptable physical and chemical parameters for a specified plant</w:t>
            </w:r>
          </w:p>
          <w:p w:rsidR="00000000" w:rsidRPr="00815D20" w:rsidP="00815D20">
            <w:pPr>
              <w:pStyle w:val="BodyText"/>
            </w:pPr>
            <w:r w:rsidRPr="00815D20">
              <w:t>3.4 Evaluate soil characteristics to dete</w:t>
            </w:r>
            <w:r w:rsidRPr="00815D20">
              <w:t>rmine whether they can be altered to meet plant needs</w:t>
            </w:r>
          </w:p>
          <w:p w:rsidR="00000000" w:rsidRPr="00815D20" w:rsidP="00815D20">
            <w:pPr>
              <w:pStyle w:val="BodyText"/>
            </w:pPr>
            <w:r w:rsidRPr="00815D20">
              <w:t>3.5 Determine the Readily Available Water (RAW) values for irrigation sites</w:t>
            </w:r>
          </w:p>
          <w:p w:rsidR="00000000" w:rsidRPr="00815D20" w:rsidP="00815D20">
            <w:pPr>
              <w:pStyle w:val="BodyText"/>
            </w:pPr>
            <w:r w:rsidRPr="00815D20">
              <w:t>3.6 File and record results according to workplace procedures</w:t>
            </w:r>
          </w:p>
          <w:p w:rsidR="00000000" w:rsidRPr="00815D20" w:rsidP="00815D20">
            <w:pPr>
              <w:pStyle w:val="BodyText"/>
            </w:pPr>
            <w:r w:rsidRPr="00815D20">
              <w:t>3.7 Provide recommendations to improve soil characteristics</w:t>
            </w:r>
          </w:p>
        </w:tc>
      </w:tr>
    </w:tbl>
    <w:p w:rsidR="00000000" w:rsidRPr="00815D20" w:rsidP="00815D20">
      <w:pPr>
        <w:pStyle w:val="BodyText"/>
      </w:pPr>
    </w:p>
    <w:p w:rsidR="00000000" w:rsidRPr="00815D20" w:rsidP="00815D20">
      <w:pPr>
        <w:pStyle w:val="AllowPageBreak"/>
      </w:pPr>
    </w:p>
    <w:p w:rsidR="00000000" w:rsidRPr="00815D20" w:rsidP="00815D20">
      <w:pPr>
        <w:pStyle w:val="Heading1"/>
      </w:pPr>
      <w:bookmarkStart w:id="6" w:name="O_1155245"/>
      <w:bookmarkEnd w:id="6"/>
      <w:r w:rsidRPr="00815D20">
        <w:t>Foundation Skills</w:t>
      </w:r>
    </w:p>
    <w:p w:rsidR="00000000" w:rsidRPr="002A602A" w:rsidP="002A602A">
      <w:pPr>
        <w:pStyle w:val="BodyText"/>
        <w:rPr>
          <w:i/>
        </w:rPr>
      </w:pPr>
      <w:r w:rsidRPr="002A602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15D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Description</w:t>
            </w:r>
          </w:p>
        </w:tc>
      </w:tr>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ListBullet"/>
              <w:rPr>
                <w:lang w:val="en-NZ"/>
              </w:rPr>
            </w:pPr>
            <w:r w:rsidRPr="00815D20">
              <w:t>Identify and interpret textual information regarding testing agency requirements and standards for soil classification</w:t>
            </w:r>
          </w:p>
        </w:tc>
      </w:tr>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ListBullet"/>
            </w:pPr>
            <w:r w:rsidRPr="00815D20">
              <w:t xml:space="preserve">Interpret and compare numerical information from published data and records with analytical results to determine acceptable </w:t>
            </w:r>
            <w:r w:rsidRPr="00815D20">
              <w:t>soil physical and chemical parameters for a specified plant</w:t>
            </w:r>
          </w:p>
          <w:p w:rsidR="00000000" w:rsidRPr="00815D20" w:rsidP="00815D20">
            <w:pPr>
              <w:pStyle w:val="ListBullet"/>
            </w:pPr>
            <w:r w:rsidRPr="00815D20">
              <w:t>Calculate RAW values for irrigation site</w:t>
            </w:r>
          </w:p>
        </w:tc>
      </w:tr>
    </w:tbl>
    <w:p w:rsidR="00000000" w:rsidRPr="00815D20" w:rsidP="00815D20">
      <w:pPr>
        <w:pStyle w:val="BodyText"/>
      </w:pPr>
    </w:p>
    <w:p w:rsidR="00000000" w:rsidRPr="00815D20" w:rsidP="00815D20">
      <w:pPr>
        <w:pStyle w:val="AllowPageBreak"/>
      </w:pPr>
    </w:p>
    <w:p w:rsidR="00000000" w:rsidRPr="00815D20" w:rsidP="00815D20">
      <w:pPr>
        <w:pStyle w:val="Heading1"/>
      </w:pPr>
      <w:bookmarkStart w:id="7" w:name="O_1155247"/>
      <w:bookmarkEnd w:id="7"/>
      <w:r w:rsidRPr="00815D20">
        <w:t>Unit Mapping Information</w:t>
      </w:r>
    </w:p>
    <w:tbl>
      <w:tblPr>
        <w:tblW w:w="9520" w:type="dxa"/>
        <w:tblLayout w:type="fixed"/>
        <w:tblCellMar>
          <w:left w:w="62" w:type="dxa"/>
          <w:right w:w="62" w:type="dxa"/>
        </w:tblCellMar>
        <w:tblLook w:val="0000"/>
      </w:tblPr>
      <w:tblGrid>
        <w:gridCol w:w="2268"/>
        <w:gridCol w:w="2268"/>
        <w:gridCol w:w="2716"/>
        <w:gridCol w:w="2268"/>
      </w:tblGrid>
      <w:tr w:rsidTr="00815D2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Equivalence status</w:t>
            </w:r>
          </w:p>
        </w:tc>
      </w:tr>
      <w:tr w:rsidTr="00815D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AHCSOL406 Sample soils and interpret results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AHCSOL401 Sample soils and interpret results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Minor changes to application</w:t>
            </w:r>
          </w:p>
          <w:p w:rsidR="00000000" w:rsidRPr="00815D20" w:rsidP="00815D20">
            <w:pPr>
              <w:pStyle w:val="BodyText"/>
            </w:pPr>
            <w:r w:rsidRPr="00815D20">
              <w:t>Major changes to performance criteria</w:t>
            </w:r>
          </w:p>
          <w:p w:rsidR="00000000" w:rsidRPr="00815D20" w:rsidP="00815D20">
            <w:pPr>
              <w:pStyle w:val="BodyText"/>
            </w:pPr>
            <w:r w:rsidRPr="00815D20">
              <w:t>Foundation skills added</w:t>
            </w:r>
          </w:p>
          <w:p w:rsidR="00000000" w:rsidP="00815D20">
            <w:pPr>
              <w:pStyle w:val="BodyText"/>
              <w:rPr>
                <w:lang w:val="en-NZ"/>
              </w:rPr>
            </w:pPr>
            <w:r w:rsidRPr="00815D20">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 xml:space="preserve">Not equivalent </w:t>
            </w:r>
          </w:p>
        </w:tc>
      </w:tr>
    </w:tbl>
    <w:p w:rsidR="00000000" w:rsidRPr="00815D20" w:rsidP="00815D20">
      <w:pPr>
        <w:pStyle w:val="BodyText"/>
      </w:pPr>
    </w:p>
    <w:p w:rsidR="00000000" w:rsidRPr="00815D20" w:rsidP="00815D20">
      <w:pPr>
        <w:pStyle w:val="AllowPageBreak"/>
      </w:pPr>
    </w:p>
    <w:p w:rsidR="00000000" w:rsidRPr="00815D20" w:rsidP="00815D20">
      <w:pPr>
        <w:pStyle w:val="Heading1"/>
      </w:pPr>
      <w:bookmarkStart w:id="8" w:name="O_1155254"/>
      <w:bookmarkEnd w:id="8"/>
      <w:r w:rsidRPr="00815D20">
        <w:t>Links</w:t>
      </w:r>
    </w:p>
    <w:p w:rsidR="00000000" w:rsidRPr="00815D20" w:rsidP="002A602A">
      <w:pPr>
        <w:pStyle w:val="BodyText"/>
      </w:pPr>
      <w:r w:rsidRPr="00815D2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33352">
        <w:rPr>
          <w:rStyle w:val="Hyperlink"/>
        </w:rPr>
        <w:t>https://vetnet.gov.au/Pages/TrainingDocs.aspx?q=c6399549-9c62-4a5e-bf1a-524b2322cf72</w:t>
      </w:r>
      <w:r>
        <w:fldChar w:fldCharType="end"/>
      </w:r>
    </w:p>
    <w:p w:rsidR="00000000" w:rsidRPr="00815D20" w:rsidP="002A602A">
      <w:pPr>
        <w:pStyle w:val="BodyText"/>
        <w:sectPr w:rsidSect="00815D20">
          <w:headerReference w:type="default" r:id="rId10"/>
          <w:footerReference w:type="default" r:id="rId11"/>
          <w:pgSz w:w="11908" w:h="16833"/>
          <w:pgMar w:top="1702" w:right="1418" w:bottom="1702" w:left="1418" w:header="992" w:footer="992" w:gutter="0"/>
          <w:cols w:space="720"/>
          <w:noEndnote/>
          <w:docGrid w:linePitch="299"/>
        </w:sectPr>
      </w:pPr>
    </w:p>
    <w:p w:rsidR="00000000" w:rsidRPr="00815D20" w:rsidP="00815D20">
      <w:pPr>
        <w:pStyle w:val="SuperHeading"/>
      </w:pPr>
      <w:r w:rsidRPr="00815D20">
        <w:t xml:space="preserve">Assessment </w:t>
      </w:r>
      <w:r w:rsidRPr="00815D20">
        <w:t>Requirements for AHCSOL406 Sample soils and interpret results</w:t>
      </w:r>
    </w:p>
    <w:p w:rsidR="00000000" w:rsidRPr="00815D20" w:rsidP="00815D20">
      <w:pPr>
        <w:pStyle w:val="Heading1"/>
      </w:pPr>
      <w:bookmarkStart w:id="9" w:name="O_1155249"/>
      <w:bookmarkEnd w:id="9"/>
      <w:r w:rsidRPr="00815D20">
        <w:t>Modification History</w:t>
      </w:r>
    </w:p>
    <w:tbl>
      <w:tblPr>
        <w:tblW w:w="9520" w:type="dxa"/>
        <w:tblLayout w:type="fixed"/>
        <w:tblCellMar>
          <w:left w:w="62" w:type="dxa"/>
          <w:right w:w="62" w:type="dxa"/>
        </w:tblCellMar>
        <w:tblLook w:val="0000"/>
      </w:tblPr>
      <w:tblGrid>
        <w:gridCol w:w="2580"/>
        <w:gridCol w:w="6940"/>
      </w:tblGrid>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Bold"/>
              <w:rPr>
                <w:lang w:val="en-NZ"/>
              </w:rPr>
            </w:pPr>
            <w:r w:rsidRPr="00815D20">
              <w:t>Comments</w:t>
            </w:r>
          </w:p>
        </w:tc>
      </w:tr>
      <w:tr w:rsidTr="00815D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D20">
            <w:pPr>
              <w:pStyle w:val="BodyText"/>
              <w:rPr>
                <w:lang w:val="en-NZ"/>
              </w:rPr>
            </w:pPr>
            <w:r w:rsidRPr="00815D2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D20" w:rsidP="00815D20">
            <w:pPr>
              <w:pStyle w:val="BodyText"/>
            </w:pPr>
            <w:r w:rsidRPr="00815D20">
              <w:t>This version released with AHC Agriculture, Horticulture and Conservation and Land Management Training Package Version 6.0.</w:t>
            </w:r>
          </w:p>
        </w:tc>
      </w:tr>
    </w:tbl>
    <w:p w:rsidR="00000000" w:rsidRPr="00815D20" w:rsidP="00815D20">
      <w:pPr>
        <w:pStyle w:val="BodyText"/>
      </w:pPr>
    </w:p>
    <w:p w:rsidR="00000000" w:rsidRPr="00815D20" w:rsidP="00815D20">
      <w:pPr>
        <w:pStyle w:val="AllowPageBreak"/>
      </w:pPr>
    </w:p>
    <w:p w:rsidR="00000000" w:rsidRPr="00815D20" w:rsidP="00815D20">
      <w:pPr>
        <w:pStyle w:val="Heading1"/>
      </w:pPr>
      <w:bookmarkStart w:id="10" w:name="O_1155250"/>
      <w:bookmarkEnd w:id="10"/>
      <w:r w:rsidRPr="00815D20">
        <w:t>Performance Evidence</w:t>
      </w:r>
    </w:p>
    <w:p w:rsidR="00000000" w:rsidRPr="00815D20" w:rsidP="002A602A">
      <w:pPr>
        <w:pStyle w:val="BodyText"/>
      </w:pPr>
      <w:r w:rsidRPr="00815D20">
        <w:t xml:space="preserve">An individual demonstrating competency must satisfy all of the elements and performance criteria in this unit. </w:t>
      </w:r>
    </w:p>
    <w:p w:rsidR="00000000" w:rsidRPr="00815D20" w:rsidP="002A602A">
      <w:pPr>
        <w:pStyle w:val="BodyText"/>
      </w:pPr>
      <w:r w:rsidRPr="00815D20">
        <w:t>There must be evidence that the individual has sampled soils and interpreted results on at least two occa</w:t>
      </w:r>
      <w:r w:rsidRPr="00815D20">
        <w:t>sions, and has:</w:t>
      </w:r>
    </w:p>
    <w:p w:rsidR="00000000" w:rsidRPr="00815D20" w:rsidP="00815D20">
      <w:pPr>
        <w:pStyle w:val="ListBullet"/>
      </w:pPr>
      <w:r w:rsidRPr="00815D20">
        <w:t>identified and collected soil samples using appropriate sampling methodology</w:t>
      </w:r>
    </w:p>
    <w:p w:rsidR="00000000" w:rsidRPr="00815D20" w:rsidP="00815D20">
      <w:pPr>
        <w:pStyle w:val="ListBullet"/>
      </w:pPr>
      <w:r w:rsidRPr="00815D20">
        <w:t>applied testing agency requirements applicable to sampling soils</w:t>
      </w:r>
    </w:p>
    <w:p w:rsidR="00000000" w:rsidRPr="00815D20" w:rsidP="00815D20">
      <w:pPr>
        <w:pStyle w:val="ListBullet"/>
      </w:pPr>
      <w:r w:rsidRPr="00815D20">
        <w:t>applied workplace health and safety requirements applicable to sampling soils</w:t>
      </w:r>
    </w:p>
    <w:p w:rsidR="00000000" w:rsidRPr="00815D20" w:rsidP="00815D20">
      <w:pPr>
        <w:pStyle w:val="ListBullet"/>
      </w:pPr>
      <w:r w:rsidRPr="00815D20">
        <w:t>prepared soil samples for dispatch to soil analysis laboratory</w:t>
      </w:r>
    </w:p>
    <w:p w:rsidR="00000000" w:rsidRPr="00815D20" w:rsidP="00815D20">
      <w:pPr>
        <w:pStyle w:val="ListBullet"/>
      </w:pPr>
      <w:r w:rsidRPr="00815D20">
        <w:t>received, interpreted and compared published data and records with analytical results</w:t>
      </w:r>
    </w:p>
    <w:p w:rsidR="00000000" w:rsidRPr="00815D20" w:rsidP="00815D20">
      <w:pPr>
        <w:pStyle w:val="ListBullet"/>
      </w:pPr>
      <w:r w:rsidRPr="00815D20">
        <w:t>filed and recorded results according to workplace procedures</w:t>
      </w:r>
    </w:p>
    <w:p w:rsidR="00000000" w:rsidRPr="00815D20" w:rsidP="00815D20">
      <w:pPr>
        <w:pStyle w:val="ListBullet"/>
      </w:pPr>
      <w:r w:rsidRPr="00815D20">
        <w:t>provided soil improvement recommendations.</w:t>
      </w:r>
    </w:p>
    <w:p w:rsidR="00000000" w:rsidRPr="00815D20" w:rsidP="00815D20">
      <w:pPr>
        <w:pStyle w:val="AllowPageBreak"/>
      </w:pPr>
    </w:p>
    <w:p w:rsidR="00000000" w:rsidRPr="00815D20" w:rsidP="00815D20">
      <w:pPr>
        <w:pStyle w:val="Heading1"/>
      </w:pPr>
      <w:bookmarkStart w:id="11" w:name="O_1155251"/>
      <w:bookmarkEnd w:id="11"/>
      <w:r w:rsidRPr="00815D20">
        <w:t>Knowledge Evidence</w:t>
      </w:r>
    </w:p>
    <w:p w:rsidR="00000000" w:rsidRPr="00815D20" w:rsidP="002A602A">
      <w:pPr>
        <w:pStyle w:val="BodyText"/>
      </w:pPr>
      <w:r w:rsidRPr="00815D20">
        <w:t>An individual must be able to demonstrate the knowledge required to perform the tasks outlined in the elements and performance criteria of this unit. This includes knowledge of:</w:t>
      </w:r>
    </w:p>
    <w:p w:rsidR="00000000" w:rsidRPr="00815D20" w:rsidP="00815D20">
      <w:pPr>
        <w:pStyle w:val="ListBullet"/>
      </w:pPr>
      <w:r w:rsidRPr="00815D20">
        <w:t>testing agency requirements applicable to sampling soils</w:t>
      </w:r>
    </w:p>
    <w:p w:rsidR="00000000" w:rsidRPr="00815D20" w:rsidP="00815D20">
      <w:pPr>
        <w:pStyle w:val="ListBullet"/>
      </w:pPr>
      <w:r w:rsidRPr="00815D20">
        <w:t>workplace health and safety requirements applicable to sampling soils</w:t>
      </w:r>
    </w:p>
    <w:p w:rsidR="00000000" w:rsidRPr="00815D20" w:rsidP="00815D20">
      <w:pPr>
        <w:pStyle w:val="ListBullet"/>
      </w:pPr>
      <w:r w:rsidRPr="00815D20">
        <w:t>principles and practices of soil sampling, including:</w:t>
      </w:r>
    </w:p>
    <w:p w:rsidR="00000000" w:rsidRPr="00815D20" w:rsidP="00815D20">
      <w:pPr>
        <w:pStyle w:val="ListBullet2"/>
      </w:pPr>
      <w:r w:rsidRPr="00815D20">
        <w:t>environmental implications associated with soil sampling activities and th</w:t>
      </w:r>
      <w:r w:rsidRPr="00815D20">
        <w:t>e application of analytical results</w:t>
      </w:r>
    </w:p>
    <w:p w:rsidR="00000000" w:rsidRPr="00815D20" w:rsidP="00815D20">
      <w:pPr>
        <w:pStyle w:val="ListBullet2"/>
      </w:pPr>
      <w:r w:rsidRPr="00815D20">
        <w:t>practical understanding of the range of sample collection, testing and analytical methods that may be used to perform soil samples, and the association of sampling methods with site conditions, environmental implications and intended horticultural use of t</w:t>
      </w:r>
      <w:r w:rsidRPr="00815D20">
        <w:t>he sampled site</w:t>
      </w:r>
    </w:p>
    <w:p w:rsidR="00000000" w:rsidRPr="00815D20" w:rsidP="00815D20">
      <w:pPr>
        <w:pStyle w:val="ListBullet2"/>
      </w:pPr>
      <w:r w:rsidRPr="00815D20">
        <w:t>soil ameliorants and soil improvement techniques for addressing site limitations identified through sampling</w:t>
      </w:r>
    </w:p>
    <w:p w:rsidR="00000000" w:rsidRPr="00815D20" w:rsidP="00815D20">
      <w:pPr>
        <w:pStyle w:val="ListBullet2"/>
      </w:pPr>
      <w:r w:rsidRPr="00815D20">
        <w:t>the capacity of soils to provide water to plants</w:t>
      </w:r>
    </w:p>
    <w:p w:rsidR="00000000" w:rsidRPr="00815D20" w:rsidP="00815D20">
      <w:pPr>
        <w:pStyle w:val="ListBullet2"/>
      </w:pPr>
      <w:r w:rsidRPr="00815D20">
        <w:t>the importance of organic matter in soil in relation to the intended horticultural</w:t>
      </w:r>
      <w:r w:rsidRPr="00815D20">
        <w:t xml:space="preserve"> use</w:t>
      </w:r>
    </w:p>
    <w:p w:rsidR="00000000" w:rsidRPr="00815D20" w:rsidP="00815D20">
      <w:pPr>
        <w:pStyle w:val="ListBullet2"/>
      </w:pPr>
      <w:r w:rsidRPr="00815D20">
        <w:t>the physical and chemical properties of soils in relation to their ability to support specified horticultural production</w:t>
      </w:r>
    </w:p>
    <w:p w:rsidR="00000000" w:rsidRPr="00815D20" w:rsidP="00815D20">
      <w:pPr>
        <w:pStyle w:val="ListBullet"/>
      </w:pPr>
      <w:r w:rsidRPr="00815D20">
        <w:t>workplace filing and recording procedures.</w:t>
      </w:r>
    </w:p>
    <w:p w:rsidR="00000000" w:rsidRPr="00815D20" w:rsidP="00815D20">
      <w:pPr>
        <w:pStyle w:val="AllowPageBreak"/>
      </w:pPr>
    </w:p>
    <w:p w:rsidR="00000000" w:rsidRPr="00815D20" w:rsidP="00815D20">
      <w:pPr>
        <w:pStyle w:val="Heading1"/>
      </w:pPr>
      <w:bookmarkStart w:id="12" w:name="O_1155252"/>
      <w:bookmarkEnd w:id="12"/>
      <w:r w:rsidRPr="00815D20">
        <w:t>Assessment Conditions</w:t>
      </w:r>
    </w:p>
    <w:p w:rsidR="00000000" w:rsidRPr="00815D20" w:rsidP="002A602A">
      <w:pPr>
        <w:pStyle w:val="BodyText"/>
      </w:pPr>
      <w:r w:rsidRPr="00815D20">
        <w:t>Assessment of the skills in this unit of comp</w:t>
      </w:r>
      <w:r w:rsidRPr="00815D20">
        <w:t xml:space="preserve">etency must take place under the following conditions: </w:t>
      </w:r>
    </w:p>
    <w:p w:rsidR="00000000" w:rsidRPr="00815D20" w:rsidP="00815D20">
      <w:pPr>
        <w:pStyle w:val="ListBullet"/>
      </w:pPr>
      <w:r w:rsidRPr="00815D20">
        <w:t>physical conditions:</w:t>
      </w:r>
    </w:p>
    <w:p w:rsidR="00000000" w:rsidRPr="00815D20" w:rsidP="00815D20">
      <w:pPr>
        <w:pStyle w:val="ListBullet2"/>
      </w:pPr>
      <w:r w:rsidRPr="00815D20">
        <w:t>a workplace setting or an environment that accurately represents workplace conditions</w:t>
      </w:r>
    </w:p>
    <w:p w:rsidR="00000000" w:rsidRPr="00815D20" w:rsidP="00815D20">
      <w:pPr>
        <w:pStyle w:val="ListBullet"/>
      </w:pPr>
      <w:r w:rsidRPr="00815D20">
        <w:t>resources, equipment and materials:</w:t>
      </w:r>
    </w:p>
    <w:p w:rsidR="00000000" w:rsidRPr="00815D20" w:rsidP="00815D20">
      <w:pPr>
        <w:pStyle w:val="ListBullet2"/>
      </w:pPr>
      <w:r w:rsidRPr="00815D20">
        <w:t>soil sampling and testing tools, equipment and machinery</w:t>
      </w:r>
    </w:p>
    <w:p w:rsidR="00000000" w:rsidRPr="00815D20" w:rsidP="00815D20">
      <w:pPr>
        <w:pStyle w:val="ListBullet2"/>
      </w:pPr>
      <w:r w:rsidRPr="00815D20">
        <w:t>safety and personal protective equipment applicable to soil sampling</w:t>
      </w:r>
    </w:p>
    <w:p w:rsidR="00000000" w:rsidRPr="00815D20" w:rsidP="00815D20">
      <w:pPr>
        <w:pStyle w:val="ListBullet2"/>
      </w:pPr>
      <w:r w:rsidRPr="00815D20">
        <w:t>principles and practices of soil sampling</w:t>
      </w:r>
    </w:p>
    <w:p w:rsidR="00000000" w:rsidRPr="00815D20" w:rsidP="00815D20">
      <w:pPr>
        <w:pStyle w:val="ListBullet"/>
      </w:pPr>
      <w:r w:rsidRPr="00815D20">
        <w:t>specifications:</w:t>
      </w:r>
    </w:p>
    <w:p w:rsidR="00000000" w:rsidRPr="00815D20" w:rsidP="00815D20">
      <w:pPr>
        <w:pStyle w:val="ListBullet2"/>
      </w:pPr>
      <w:r w:rsidRPr="00815D20">
        <w:t>testing agency requirements applicable to sampling soils</w:t>
      </w:r>
    </w:p>
    <w:p w:rsidR="00000000" w:rsidRPr="00815D20" w:rsidP="00815D20">
      <w:pPr>
        <w:pStyle w:val="ListBullet2"/>
      </w:pPr>
      <w:r w:rsidRPr="00815D20">
        <w:t>workplace hea</w:t>
      </w:r>
      <w:r w:rsidRPr="00815D20">
        <w:t>lth and safety requirements applicable to sampling soils</w:t>
      </w:r>
    </w:p>
    <w:p w:rsidR="00000000" w:rsidRPr="00815D20" w:rsidP="00815D20">
      <w:pPr>
        <w:pStyle w:val="ListBullet2"/>
      </w:pPr>
      <w:r w:rsidRPr="00815D20">
        <w:t>workplace filing and recording procedures</w:t>
      </w:r>
    </w:p>
    <w:p w:rsidR="00000000" w:rsidRPr="00815D20" w:rsidP="00815D20">
      <w:pPr>
        <w:pStyle w:val="ListBullet"/>
      </w:pPr>
      <w:r w:rsidRPr="00815D20">
        <w:t>relationships:</w:t>
      </w:r>
    </w:p>
    <w:p w:rsidR="00000000" w:rsidRPr="00815D20" w:rsidP="00815D20">
      <w:pPr>
        <w:pStyle w:val="ListBullet2"/>
      </w:pPr>
      <w:r w:rsidRPr="00815D20">
        <w:t>supervisor</w:t>
      </w:r>
    </w:p>
    <w:p w:rsidR="00000000" w:rsidRPr="00815D20" w:rsidP="00815D20">
      <w:pPr>
        <w:pStyle w:val="ListBullet"/>
      </w:pPr>
      <w:r w:rsidRPr="00815D20">
        <w:t>timeframes:</w:t>
      </w:r>
    </w:p>
    <w:p w:rsidR="00000000" w:rsidRPr="00815D20" w:rsidP="00815D20">
      <w:pPr>
        <w:pStyle w:val="ListBullet2"/>
      </w:pPr>
      <w:r w:rsidRPr="00815D20">
        <w:t>according to job requirements.</w:t>
      </w:r>
    </w:p>
    <w:p w:rsidR="00000000" w:rsidRPr="00815D20" w:rsidP="002A602A">
      <w:pPr>
        <w:pStyle w:val="BodyText"/>
      </w:pPr>
      <w:r w:rsidRPr="00815D20">
        <w:t>Assessors of this unit must satisfy the requirements for assessors in applicable voc</w:t>
      </w:r>
      <w:r w:rsidRPr="00815D20">
        <w:t>ational education and training legislation, frameworks and/or standards.</w:t>
      </w:r>
    </w:p>
    <w:p w:rsidR="00000000" w:rsidRPr="00815D20" w:rsidP="00815D20">
      <w:pPr>
        <w:pStyle w:val="Heading1"/>
      </w:pPr>
      <w:bookmarkStart w:id="13" w:name="O_1155255"/>
      <w:bookmarkEnd w:id="13"/>
      <w:r w:rsidRPr="00815D20">
        <w:t>Links</w:t>
      </w:r>
    </w:p>
    <w:p w:rsidR="00000000" w:rsidRPr="00815D20" w:rsidP="002A602A">
      <w:pPr>
        <w:pStyle w:val="BodyText"/>
      </w:pPr>
      <w:r w:rsidRPr="00815D2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33352">
        <w:rPr>
          <w:rStyle w:val="Hyperlink"/>
        </w:rPr>
        <w:t>https://vetnet.gov.au/Pages/TrainingDocs.aspx?q=c6399549-9c62-4a5e-bf1a-524b2322cf72</w:t>
      </w:r>
      <w:r>
        <w:fldChar w:fldCharType="end"/>
      </w:r>
    </w:p>
    <w:p w:rsidR="00000000" w:rsidRPr="00815D20" w:rsidP="00815D20"/>
    <w:sectPr w:rsidSect="00815D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rsidRPr="002A602A" w:rsidP="002A6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02A" w:rsidP="00815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02A" w:rsidP="00815D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602A" w:rsidP="00815D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rsidP="00815D20">
    <w:pPr>
      <w:pStyle w:val="Footer"/>
      <w:framePr w:wrap="around"/>
    </w:pPr>
    <w:r>
      <w:fldChar w:fldCharType="begin"/>
    </w:r>
    <w:r>
      <w:instrText xml:space="preserve"> DOCPROPERTY  Subject  \* MERGEFORMAT </w:instrText>
    </w:r>
    <w:r>
      <w:fldChar w:fldCharType="separate"/>
    </w:r>
    <w:r w:rsidR="002A602A">
      <w:t>Approved</w:t>
    </w:r>
    <w:r w:rsidR="002A602A">
      <w:fldChar w:fldCharType="end"/>
    </w:r>
    <w:r>
      <w:tab/>
      <w:t xml:space="preserve">Page </w:t>
    </w:r>
    <w:r>
      <w:fldChar w:fldCharType="begin"/>
    </w:r>
    <w:r>
      <w:instrText xml:space="preserve"> PAGE  \* Arabic  \* MERGEFORMAT </w:instrText>
    </w:r>
    <w:r>
      <w:fldChar w:fldCharType="separate"/>
    </w:r>
    <w:r w:rsidR="002A60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02A">
      <w:rPr>
        <w:noProof/>
      </w:rPr>
      <w:t>4</w:t>
    </w:r>
    <w:r>
      <w:rPr>
        <w:noProof/>
      </w:rPr>
      <w:fldChar w:fldCharType="end"/>
    </w:r>
  </w:p>
  <w:p w:rsidR="00815D20" w:rsidP="00815D20">
    <w:pPr>
      <w:pStyle w:val="Footer"/>
      <w:framePr w:wrap="around"/>
    </w:pPr>
    <w:r>
      <w:t xml:space="preserve">© Commonwealth of Australia, </w:t>
    </w:r>
    <w:r>
      <w:fldChar w:fldCharType="begin"/>
    </w:r>
    <w:r>
      <w:instrText xml:space="preserve"> DATE  \@ "yyyy"  \* MERGEFORMAT </w:instrText>
    </w:r>
    <w:r>
      <w:fldChar w:fldCharType="separate"/>
    </w:r>
    <w:r w:rsidR="002A602A">
      <w:rPr>
        <w:noProof/>
      </w:rPr>
      <w:t>2025</w:t>
    </w:r>
    <w:r>
      <w:fldChar w:fldCharType="end"/>
    </w:r>
    <w:r>
      <w:tab/>
    </w:r>
    <w:r>
      <w:fldChar w:fldCharType="begin"/>
    </w:r>
    <w:r>
      <w:instrText xml:space="preserve"> DOCPROPERTY  Author  \* MERGEFORMAT </w:instrText>
    </w:r>
    <w:r>
      <w:fldChar w:fldCharType="separate"/>
    </w:r>
    <w:r w:rsidR="002A602A">
      <w:t>Skills Insight</w:t>
    </w:r>
    <w:r w:rsidR="002A602A">
      <w:fldChar w:fldCharType="end"/>
    </w:r>
  </w:p>
  <w:p w:rsidR="00815D20" w:rsidP="00815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0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D20" w:rsidRPr="002A602A" w:rsidP="002A60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02A" w:rsidRPr="002D2AF8" w:rsidP="00815D20">
    <w:pPr>
      <w:pStyle w:val="Header"/>
      <w:framePr w:wrap="around"/>
    </w:pPr>
    <w:r>
      <w:fldChar w:fldCharType="begin"/>
    </w:r>
    <w:r>
      <w:instrText xml:space="preserve"> TITLE   \* MERGEFORMAT </w:instrText>
    </w:r>
    <w:r>
      <w:fldChar w:fldCharType="separate"/>
    </w:r>
    <w:r>
      <w:t>AHCSOL406 Sample soils and interpret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602A" w:rsidP="00815D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0" w:rsidRPr="002D2AF8" w:rsidP="00815D20">
    <w:pPr>
      <w:pStyle w:val="Header"/>
      <w:framePr w:wrap="around"/>
    </w:pPr>
    <w:r>
      <w:fldChar w:fldCharType="begin"/>
    </w:r>
    <w:r>
      <w:instrText xml:space="preserve"> TITLE   \* MERGEFORMAT </w:instrText>
    </w:r>
    <w:r>
      <w:fldChar w:fldCharType="separate"/>
    </w:r>
    <w:r w:rsidR="002A602A">
      <w:t>AHCSOL406 Sample soils and interpret results</w:t>
    </w:r>
    <w:r w:rsidR="002A602A">
      <w:fldChar w:fldCharType="end"/>
    </w:r>
    <w:r>
      <w:tab/>
      <w:t xml:space="preserve">Date this document was generated: </w:t>
    </w:r>
    <w:r>
      <w:fldChar w:fldCharType="begin"/>
    </w:r>
    <w:r>
      <w:instrText xml:space="preserve"> CREATEDATE  \@ "d MMMM yyyy"  \* MERGEFORMAT </w:instrText>
    </w:r>
    <w:r>
      <w:fldChar w:fldCharType="separate"/>
    </w:r>
    <w:r w:rsidR="002A602A">
      <w:rPr>
        <w:noProof/>
      </w:rPr>
      <w:t>1 March 2025</w:t>
    </w:r>
    <w:r>
      <w:fldChar w:fldCharType="end"/>
    </w:r>
  </w:p>
  <w:p w:rsidR="00815D20" w:rsidP="00815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80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0B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D20"/>
    <w:pPr>
      <w:spacing w:before="360" w:after="60"/>
      <w:outlineLvl w:val="0"/>
    </w:pPr>
    <w:rPr>
      <w:sz w:val="32"/>
    </w:rPr>
  </w:style>
  <w:style w:type="paragraph" w:styleId="Heading2">
    <w:name w:val="heading 2"/>
    <w:basedOn w:val="HeadingBase"/>
    <w:next w:val="BodyText"/>
    <w:link w:val="Heading2Char"/>
    <w:qFormat/>
    <w:rsid w:val="00815D20"/>
    <w:pPr>
      <w:keepLines/>
      <w:spacing w:before="240" w:after="120"/>
      <w:outlineLvl w:val="1"/>
    </w:pPr>
    <w:rPr>
      <w:sz w:val="28"/>
      <w:szCs w:val="40"/>
    </w:rPr>
  </w:style>
  <w:style w:type="paragraph" w:styleId="Heading3">
    <w:name w:val="heading 3"/>
    <w:basedOn w:val="HeadingBase"/>
    <w:next w:val="BodyText"/>
    <w:link w:val="Heading3Char"/>
    <w:qFormat/>
    <w:rsid w:val="00815D20"/>
    <w:pPr>
      <w:spacing w:before="180" w:after="120"/>
      <w:outlineLvl w:val="2"/>
    </w:pPr>
    <w:rPr>
      <w:spacing w:val="-10"/>
      <w:kern w:val="32"/>
    </w:rPr>
  </w:style>
  <w:style w:type="paragraph" w:styleId="Heading4">
    <w:name w:val="heading 4"/>
    <w:basedOn w:val="HeadingBase"/>
    <w:next w:val="BodyText"/>
    <w:link w:val="Heading4Char"/>
    <w:qFormat/>
    <w:rsid w:val="00815D20"/>
    <w:pPr>
      <w:spacing w:before="160" w:after="120"/>
      <w:outlineLvl w:val="3"/>
    </w:pPr>
    <w:rPr>
      <w:sz w:val="22"/>
    </w:rPr>
  </w:style>
  <w:style w:type="paragraph" w:styleId="Heading5">
    <w:name w:val="heading 5"/>
    <w:basedOn w:val="HeadingBase"/>
    <w:next w:val="Normal"/>
    <w:link w:val="Heading5Char"/>
    <w:qFormat/>
    <w:rsid w:val="00815D20"/>
    <w:pPr>
      <w:spacing w:before="80"/>
      <w:outlineLvl w:val="4"/>
    </w:pPr>
    <w:rPr>
      <w:color w:val="918585"/>
      <w:sz w:val="20"/>
    </w:rPr>
  </w:style>
  <w:style w:type="paragraph" w:styleId="Heading6">
    <w:name w:val="heading 6"/>
    <w:basedOn w:val="HeadingBase"/>
    <w:next w:val="Normal"/>
    <w:link w:val="Heading6Char"/>
    <w:qFormat/>
    <w:rsid w:val="00815D20"/>
    <w:pPr>
      <w:spacing w:before="60"/>
      <w:outlineLvl w:val="5"/>
    </w:pPr>
    <w:rPr>
      <w:color w:val="918585"/>
      <w:sz w:val="20"/>
    </w:rPr>
  </w:style>
  <w:style w:type="paragraph" w:styleId="Heading7">
    <w:name w:val="heading 7"/>
    <w:basedOn w:val="Normal"/>
    <w:next w:val="Normal"/>
    <w:link w:val="Heading7Char"/>
    <w:qFormat/>
    <w:rsid w:val="00815D20"/>
    <w:pPr>
      <w:ind w:left="720"/>
      <w:outlineLvl w:val="6"/>
    </w:pPr>
    <w:rPr>
      <w:i/>
    </w:rPr>
  </w:style>
  <w:style w:type="paragraph" w:styleId="Heading8">
    <w:name w:val="heading 8"/>
    <w:basedOn w:val="Normal"/>
    <w:next w:val="Normal"/>
    <w:link w:val="Heading8Char"/>
    <w:qFormat/>
    <w:rsid w:val="00815D20"/>
    <w:pPr>
      <w:ind w:left="720"/>
      <w:outlineLvl w:val="7"/>
    </w:pPr>
    <w:rPr>
      <w:i/>
    </w:rPr>
  </w:style>
  <w:style w:type="paragraph" w:styleId="Heading9">
    <w:name w:val="heading 9"/>
    <w:basedOn w:val="Normal"/>
    <w:next w:val="Normal"/>
    <w:link w:val="Heading9Char"/>
    <w:qFormat/>
    <w:rsid w:val="00815D20"/>
    <w:pPr>
      <w:ind w:left="720"/>
      <w:outlineLvl w:val="8"/>
    </w:pPr>
    <w:rPr>
      <w:i/>
    </w:rPr>
  </w:style>
  <w:style w:type="character" w:default="1" w:styleId="DefaultParagraphFont">
    <w:name w:val="Default Paragraph Font"/>
    <w:uiPriority w:val="1"/>
    <w:unhideWhenUsed/>
    <w:rsid w:val="00815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D20"/>
  </w:style>
  <w:style w:type="character" w:customStyle="1" w:styleId="Heading1Char">
    <w:name w:val="Heading 1 Char"/>
    <w:basedOn w:val="DefaultParagraphFont"/>
    <w:link w:val="Heading1"/>
    <w:rsid w:val="00815D20"/>
    <w:rPr>
      <w:rFonts w:ascii="Times New Roman" w:eastAsia="Times New Roman" w:hAnsi="Times New Roman" w:cs="Times New Roman"/>
      <w:b/>
      <w:sz w:val="32"/>
      <w:szCs w:val="20"/>
      <w:lang w:eastAsia="en-US"/>
    </w:rPr>
  </w:style>
  <w:style w:type="paragraph" w:styleId="BodyText">
    <w:name w:val="Body Text"/>
    <w:basedOn w:val="Normal"/>
    <w:link w:val="BodyTextChar"/>
    <w:rsid w:val="00815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D20"/>
    <w:rPr>
      <w:rFonts w:ascii="Times New Roman" w:eastAsia="Times New Roman" w:hAnsi="Times New Roman" w:cs="Times New Roman"/>
      <w:sz w:val="24"/>
      <w:lang w:eastAsia="en-US"/>
    </w:rPr>
  </w:style>
  <w:style w:type="paragraph" w:styleId="ListBullet">
    <w:name w:val="List Bullet"/>
    <w:basedOn w:val="List"/>
    <w:rsid w:val="00815D20"/>
    <w:pPr>
      <w:numPr>
        <w:numId w:val="12"/>
      </w:numPr>
      <w:tabs>
        <w:tab w:val="clear" w:pos="340"/>
      </w:tabs>
      <w:spacing w:before="40" w:after="40"/>
    </w:pPr>
  </w:style>
  <w:style w:type="paragraph" w:styleId="ListBullet2">
    <w:name w:val="List Bullet 2"/>
    <w:basedOn w:val="List2"/>
    <w:rsid w:val="00815D20"/>
    <w:pPr>
      <w:numPr>
        <w:numId w:val="13"/>
      </w:numPr>
      <w:tabs>
        <w:tab w:val="clear" w:pos="680"/>
      </w:tabs>
    </w:pPr>
  </w:style>
  <w:style w:type="character" w:styleId="Emphasis">
    <w:name w:val="Emphasis"/>
    <w:basedOn w:val="DefaultParagraphFont"/>
    <w:qFormat/>
    <w:rsid w:val="00815D20"/>
    <w:rPr>
      <w:i/>
    </w:rPr>
  </w:style>
  <w:style w:type="paragraph" w:customStyle="1" w:styleId="SuperHeading">
    <w:name w:val="SuperHeading"/>
    <w:basedOn w:val="Normal"/>
    <w:rsid w:val="00815D20"/>
    <w:pPr>
      <w:spacing w:before="240" w:after="120"/>
      <w:outlineLvl w:val="0"/>
    </w:pPr>
    <w:rPr>
      <w:rFonts w:ascii="Times New Roman" w:hAnsi="Times New Roman"/>
      <w:b/>
      <w:sz w:val="32"/>
    </w:rPr>
  </w:style>
  <w:style w:type="paragraph" w:customStyle="1" w:styleId="AllowPageBreak">
    <w:name w:val="AllowPageBreak"/>
    <w:rsid w:val="00815D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5D20"/>
    <w:rPr>
      <w:b/>
    </w:rPr>
  </w:style>
  <w:style w:type="character" w:customStyle="1" w:styleId="Heading2Char">
    <w:name w:val="Heading 2 Char"/>
    <w:basedOn w:val="DefaultParagraphFont"/>
    <w:link w:val="Heading2"/>
    <w:rsid w:val="00815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D20"/>
    <w:rPr>
      <w:rFonts w:ascii="Courier New" w:eastAsia="Times New Roman" w:hAnsi="Courier New" w:cs="Times New Roman"/>
      <w:i/>
      <w:szCs w:val="20"/>
      <w:lang w:eastAsia="en-US"/>
    </w:rPr>
  </w:style>
  <w:style w:type="paragraph" w:customStyle="1" w:styleId="HeadingBase">
    <w:name w:val="Heading Base"/>
    <w:rsid w:val="00815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D20"/>
    <w:pPr>
      <w:tabs>
        <w:tab w:val="right" w:leader="dot" w:pos="9072"/>
      </w:tabs>
      <w:ind w:left="567"/>
    </w:pPr>
    <w:rPr>
      <w:szCs w:val="22"/>
    </w:rPr>
  </w:style>
  <w:style w:type="paragraph" w:customStyle="1" w:styleId="TOCBase">
    <w:name w:val="TOC Base"/>
    <w:rsid w:val="00815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D20"/>
    <w:pPr>
      <w:tabs>
        <w:tab w:val="right" w:leader="dot" w:pos="9072"/>
      </w:tabs>
      <w:spacing w:before="40" w:after="40"/>
      <w:ind w:left="284"/>
    </w:pPr>
    <w:rPr>
      <w:rFonts w:ascii="Times New Roman" w:hAnsi="Times New Roman"/>
    </w:rPr>
  </w:style>
  <w:style w:type="paragraph" w:styleId="TOC1">
    <w:name w:val="toc 1"/>
    <w:basedOn w:val="TOCBase"/>
    <w:next w:val="Normal"/>
    <w:rsid w:val="00815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D20"/>
    <w:rPr>
      <w:rFonts w:ascii="Times New Roman" w:eastAsia="Times New Roman" w:hAnsi="Times New Roman" w:cs="Times New Roman"/>
      <w:sz w:val="16"/>
      <w:lang w:eastAsia="en-US"/>
    </w:rPr>
  </w:style>
  <w:style w:type="paragraph" w:styleId="Title">
    <w:name w:val="Title"/>
    <w:basedOn w:val="HeadingBase"/>
    <w:link w:val="TitleChar"/>
    <w:qFormat/>
    <w:rsid w:val="00815D20"/>
    <w:pPr>
      <w:spacing w:before="5040"/>
      <w:jc w:val="center"/>
    </w:pPr>
    <w:rPr>
      <w:sz w:val="48"/>
      <w:szCs w:val="72"/>
      <w:lang w:val="en-US"/>
    </w:rPr>
  </w:style>
  <w:style w:type="character" w:customStyle="1" w:styleId="TitleChar">
    <w:name w:val="Title Char"/>
    <w:basedOn w:val="DefaultParagraphFont"/>
    <w:link w:val="Title"/>
    <w:rsid w:val="00815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D20"/>
    <w:pPr>
      <w:tabs>
        <w:tab w:val="left" w:pos="3600"/>
        <w:tab w:val="left" w:pos="3958"/>
      </w:tabs>
    </w:pPr>
  </w:style>
  <w:style w:type="paragraph" w:styleId="List">
    <w:name w:val="List"/>
    <w:basedOn w:val="BodyText"/>
    <w:next w:val="BodyText"/>
    <w:rsid w:val="00815D20"/>
    <w:pPr>
      <w:tabs>
        <w:tab w:val="left" w:pos="340"/>
      </w:tabs>
      <w:spacing w:before="60" w:after="60"/>
      <w:ind w:left="340" w:hanging="340"/>
    </w:pPr>
  </w:style>
  <w:style w:type="paragraph" w:customStyle="1" w:styleId="Note">
    <w:name w:val="Note"/>
    <w:basedOn w:val="BodyText"/>
    <w:rsid w:val="00815D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D20"/>
    <w:rPr>
      <w:b/>
      <w:spacing w:val="0"/>
    </w:rPr>
  </w:style>
  <w:style w:type="paragraph" w:customStyle="1" w:styleId="SuperTitle">
    <w:name w:val="SuperTitle"/>
    <w:basedOn w:val="Title"/>
    <w:rsid w:val="00815D20"/>
    <w:pPr>
      <w:framePr w:wrap="auto" w:hAnchor="text" w:y="6049"/>
    </w:pPr>
    <w:rPr>
      <w:color w:val="000000"/>
      <w:sz w:val="40"/>
    </w:rPr>
  </w:style>
  <w:style w:type="paragraph" w:customStyle="1" w:styleId="TOCTitle">
    <w:name w:val="TOCTitle"/>
    <w:basedOn w:val="Heading1"/>
    <w:rsid w:val="00815D20"/>
    <w:pPr>
      <w:spacing w:after="240"/>
      <w:jc w:val="center"/>
      <w:outlineLvl w:val="9"/>
    </w:pPr>
    <w:rPr>
      <w:caps/>
    </w:rPr>
  </w:style>
  <w:style w:type="paragraph" w:customStyle="1" w:styleId="Version">
    <w:name w:val="Version"/>
    <w:rsid w:val="00815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D20"/>
    <w:pPr>
      <w:keepNext w:val="0"/>
      <w:tabs>
        <w:tab w:val="right" w:pos="4176"/>
      </w:tabs>
      <w:ind w:left="198" w:hanging="198"/>
    </w:pPr>
    <w:rPr>
      <w:rFonts w:ascii="Garamond" w:hAnsi="Garamond"/>
    </w:rPr>
  </w:style>
  <w:style w:type="paragraph" w:styleId="IndexHeading">
    <w:name w:val="index heading"/>
    <w:basedOn w:val="Normal"/>
    <w:next w:val="Index1"/>
    <w:semiHidden/>
    <w:rsid w:val="00815D20"/>
    <w:pPr>
      <w:spacing w:before="120" w:after="120"/>
    </w:pPr>
    <w:rPr>
      <w:rFonts w:ascii="Arial" w:hAnsi="Arial"/>
      <w:b/>
      <w:color w:val="918585"/>
      <w:sz w:val="24"/>
    </w:rPr>
  </w:style>
  <w:style w:type="paragraph" w:styleId="Header">
    <w:name w:val="header"/>
    <w:basedOn w:val="Normal"/>
    <w:link w:val="HeaderChar"/>
    <w:rsid w:val="00815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D20"/>
    <w:rPr>
      <w:rFonts w:ascii="Times New Roman" w:eastAsia="Times New Roman" w:hAnsi="Times New Roman" w:cs="Times New Roman"/>
      <w:sz w:val="16"/>
      <w:szCs w:val="20"/>
      <w:lang w:val="en-GB" w:eastAsia="en-US"/>
    </w:rPr>
  </w:style>
  <w:style w:type="paragraph" w:customStyle="1" w:styleId="Chapter">
    <w:name w:val="Chapter"/>
    <w:basedOn w:val="Normal"/>
    <w:rsid w:val="00815D20"/>
    <w:pPr>
      <w:spacing w:before="240"/>
    </w:pPr>
    <w:rPr>
      <w:rFonts w:ascii="Times New Roman" w:hAnsi="Times New Roman"/>
      <w:smallCaps/>
      <w:spacing w:val="80"/>
      <w:sz w:val="28"/>
    </w:rPr>
  </w:style>
  <w:style w:type="paragraph" w:customStyle="1" w:styleId="InChapter">
    <w:name w:val="InChapter"/>
    <w:basedOn w:val="Heading3"/>
    <w:rsid w:val="00815D20"/>
    <w:pPr>
      <w:spacing w:after="240"/>
      <w:outlineLvl w:val="9"/>
    </w:pPr>
    <w:rPr>
      <w:noProof/>
    </w:rPr>
  </w:style>
  <w:style w:type="paragraph" w:styleId="Index2">
    <w:name w:val="index 2"/>
    <w:basedOn w:val="Normal"/>
    <w:next w:val="Normal"/>
    <w:semiHidden/>
    <w:rsid w:val="00815D20"/>
    <w:pPr>
      <w:tabs>
        <w:tab w:val="right" w:pos="4176"/>
      </w:tabs>
      <w:ind w:left="568" w:hanging="284"/>
    </w:pPr>
    <w:rPr>
      <w:rFonts w:ascii="Garamond" w:hAnsi="Garamond"/>
    </w:rPr>
  </w:style>
  <w:style w:type="paragraph" w:customStyle="1" w:styleId="Byline">
    <w:name w:val="Byline"/>
    <w:rsid w:val="00815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D20"/>
    <w:pPr>
      <w:tabs>
        <w:tab w:val="clear" w:pos="3600"/>
        <w:tab w:val="clear" w:pos="3958"/>
      </w:tabs>
      <w:jc w:val="right"/>
    </w:pPr>
  </w:style>
  <w:style w:type="paragraph" w:styleId="Caption">
    <w:name w:val="caption"/>
    <w:basedOn w:val="BodyText"/>
    <w:next w:val="Normal"/>
    <w:qFormat/>
    <w:rsid w:val="00815D20"/>
    <w:pPr>
      <w:framePr w:w="2268" w:hSpace="181" w:vSpace="181" w:wrap="around" w:vAnchor="text" w:hAnchor="page" w:x="1135" w:y="285" w:anchorLock="1"/>
    </w:pPr>
    <w:rPr>
      <w:i/>
    </w:rPr>
  </w:style>
  <w:style w:type="paragraph" w:customStyle="1" w:styleId="MiniTOCTitle">
    <w:name w:val="MiniTOCTitle"/>
    <w:basedOn w:val="Heading4"/>
    <w:rsid w:val="00815D20"/>
    <w:pPr>
      <w:spacing w:before="240"/>
      <w:outlineLvl w:val="9"/>
    </w:pPr>
    <w:rPr>
      <w:noProof/>
      <w:sz w:val="24"/>
    </w:rPr>
  </w:style>
  <w:style w:type="paragraph" w:customStyle="1" w:styleId="MiniTOCItem">
    <w:name w:val="MiniTOCItem"/>
    <w:basedOn w:val="ListBullet"/>
    <w:rsid w:val="00815D20"/>
    <w:pPr>
      <w:numPr>
        <w:numId w:val="0"/>
      </w:numPr>
      <w:tabs>
        <w:tab w:val="right" w:leader="dot" w:pos="6521"/>
      </w:tabs>
      <w:spacing w:before="0" w:after="0"/>
    </w:pPr>
  </w:style>
  <w:style w:type="paragraph" w:customStyle="1" w:styleId="TOFTitle">
    <w:name w:val="TOFTitle"/>
    <w:basedOn w:val="TOCTitle"/>
    <w:rsid w:val="00815D20"/>
  </w:style>
  <w:style w:type="paragraph" w:styleId="TableofFigures">
    <w:name w:val="table of figures"/>
    <w:basedOn w:val="Normal"/>
    <w:next w:val="Normal"/>
    <w:semiHidden/>
    <w:rsid w:val="00815D20"/>
    <w:pPr>
      <w:tabs>
        <w:tab w:val="right" w:leader="dot" w:pos="9072"/>
      </w:tabs>
      <w:ind w:left="970" w:hanging="403"/>
    </w:pPr>
    <w:rPr>
      <w:rFonts w:ascii="Times New Roman" w:hAnsi="Times New Roman"/>
      <w:b/>
    </w:rPr>
  </w:style>
  <w:style w:type="paragraph" w:styleId="ListNumber">
    <w:name w:val="List Number"/>
    <w:basedOn w:val="List"/>
    <w:rsid w:val="00815D20"/>
    <w:pPr>
      <w:numPr>
        <w:numId w:val="15"/>
      </w:numPr>
      <w:tabs>
        <w:tab w:val="clear" w:pos="340"/>
      </w:tabs>
    </w:pPr>
  </w:style>
  <w:style w:type="character" w:customStyle="1" w:styleId="WingdingSymbols">
    <w:name w:val="Wingding Symbols"/>
    <w:rsid w:val="00815D20"/>
    <w:rPr>
      <w:rFonts w:ascii="Wingdings" w:hAnsi="Wingdings"/>
    </w:rPr>
  </w:style>
  <w:style w:type="paragraph" w:customStyle="1" w:styleId="TableHeading">
    <w:name w:val="Table Heading"/>
    <w:basedOn w:val="HeadingBase"/>
    <w:rsid w:val="00815D20"/>
    <w:pPr>
      <w:keepLines/>
      <w:pBdr>
        <w:bottom w:val="single" w:sz="6" w:space="1" w:color="918585"/>
      </w:pBdr>
      <w:spacing w:before="240"/>
    </w:pPr>
  </w:style>
  <w:style w:type="character" w:customStyle="1" w:styleId="HotSpot">
    <w:name w:val="HotSpot"/>
    <w:rsid w:val="00815D20"/>
    <w:rPr>
      <w:color w:val="0033CC"/>
      <w:u w:val="none"/>
    </w:rPr>
  </w:style>
  <w:style w:type="paragraph" w:customStyle="1" w:styleId="BodyTextRight">
    <w:name w:val="Body Text Right"/>
    <w:basedOn w:val="BodyText"/>
    <w:rsid w:val="00815D20"/>
    <w:pPr>
      <w:spacing w:before="0" w:after="0"/>
      <w:jc w:val="right"/>
    </w:pPr>
  </w:style>
  <w:style w:type="paragraph" w:styleId="Index3">
    <w:name w:val="index 3"/>
    <w:basedOn w:val="ListNumber2"/>
    <w:next w:val="Normal"/>
    <w:semiHidden/>
    <w:rsid w:val="00815D20"/>
    <w:pPr>
      <w:numPr>
        <w:numId w:val="0"/>
      </w:numPr>
      <w:tabs>
        <w:tab w:val="right" w:leader="dot" w:pos="4176"/>
      </w:tabs>
    </w:pPr>
  </w:style>
  <w:style w:type="paragraph" w:styleId="ListNumber2">
    <w:name w:val="List Number 2"/>
    <w:basedOn w:val="List2"/>
    <w:rsid w:val="00815D20"/>
    <w:pPr>
      <w:numPr>
        <w:numId w:val="10"/>
      </w:numPr>
      <w:tabs>
        <w:tab w:val="clear" w:pos="1060"/>
      </w:tabs>
    </w:pPr>
  </w:style>
  <w:style w:type="paragraph" w:customStyle="1" w:styleId="MarginNote">
    <w:name w:val="Margin Note"/>
    <w:basedOn w:val="BodyText"/>
    <w:rsid w:val="00815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D20"/>
    <w:rPr>
      <w:sz w:val="32"/>
    </w:rPr>
  </w:style>
  <w:style w:type="paragraph" w:customStyle="1" w:styleId="HeadingProcedure">
    <w:name w:val="Heading Procedure"/>
    <w:basedOn w:val="HeadingBase"/>
    <w:next w:val="Normal"/>
    <w:rsid w:val="00815D20"/>
    <w:pPr>
      <w:tabs>
        <w:tab w:val="left" w:pos="0"/>
      </w:tabs>
      <w:spacing w:before="120" w:after="60"/>
    </w:pPr>
    <w:rPr>
      <w:i/>
      <w:color w:val="918585"/>
      <w:sz w:val="22"/>
    </w:rPr>
  </w:style>
  <w:style w:type="paragraph" w:customStyle="1" w:styleId="TableBodyText">
    <w:name w:val="Table Body Text"/>
    <w:basedOn w:val="BodyText"/>
    <w:rsid w:val="00815D20"/>
    <w:pPr>
      <w:spacing w:before="60" w:after="60"/>
    </w:pPr>
  </w:style>
  <w:style w:type="paragraph" w:styleId="ListContinue">
    <w:name w:val="List Continue"/>
    <w:basedOn w:val="List"/>
    <w:rsid w:val="00815D20"/>
    <w:pPr>
      <w:ind w:firstLine="0"/>
    </w:pPr>
  </w:style>
  <w:style w:type="paragraph" w:customStyle="1" w:styleId="ListNote">
    <w:name w:val="List Note"/>
    <w:basedOn w:val="List"/>
    <w:rsid w:val="00815D20"/>
    <w:pPr>
      <w:pBdr>
        <w:top w:val="single" w:sz="6" w:space="2" w:color="918585"/>
        <w:bottom w:val="single" w:sz="6" w:space="2" w:color="918585"/>
      </w:pBdr>
      <w:tabs>
        <w:tab w:val="left" w:pos="1021"/>
      </w:tabs>
      <w:ind w:firstLine="0"/>
    </w:pPr>
  </w:style>
  <w:style w:type="paragraph" w:customStyle="1" w:styleId="Warning">
    <w:name w:val="Warning"/>
    <w:basedOn w:val="BodyText"/>
    <w:rsid w:val="00815D20"/>
    <w:pPr>
      <w:shd w:val="clear" w:color="auto" w:fill="D9D9D9"/>
      <w:tabs>
        <w:tab w:val="left" w:pos="992"/>
      </w:tabs>
      <w:ind w:left="119" w:right="119"/>
    </w:pPr>
    <w:rPr>
      <w:sz w:val="20"/>
    </w:rPr>
  </w:style>
  <w:style w:type="paragraph" w:customStyle="1" w:styleId="MarginIcons">
    <w:name w:val="Margin Icons"/>
    <w:basedOn w:val="BodyText"/>
    <w:rsid w:val="00815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D20"/>
    <w:rPr>
      <w:rFonts w:ascii="Courier New" w:hAnsi="Courier New"/>
    </w:rPr>
  </w:style>
  <w:style w:type="paragraph" w:customStyle="1" w:styleId="NoteBullet">
    <w:name w:val="Note Bullet"/>
    <w:basedOn w:val="Note"/>
    <w:rsid w:val="00815D20"/>
    <w:pPr>
      <w:tabs>
        <w:tab w:val="clear" w:pos="680"/>
      </w:tabs>
      <w:spacing w:before="60" w:after="60"/>
    </w:pPr>
  </w:style>
  <w:style w:type="paragraph" w:customStyle="1" w:styleId="SubHeading2">
    <w:name w:val="SubHeading2"/>
    <w:basedOn w:val="HeadingBase"/>
    <w:rsid w:val="00815D20"/>
    <w:pPr>
      <w:spacing w:before="240" w:after="60"/>
    </w:pPr>
    <w:rPr>
      <w:sz w:val="20"/>
    </w:rPr>
  </w:style>
  <w:style w:type="paragraph" w:customStyle="1" w:styleId="SubHeading1">
    <w:name w:val="SubHeading1"/>
    <w:basedOn w:val="HeadingBase"/>
    <w:rsid w:val="00815D20"/>
    <w:pPr>
      <w:spacing w:before="240" w:after="60"/>
    </w:pPr>
    <w:rPr>
      <w:color w:val="918585"/>
      <w:sz w:val="22"/>
    </w:rPr>
  </w:style>
  <w:style w:type="paragraph" w:customStyle="1" w:styleId="SideHeading">
    <w:name w:val="Side Heading"/>
    <w:basedOn w:val="HeadingBase"/>
    <w:rsid w:val="00815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D20"/>
    <w:pPr>
      <w:tabs>
        <w:tab w:val="num" w:pos="360"/>
      </w:tabs>
    </w:pPr>
  </w:style>
  <w:style w:type="paragraph" w:styleId="PlainText">
    <w:name w:val="Plain Text"/>
    <w:basedOn w:val="Normal"/>
    <w:link w:val="PlainTextChar"/>
    <w:rsid w:val="00815D20"/>
    <w:rPr>
      <w:sz w:val="20"/>
    </w:rPr>
  </w:style>
  <w:style w:type="character" w:customStyle="1" w:styleId="PlainTextChar">
    <w:name w:val="Plain Text Char"/>
    <w:basedOn w:val="DefaultParagraphFont"/>
    <w:link w:val="PlainText"/>
    <w:rsid w:val="00815D20"/>
    <w:rPr>
      <w:rFonts w:ascii="Courier New" w:eastAsia="Times New Roman" w:hAnsi="Courier New" w:cs="Times New Roman"/>
      <w:sz w:val="20"/>
      <w:szCs w:val="20"/>
      <w:lang w:eastAsia="en-US"/>
    </w:rPr>
  </w:style>
  <w:style w:type="character" w:customStyle="1" w:styleId="MenuOption">
    <w:name w:val="Menu Option"/>
    <w:basedOn w:val="DefaultParagraphFont"/>
    <w:rsid w:val="00815D20"/>
    <w:rPr>
      <w:b/>
      <w:smallCaps/>
    </w:rPr>
  </w:style>
  <w:style w:type="paragraph" w:customStyle="1" w:styleId="TableListNumber">
    <w:name w:val="Table List Number"/>
    <w:basedOn w:val="ListNumber"/>
    <w:rsid w:val="00815D20"/>
    <w:pPr>
      <w:numPr>
        <w:numId w:val="0"/>
      </w:numPr>
    </w:pPr>
  </w:style>
  <w:style w:type="paragraph" w:styleId="TOC4">
    <w:name w:val="toc 4"/>
    <w:basedOn w:val="TOCBase"/>
    <w:next w:val="Normal"/>
    <w:semiHidden/>
    <w:rsid w:val="00815D20"/>
    <w:pPr>
      <w:tabs>
        <w:tab w:val="right" w:leader="dot" w:pos="9071"/>
      </w:tabs>
      <w:ind w:left="1701"/>
    </w:pPr>
  </w:style>
  <w:style w:type="paragraph" w:customStyle="1" w:styleId="ListAlpha">
    <w:name w:val="List Alpha"/>
    <w:basedOn w:val="List"/>
    <w:rsid w:val="00815D20"/>
    <w:pPr>
      <w:numPr>
        <w:numId w:val="9"/>
      </w:numPr>
    </w:pPr>
  </w:style>
  <w:style w:type="paragraph" w:customStyle="1" w:styleId="ListAlpha2">
    <w:name w:val="List Alpha 2"/>
    <w:basedOn w:val="List2"/>
    <w:rsid w:val="00815D20"/>
    <w:pPr>
      <w:numPr>
        <w:numId w:val="8"/>
      </w:numPr>
    </w:pPr>
  </w:style>
  <w:style w:type="paragraph" w:styleId="List2">
    <w:name w:val="List 2"/>
    <w:basedOn w:val="BodyText"/>
    <w:rsid w:val="00815D20"/>
    <w:pPr>
      <w:tabs>
        <w:tab w:val="left" w:pos="680"/>
      </w:tabs>
      <w:spacing w:before="60" w:after="60"/>
      <w:ind w:left="680" w:hanging="340"/>
    </w:pPr>
  </w:style>
  <w:style w:type="paragraph" w:styleId="List3">
    <w:name w:val="List 3"/>
    <w:basedOn w:val="BodyText"/>
    <w:rsid w:val="00815D20"/>
    <w:pPr>
      <w:tabs>
        <w:tab w:val="left" w:pos="1021"/>
      </w:tabs>
      <w:spacing w:before="60" w:after="60"/>
      <w:ind w:left="1020" w:hanging="340"/>
    </w:pPr>
  </w:style>
  <w:style w:type="paragraph" w:styleId="List4">
    <w:name w:val="List 4"/>
    <w:basedOn w:val="BodyText"/>
    <w:rsid w:val="00815D20"/>
    <w:pPr>
      <w:tabs>
        <w:tab w:val="left" w:pos="1361"/>
      </w:tabs>
      <w:spacing w:before="60" w:after="60"/>
      <w:ind w:left="1361" w:hanging="340"/>
    </w:pPr>
  </w:style>
  <w:style w:type="paragraph" w:styleId="List5">
    <w:name w:val="List 5"/>
    <w:basedOn w:val="BodyText"/>
    <w:rsid w:val="00815D20"/>
    <w:pPr>
      <w:tabs>
        <w:tab w:val="left" w:pos="1701"/>
      </w:tabs>
      <w:spacing w:before="60" w:after="60"/>
      <w:ind w:left="1701" w:hanging="340"/>
    </w:pPr>
  </w:style>
  <w:style w:type="paragraph" w:styleId="ListBullet3">
    <w:name w:val="List Bullet 3"/>
    <w:basedOn w:val="List3"/>
    <w:rsid w:val="00815D20"/>
    <w:pPr>
      <w:numPr>
        <w:numId w:val="14"/>
      </w:numPr>
      <w:tabs>
        <w:tab w:val="clear" w:pos="1021"/>
      </w:tabs>
      <w:ind w:left="1037" w:hanging="357"/>
    </w:pPr>
  </w:style>
  <w:style w:type="paragraph" w:styleId="ListBullet4">
    <w:name w:val="List Bullet 4"/>
    <w:basedOn w:val="List4"/>
    <w:rsid w:val="00815D20"/>
    <w:pPr>
      <w:numPr>
        <w:numId w:val="3"/>
      </w:numPr>
      <w:tabs>
        <w:tab w:val="clear" w:pos="1361"/>
      </w:tabs>
    </w:pPr>
  </w:style>
  <w:style w:type="paragraph" w:styleId="ListBullet5">
    <w:name w:val="List Bullet 5"/>
    <w:basedOn w:val="List5"/>
    <w:rsid w:val="00815D20"/>
    <w:pPr>
      <w:numPr>
        <w:numId w:val="4"/>
      </w:numPr>
    </w:pPr>
  </w:style>
  <w:style w:type="paragraph" w:styleId="ListContinue2">
    <w:name w:val="List Continue 2"/>
    <w:basedOn w:val="List2"/>
    <w:rsid w:val="00815D20"/>
    <w:pPr>
      <w:ind w:firstLine="0"/>
    </w:pPr>
  </w:style>
  <w:style w:type="paragraph" w:styleId="ListContinue3">
    <w:name w:val="List Continue 3"/>
    <w:basedOn w:val="List3"/>
    <w:rsid w:val="00815D20"/>
    <w:pPr>
      <w:ind w:left="1021" w:firstLine="0"/>
    </w:pPr>
  </w:style>
  <w:style w:type="paragraph" w:styleId="ListContinue4">
    <w:name w:val="List Continue 4"/>
    <w:basedOn w:val="List4"/>
    <w:rsid w:val="00815D20"/>
    <w:pPr>
      <w:ind w:firstLine="0"/>
    </w:pPr>
  </w:style>
  <w:style w:type="paragraph" w:styleId="ListContinue5">
    <w:name w:val="List Continue 5"/>
    <w:basedOn w:val="List5"/>
    <w:rsid w:val="00815D20"/>
    <w:pPr>
      <w:ind w:firstLine="0"/>
    </w:pPr>
  </w:style>
  <w:style w:type="paragraph" w:styleId="ListNumber3">
    <w:name w:val="List Number 3"/>
    <w:basedOn w:val="List3"/>
    <w:rsid w:val="00815D20"/>
    <w:pPr>
      <w:numPr>
        <w:numId w:val="5"/>
      </w:numPr>
    </w:pPr>
  </w:style>
  <w:style w:type="paragraph" w:styleId="ListNumber4">
    <w:name w:val="List Number 4"/>
    <w:basedOn w:val="List4"/>
    <w:rsid w:val="00815D20"/>
    <w:pPr>
      <w:numPr>
        <w:numId w:val="6"/>
      </w:numPr>
    </w:pPr>
  </w:style>
  <w:style w:type="paragraph" w:styleId="ListNumber5">
    <w:name w:val="List Number 5"/>
    <w:basedOn w:val="List5"/>
    <w:rsid w:val="00815D20"/>
    <w:pPr>
      <w:numPr>
        <w:numId w:val="7"/>
      </w:numPr>
    </w:pPr>
  </w:style>
  <w:style w:type="paragraph" w:styleId="BlockText">
    <w:name w:val="Block Text"/>
    <w:basedOn w:val="Normal"/>
    <w:rsid w:val="00815D20"/>
    <w:pPr>
      <w:spacing w:after="120"/>
      <w:ind w:left="1440" w:right="1440"/>
    </w:pPr>
  </w:style>
  <w:style w:type="character" w:customStyle="1" w:styleId="Subscript">
    <w:name w:val="Subscript"/>
    <w:basedOn w:val="DefaultParagraphFont"/>
    <w:rsid w:val="00815D20"/>
    <w:rPr>
      <w:sz w:val="16"/>
      <w:vertAlign w:val="subscript"/>
    </w:rPr>
  </w:style>
  <w:style w:type="character" w:customStyle="1" w:styleId="Superscript">
    <w:name w:val="Superscript"/>
    <w:basedOn w:val="DefaultParagraphFont"/>
    <w:rsid w:val="00815D20"/>
    <w:rPr>
      <w:sz w:val="16"/>
      <w:vertAlign w:val="superscript"/>
    </w:rPr>
  </w:style>
  <w:style w:type="character" w:customStyle="1" w:styleId="Symbols">
    <w:name w:val="Symbols"/>
    <w:basedOn w:val="DefaultParagraphFont"/>
    <w:rsid w:val="00815D20"/>
    <w:rPr>
      <w:rFonts w:ascii="Symbol" w:hAnsi="Symbol"/>
    </w:rPr>
  </w:style>
  <w:style w:type="character" w:customStyle="1" w:styleId="MenuOptions">
    <w:name w:val="Menu Options"/>
    <w:basedOn w:val="DefaultParagraphFont"/>
    <w:rsid w:val="00815D20"/>
    <w:rPr>
      <w:rFonts w:ascii="Arial Narrow" w:hAnsi="Arial Narrow"/>
      <w:smallCaps/>
    </w:rPr>
  </w:style>
  <w:style w:type="character" w:customStyle="1" w:styleId="Buttons">
    <w:name w:val="Buttons"/>
    <w:basedOn w:val="DefaultParagraphFont"/>
    <w:rsid w:val="00815D20"/>
    <w:rPr>
      <w:b/>
    </w:rPr>
  </w:style>
  <w:style w:type="character" w:customStyle="1" w:styleId="Underlined">
    <w:name w:val="Underlined"/>
    <w:basedOn w:val="DefaultParagraphFont"/>
    <w:rsid w:val="00815D20"/>
    <w:rPr>
      <w:u w:val="single"/>
    </w:rPr>
  </w:style>
  <w:style w:type="paragraph" w:customStyle="1" w:styleId="TableBodyTextRight">
    <w:name w:val="Table Body Text Right"/>
    <w:basedOn w:val="TableBodyText"/>
    <w:rsid w:val="00815D20"/>
    <w:pPr>
      <w:widowControl w:val="0"/>
      <w:autoSpaceDE w:val="0"/>
      <w:autoSpaceDN w:val="0"/>
      <w:adjustRightInd w:val="0"/>
      <w:jc w:val="right"/>
    </w:pPr>
    <w:rPr>
      <w:rFonts w:cs="Arial"/>
      <w:szCs w:val="18"/>
    </w:rPr>
  </w:style>
  <w:style w:type="paragraph" w:customStyle="1" w:styleId="CopyrightText">
    <w:name w:val="Copyright Text"/>
    <w:basedOn w:val="BodyText"/>
    <w:rsid w:val="00815D20"/>
    <w:rPr>
      <w:sz w:val="18"/>
    </w:rPr>
  </w:style>
  <w:style w:type="paragraph" w:customStyle="1" w:styleId="BodySmallRight">
    <w:name w:val="Body Small Right"/>
    <w:basedOn w:val="BodyTextRight"/>
    <w:rsid w:val="00815D20"/>
    <w:rPr>
      <w:sz w:val="18"/>
      <w:szCs w:val="18"/>
    </w:rPr>
  </w:style>
  <w:style w:type="paragraph" w:customStyle="1" w:styleId="MarginEdition">
    <w:name w:val="Margin Edition"/>
    <w:basedOn w:val="MarginNote"/>
    <w:rsid w:val="00815D20"/>
    <w:pPr>
      <w:spacing w:before="0" w:after="0"/>
    </w:pPr>
    <w:rPr>
      <w:rFonts w:ascii="Times New Roman" w:hAnsi="Times New Roman"/>
      <w:color w:val="999999"/>
    </w:rPr>
  </w:style>
  <w:style w:type="paragraph" w:customStyle="1" w:styleId="Spacer">
    <w:name w:val="Spacer"/>
    <w:basedOn w:val="Normal"/>
    <w:rsid w:val="00815D20"/>
    <w:rPr>
      <w:sz w:val="2"/>
      <w:szCs w:val="2"/>
    </w:rPr>
  </w:style>
  <w:style w:type="character" w:customStyle="1" w:styleId="Small">
    <w:name w:val="Small"/>
    <w:basedOn w:val="DefaultParagraphFont"/>
    <w:rsid w:val="00815D20"/>
    <w:rPr>
      <w:sz w:val="16"/>
    </w:rPr>
  </w:style>
  <w:style w:type="paragraph" w:customStyle="1" w:styleId="WideTable">
    <w:name w:val="Wide Table"/>
    <w:basedOn w:val="Normal"/>
    <w:rsid w:val="00815D20"/>
    <w:pPr>
      <w:ind w:left="-1418"/>
    </w:pPr>
    <w:rPr>
      <w:sz w:val="2"/>
      <w:szCs w:val="2"/>
    </w:rPr>
  </w:style>
  <w:style w:type="character" w:styleId="PageNumber">
    <w:name w:val="page number"/>
    <w:basedOn w:val="DefaultParagraphFont"/>
    <w:rsid w:val="00815D20"/>
  </w:style>
  <w:style w:type="paragraph" w:styleId="Quote">
    <w:name w:val="Quote"/>
    <w:basedOn w:val="Heading1"/>
    <w:link w:val="QuoteChar"/>
    <w:qFormat/>
    <w:rsid w:val="00815D20"/>
    <w:rPr>
      <w:b w:val="0"/>
      <w:sz w:val="72"/>
      <w:szCs w:val="72"/>
      <w:lang w:val="en-NZ"/>
    </w:rPr>
  </w:style>
  <w:style w:type="character" w:customStyle="1" w:styleId="QuoteChar">
    <w:name w:val="Quote Char"/>
    <w:basedOn w:val="DefaultParagraphFont"/>
    <w:link w:val="Quote"/>
    <w:rsid w:val="00815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D20"/>
    <w:pPr>
      <w:pageBreakBefore/>
    </w:pPr>
  </w:style>
  <w:style w:type="paragraph" w:customStyle="1" w:styleId="Border">
    <w:name w:val="Border"/>
    <w:basedOn w:val="Normal"/>
    <w:qFormat/>
    <w:rsid w:val="00815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D20"/>
    <w:rPr>
      <w:b/>
      <w:bCs/>
      <w:i/>
      <w:iCs/>
      <w:color w:val="auto"/>
    </w:rPr>
  </w:style>
  <w:style w:type="paragraph" w:styleId="IntenseQuote">
    <w:name w:val="Intense Quote"/>
    <w:basedOn w:val="Normal"/>
    <w:next w:val="Normal"/>
    <w:link w:val="IntenseQuoteChar"/>
    <w:uiPriority w:val="30"/>
    <w:qFormat/>
    <w:rsid w:val="00815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D20"/>
    <w:rPr>
      <w:smallCaps/>
      <w:color w:val="auto"/>
      <w:u w:val="single"/>
    </w:rPr>
  </w:style>
  <w:style w:type="character" w:styleId="IntenseReference">
    <w:name w:val="Intense Reference"/>
    <w:basedOn w:val="DefaultParagraphFont"/>
    <w:uiPriority w:val="32"/>
    <w:qFormat/>
    <w:rsid w:val="00815D20"/>
    <w:rPr>
      <w:b/>
      <w:bCs/>
      <w:smallCaps/>
      <w:color w:val="auto"/>
      <w:spacing w:val="5"/>
      <w:u w:val="single"/>
    </w:rPr>
  </w:style>
  <w:style w:type="paragraph" w:customStyle="1" w:styleId="2ColumnHeading">
    <w:name w:val="2Column Heading"/>
    <w:basedOn w:val="BodyText"/>
    <w:qFormat/>
    <w:rsid w:val="00815D20"/>
    <w:pPr>
      <w:spacing w:after="60"/>
      <w:ind w:left="-2268"/>
    </w:pPr>
    <w:rPr>
      <w:b/>
    </w:rPr>
  </w:style>
  <w:style w:type="paragraph" w:customStyle="1" w:styleId="Heading1TOC">
    <w:name w:val="Heading1 TOC"/>
    <w:basedOn w:val="Normal"/>
    <w:qFormat/>
    <w:rsid w:val="00815D20"/>
    <w:pPr>
      <w:spacing w:before="240" w:after="120"/>
    </w:pPr>
    <w:rPr>
      <w:rFonts w:ascii="Times New Roman" w:hAnsi="Times New Roman"/>
      <w:b/>
      <w:sz w:val="32"/>
    </w:rPr>
  </w:style>
  <w:style w:type="paragraph" w:customStyle="1" w:styleId="Heading2TOC">
    <w:name w:val="Heading2 TOC"/>
    <w:basedOn w:val="Normal"/>
    <w:qFormat/>
    <w:rsid w:val="00815D20"/>
    <w:pPr>
      <w:spacing w:before="240" w:after="60"/>
    </w:pPr>
    <w:rPr>
      <w:rFonts w:ascii="Times New Roman" w:hAnsi="Times New Roman"/>
      <w:b/>
      <w:sz w:val="28"/>
    </w:rPr>
  </w:style>
  <w:style w:type="character" w:customStyle="1" w:styleId="Underline">
    <w:name w:val="Underline"/>
    <w:basedOn w:val="DefaultParagraphFont"/>
    <w:qFormat/>
    <w:rsid w:val="00815D20"/>
    <w:rPr>
      <w:u w:val="single"/>
    </w:rPr>
  </w:style>
  <w:style w:type="character" w:customStyle="1" w:styleId="BoldandItalics">
    <w:name w:val="Bold and Italics"/>
    <w:qFormat/>
    <w:rsid w:val="00815D20"/>
    <w:rPr>
      <w:b/>
      <w:i/>
      <w:u w:val="none"/>
    </w:rPr>
  </w:style>
  <w:style w:type="paragraph" w:styleId="BalloonText">
    <w:name w:val="Balloon Text"/>
    <w:basedOn w:val="Normal"/>
    <w:link w:val="BalloonTextChar"/>
    <w:rsid w:val="00815D20"/>
    <w:rPr>
      <w:rFonts w:ascii="Tahoma" w:hAnsi="Tahoma" w:cs="Tahoma"/>
      <w:sz w:val="16"/>
      <w:szCs w:val="16"/>
    </w:rPr>
  </w:style>
  <w:style w:type="character" w:customStyle="1" w:styleId="BalloonTextChar">
    <w:name w:val="Balloon Text Char"/>
    <w:basedOn w:val="DefaultParagraphFont"/>
    <w:link w:val="BalloonText"/>
    <w:rsid w:val="00815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D20"/>
    <w:rPr>
      <w:b/>
      <w:color w:val="660033"/>
      <w:spacing w:val="0"/>
    </w:rPr>
  </w:style>
  <w:style w:type="paragraph" w:customStyle="1" w:styleId="Nameditemlist">
    <w:name w:val="Named item list"/>
    <w:basedOn w:val="BodyText"/>
    <w:qFormat/>
    <w:rsid w:val="00815D20"/>
    <w:pPr>
      <w:tabs>
        <w:tab w:val="left" w:pos="2835"/>
      </w:tabs>
      <w:ind w:left="2835" w:hanging="2835"/>
    </w:pPr>
  </w:style>
  <w:style w:type="paragraph" w:customStyle="1" w:styleId="BodyTextnopadding">
    <w:name w:val="Body Text no padding"/>
    <w:basedOn w:val="BodyText"/>
    <w:qFormat/>
    <w:rsid w:val="00815D20"/>
    <w:pPr>
      <w:spacing w:before="0" w:after="0"/>
    </w:pPr>
  </w:style>
  <w:style w:type="character" w:styleId="Hyperlink">
    <w:name w:val="Hyperlink"/>
    <w:basedOn w:val="DefaultParagraphFont"/>
    <w:uiPriority w:val="99"/>
    <w:unhideWhenUsed/>
    <w:rsid w:val="002A60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6565</Characters>
  <Application>Microsoft Office Word</Application>
  <DocSecurity>0</DocSecurity>
  <Lines>198</Lines>
  <Paragraphs>135</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AHCSOL406 Sample soils and interpret results</dc:title>
  <dc:subject>Approved</dc:subject>
  <dc:creator>Skills Insight</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