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B79" w:rsidP="008C0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AHCSOL402 Develop a soil use map for a property</w:t>
      </w:r>
      <w:r>
        <w:fldChar w:fldCharType="end"/>
      </w:r>
    </w:p>
    <w:p w:rsidR="008C0B79" w:rsidP="008C0B79">
      <w:pPr>
        <w:pStyle w:val="Version"/>
        <w:sectPr w:rsidSect="004C3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BE4" w:rsidP="004C3BE4">
      <w:pPr>
        <w:pStyle w:val="SuperHeading"/>
      </w:pPr>
      <w:r w:rsidRPr="004C3BE4">
        <w:t>AHCSOL402 Develop a soil use map for a property</w:t>
      </w:r>
    </w:p>
    <w:p w:rsidR="00000000" w:rsidRPr="004C3BE4" w:rsidP="004C3BE4">
      <w:pPr>
        <w:pStyle w:val="Heading1"/>
      </w:pPr>
      <w:bookmarkStart w:id="1" w:name="O_875749"/>
      <w:bookmarkEnd w:id="1"/>
      <w:r w:rsidRPr="004C3B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C3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TableHeading"/>
              <w:rPr>
                <w:lang w:val="en-NZ"/>
              </w:rPr>
            </w:pPr>
            <w:r w:rsidRPr="004C3BE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TableHeading"/>
              <w:rPr>
                <w:lang w:val="en-NZ"/>
              </w:rPr>
            </w:pPr>
            <w:r w:rsidRPr="004C3BE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TableHeading"/>
              <w:rPr>
                <w:lang w:val="en-NZ"/>
              </w:rPr>
            </w:pPr>
            <w:r w:rsidRPr="004C3BE4">
              <w:t>Comment</w:t>
            </w:r>
          </w:p>
        </w:tc>
      </w:tr>
      <w:tr w:rsidTr="004C3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BodyText"/>
              <w:rPr>
                <w:lang w:val="en-NZ"/>
              </w:rPr>
            </w:pPr>
            <w:r w:rsidRPr="004C3BE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BodyText"/>
              <w:rPr>
                <w:lang w:val="en-NZ"/>
              </w:rPr>
            </w:pPr>
            <w:r w:rsidRPr="004C3BE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E4" w:rsidP="004C3BE4">
            <w:pPr>
              <w:pStyle w:val="BodyText"/>
            </w:pPr>
            <w:r w:rsidRPr="004C3BE4">
              <w:t>Initial release</w:t>
            </w:r>
          </w:p>
        </w:tc>
      </w:tr>
    </w:tbl>
    <w:p w:rsidR="00000000" w:rsidRPr="004C3BE4" w:rsidP="004C3BE4">
      <w:pPr>
        <w:pStyle w:val="BodyText"/>
      </w:pPr>
    </w:p>
    <w:p w:rsidR="00000000" w:rsidRPr="004C3BE4" w:rsidP="004C3BE4">
      <w:pPr>
        <w:pStyle w:val="AllowPageBreak"/>
      </w:pPr>
    </w:p>
    <w:p w:rsidR="00000000" w:rsidRPr="004C3BE4" w:rsidP="004C3BE4">
      <w:pPr>
        <w:pStyle w:val="Heading1"/>
      </w:pPr>
      <w:bookmarkStart w:id="2" w:name="O_875750"/>
      <w:bookmarkEnd w:id="2"/>
      <w:r w:rsidRPr="004C3BE4">
        <w:t>Application</w:t>
      </w:r>
    </w:p>
    <w:p w:rsidR="00000000" w:rsidRPr="004C3BE4" w:rsidP="008C0B79">
      <w:pPr>
        <w:pStyle w:val="BodyText"/>
      </w:pPr>
      <w:r w:rsidRPr="004C3BE4">
        <w:t>This unit of competency describes the skills and knowledge required to develop a soil use map for a property.</w:t>
      </w:r>
    </w:p>
    <w:p w:rsidR="00000000" w:rsidRPr="004C3BE4" w:rsidP="008C0B79">
      <w:pPr>
        <w:pStyle w:val="BodyText"/>
      </w:pPr>
      <w:r w:rsidRPr="004C3BE4">
        <w:t>This unit applies to individuals who analyse information and exercise judgement to complete a range of advanced skilled activities and demonstrate deep knowledge in a specific technical area. They have accountability for the work of others and analyse, des</w:t>
      </w:r>
      <w:r w:rsidRPr="004C3BE4">
        <w:t>ign and communicate solutions to a range of complex problems. All work is carried out to comply with workplace procedures.</w:t>
      </w:r>
    </w:p>
    <w:p w:rsidR="00000000" w:rsidRPr="004C3BE4" w:rsidP="008C0B79">
      <w:pPr>
        <w:pStyle w:val="BodyText"/>
      </w:pPr>
      <w:r w:rsidRPr="004C3BE4">
        <w:t>No occupational licensing, legislative or certification requirements are known to apply to this unit at the time of publication.</w:t>
      </w:r>
    </w:p>
    <w:p w:rsidR="00000000" w:rsidRPr="004C3BE4" w:rsidP="004C3BE4">
      <w:pPr>
        <w:pStyle w:val="Heading1"/>
      </w:pPr>
      <w:bookmarkStart w:id="3" w:name="O_875751"/>
      <w:bookmarkEnd w:id="3"/>
      <w:r w:rsidRPr="004C3BE4">
        <w:t>Pre-requisite Unit</w:t>
      </w:r>
    </w:p>
    <w:p w:rsidR="00000000" w:rsidRPr="004C3BE4" w:rsidP="008C0B79">
      <w:pPr>
        <w:pStyle w:val="BodyText"/>
      </w:pPr>
      <w:r w:rsidRPr="004C3BE4">
        <w:t>Nil.</w:t>
      </w:r>
    </w:p>
    <w:p w:rsidR="00000000" w:rsidRPr="004C3BE4" w:rsidP="004C3BE4">
      <w:pPr>
        <w:pStyle w:val="Heading1"/>
      </w:pPr>
      <w:bookmarkStart w:id="4" w:name="O_875753"/>
      <w:bookmarkEnd w:id="4"/>
      <w:r w:rsidRPr="004C3BE4">
        <w:t>Unit Sector</w:t>
      </w:r>
    </w:p>
    <w:p w:rsidR="00000000" w:rsidRPr="004C3BE4" w:rsidP="008C0B79">
      <w:pPr>
        <w:pStyle w:val="BodyText"/>
      </w:pPr>
      <w:r w:rsidRPr="004C3BE4">
        <w:t>Soils and media [SOL]</w:t>
      </w:r>
    </w:p>
    <w:p w:rsidR="00000000" w:rsidRPr="004C3BE4" w:rsidP="004C3BE4">
      <w:pPr>
        <w:pStyle w:val="Heading1"/>
      </w:pPr>
      <w:bookmarkStart w:id="5" w:name="O_875754"/>
      <w:bookmarkEnd w:id="5"/>
      <w:r w:rsidRPr="004C3BE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C0B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TableHeading"/>
              <w:rPr>
                <w:lang w:val="en-NZ"/>
              </w:rPr>
            </w:pPr>
            <w:r w:rsidRPr="004C3BE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TableHeading"/>
              <w:rPr>
                <w:lang w:val="en-NZ"/>
              </w:rPr>
            </w:pPr>
            <w:r w:rsidRPr="004C3BE4">
              <w:t>Performance criteria</w:t>
            </w:r>
          </w:p>
        </w:tc>
      </w:tr>
      <w:tr w:rsidTr="008C0B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BodyText"/>
              <w:rPr>
                <w:lang w:val="en-NZ"/>
              </w:rPr>
            </w:pPr>
            <w:r w:rsidRPr="004C3BE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BodyText"/>
              <w:rPr>
                <w:lang w:val="en-NZ"/>
              </w:rPr>
            </w:pPr>
            <w:r w:rsidRPr="004C3BE4">
              <w:t>Performance criteria describe the performance needed to demonstrate achievement of the element.</w:t>
            </w:r>
          </w:p>
        </w:tc>
      </w:tr>
      <w:tr w:rsidTr="008C0B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List"/>
              <w:rPr>
                <w:lang w:val="en-NZ"/>
              </w:rPr>
            </w:pPr>
            <w:r w:rsidRPr="004C3BE4">
              <w:t>1.</w:t>
            </w:r>
            <w:r w:rsidRPr="004C3BE4">
              <w:tab/>
              <w:t>Collect information for soil mapping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E4" w:rsidP="004C3BE4">
            <w:pPr>
              <w:pStyle w:val="List"/>
            </w:pPr>
            <w:r w:rsidRPr="004C3BE4">
              <w:t>1.1</w:t>
            </w:r>
            <w:r w:rsidRPr="004C3BE4">
              <w:tab/>
              <w:t>Confirm soils samples collected for off-site assessment by soil testing agencies used recommended procedures</w:t>
            </w:r>
          </w:p>
          <w:p w:rsidR="00000000" w:rsidRPr="004C3BE4" w:rsidP="004C3BE4">
            <w:pPr>
              <w:pStyle w:val="List"/>
            </w:pPr>
            <w:r w:rsidRPr="004C3BE4">
              <w:t>1.2</w:t>
            </w:r>
            <w:r w:rsidRPr="004C3BE4">
              <w:tab/>
              <w:t>Co</w:t>
            </w:r>
            <w:r w:rsidRPr="004C3BE4">
              <w:t>llect soil physical, chemical and biological information</w:t>
            </w:r>
          </w:p>
          <w:p w:rsidR="00000000" w:rsidRPr="004C3BE4" w:rsidP="004C3BE4">
            <w:pPr>
              <w:pStyle w:val="List"/>
            </w:pPr>
            <w:r w:rsidRPr="004C3BE4">
              <w:t>1.3</w:t>
            </w:r>
            <w:r w:rsidRPr="004C3BE4">
              <w:tab/>
              <w:t>Determine the acceptable soil parameters for specified plants from published data and records</w:t>
            </w:r>
          </w:p>
          <w:p w:rsidR="00000000" w:rsidRPr="004C3BE4" w:rsidP="004C3BE4">
            <w:pPr>
              <w:pStyle w:val="List"/>
            </w:pPr>
            <w:r w:rsidRPr="004C3BE4">
              <w:t>1.4</w:t>
            </w:r>
            <w:r w:rsidRPr="004C3BE4">
              <w:tab/>
              <w:t>Collect information about areas of cultural significance and habitats of biodiversity on the prop</w:t>
            </w:r>
            <w:r w:rsidRPr="004C3BE4">
              <w:t>erty</w:t>
            </w:r>
          </w:p>
          <w:p w:rsidR="00000000" w:rsidP="004C3BE4">
            <w:pPr>
              <w:pStyle w:val="List"/>
              <w:rPr>
                <w:lang w:val="en-NZ"/>
              </w:rPr>
            </w:pPr>
            <w:r w:rsidRPr="004C3BE4">
              <w:t>1.5</w:t>
            </w:r>
            <w:r w:rsidRPr="004C3BE4">
              <w:tab/>
              <w:t>Collate research outcomes</w:t>
            </w:r>
          </w:p>
        </w:tc>
      </w:tr>
      <w:tr w:rsidTr="008C0B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List"/>
              <w:rPr>
                <w:lang w:val="en-NZ"/>
              </w:rPr>
            </w:pPr>
            <w:r w:rsidRPr="004C3BE4">
              <w:t>2.</w:t>
            </w:r>
            <w:r w:rsidRPr="004C3BE4">
              <w:tab/>
              <w:t>Analyse soil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E4" w:rsidP="004C3BE4">
            <w:pPr>
              <w:pStyle w:val="List"/>
            </w:pPr>
            <w:r w:rsidRPr="004C3BE4">
              <w:t>2.1</w:t>
            </w:r>
            <w:r w:rsidRPr="004C3BE4">
              <w:tab/>
              <w:t>Classify the soil types of the sample area according to standards for soil classification</w:t>
            </w:r>
          </w:p>
          <w:p w:rsidR="00000000" w:rsidRPr="004C3BE4" w:rsidP="004C3BE4">
            <w:pPr>
              <w:pStyle w:val="List"/>
            </w:pPr>
            <w:r w:rsidRPr="004C3BE4">
              <w:t>2.2</w:t>
            </w:r>
            <w:r w:rsidRPr="004C3BE4">
              <w:tab/>
              <w:t>Compare collected results with established parameters for land use and production</w:t>
            </w:r>
          </w:p>
          <w:p w:rsidR="00000000" w:rsidRPr="004C3BE4" w:rsidP="004C3BE4">
            <w:pPr>
              <w:pStyle w:val="List"/>
            </w:pPr>
            <w:r w:rsidRPr="004C3BE4">
              <w:t>2.3</w:t>
            </w:r>
            <w:r w:rsidRPr="004C3BE4">
              <w:tab/>
              <w:t>Evaluate</w:t>
            </w:r>
            <w:r w:rsidRPr="004C3BE4">
              <w:t xml:space="preserve"> soil characteristics to determine whether they can be altered to meet land use needs </w:t>
            </w:r>
          </w:p>
          <w:p w:rsidR="00000000" w:rsidP="004C3BE4">
            <w:pPr>
              <w:pStyle w:val="List"/>
              <w:rPr>
                <w:lang w:val="en-NZ"/>
              </w:rPr>
            </w:pPr>
            <w:r w:rsidRPr="004C3BE4">
              <w:t>2.4</w:t>
            </w:r>
            <w:r w:rsidRPr="004C3BE4">
              <w:tab/>
              <w:t>Determine readily available water values for irrigation sites</w:t>
            </w:r>
          </w:p>
        </w:tc>
      </w:tr>
      <w:tr w:rsidTr="008C0B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BE4">
            <w:pPr>
              <w:pStyle w:val="List"/>
              <w:rPr>
                <w:lang w:val="en-NZ"/>
              </w:rPr>
            </w:pPr>
            <w:r w:rsidRPr="004C3BE4">
              <w:t>3.</w:t>
            </w:r>
            <w:r w:rsidRPr="004C3BE4">
              <w:tab/>
              <w:t>Plot topography and soil survey data on property map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BE4" w:rsidP="004C3BE4">
            <w:pPr>
              <w:pStyle w:val="List"/>
            </w:pPr>
            <w:r w:rsidRPr="004C3BE4">
              <w:t>3.1</w:t>
            </w:r>
            <w:r w:rsidRPr="004C3BE4">
              <w:tab/>
              <w:t>Map interpreted results</w:t>
            </w:r>
          </w:p>
          <w:p w:rsidR="00000000" w:rsidRPr="004C3BE4" w:rsidP="004C3BE4">
            <w:pPr>
              <w:pStyle w:val="List"/>
            </w:pPr>
            <w:r w:rsidRPr="004C3BE4">
              <w:t>3.2</w:t>
            </w:r>
            <w:r w:rsidRPr="004C3BE4">
              <w:tab/>
            </w:r>
            <w:r w:rsidRPr="004C3BE4">
              <w:t>Identify potential uses of the soil for purposes of land classing, land capability, areas of cultural significance and habitats of biodiversity</w:t>
            </w:r>
          </w:p>
          <w:p w:rsidR="00000000" w:rsidRPr="004C3BE4" w:rsidP="004C3BE4">
            <w:pPr>
              <w:pStyle w:val="List"/>
            </w:pPr>
            <w:r w:rsidRPr="004C3BE4">
              <w:t>3.3</w:t>
            </w:r>
            <w:r w:rsidRPr="004C3BE4">
              <w:tab/>
              <w:t>Define property boundaries and features</w:t>
            </w:r>
          </w:p>
          <w:p w:rsidR="00000000" w:rsidRPr="004C3BE4" w:rsidP="004C3BE4">
            <w:pPr>
              <w:pStyle w:val="List"/>
            </w:pPr>
            <w:r w:rsidRPr="004C3BE4">
              <w:t>3.4</w:t>
            </w:r>
            <w:r w:rsidRPr="004C3BE4">
              <w:tab/>
              <w:t>Identify paddocks or irrigation areas</w:t>
            </w:r>
          </w:p>
          <w:p w:rsidR="00000000" w:rsidRPr="004C3BE4" w:rsidP="004C3BE4">
            <w:pPr>
              <w:pStyle w:val="List"/>
            </w:pPr>
            <w:r w:rsidRPr="004C3BE4">
              <w:t>3.5</w:t>
            </w:r>
            <w:r w:rsidRPr="004C3BE4">
              <w:tab/>
              <w:t>Plot contour or spot l</w:t>
            </w:r>
            <w:r w:rsidRPr="004C3BE4">
              <w:t>evel information</w:t>
            </w:r>
          </w:p>
          <w:p w:rsidR="00000000" w:rsidRPr="004C3BE4" w:rsidP="004C3BE4">
            <w:pPr>
              <w:pStyle w:val="List"/>
            </w:pPr>
            <w:r w:rsidRPr="004C3BE4">
              <w:t>3.6</w:t>
            </w:r>
            <w:r w:rsidRPr="004C3BE4">
              <w:tab/>
              <w:t>Plot soil sampling sites on map</w:t>
            </w:r>
          </w:p>
          <w:p w:rsidR="00000000" w:rsidRPr="004C3BE4" w:rsidP="004C3BE4">
            <w:pPr>
              <w:pStyle w:val="List"/>
            </w:pPr>
            <w:r w:rsidRPr="004C3BE4">
              <w:t>3.7</w:t>
            </w:r>
            <w:r w:rsidRPr="004C3BE4">
              <w:tab/>
              <w:t>Determine soil profile and irrigation characteristics for each sampling site and irrigation area and index to the map</w:t>
            </w:r>
          </w:p>
          <w:p w:rsidR="00000000" w:rsidRPr="004C3BE4" w:rsidP="004C3BE4">
            <w:pPr>
              <w:pStyle w:val="List"/>
            </w:pPr>
            <w:r w:rsidRPr="004C3BE4">
              <w:t>3.8</w:t>
            </w:r>
            <w:r w:rsidRPr="004C3BE4">
              <w:tab/>
              <w:t>Index the Readily Available Water values for irrigation sites</w:t>
            </w:r>
          </w:p>
          <w:p w:rsidR="00000000" w:rsidRPr="004C3BE4" w:rsidP="004C3BE4">
            <w:pPr>
              <w:pStyle w:val="List"/>
            </w:pPr>
            <w:r w:rsidRPr="004C3BE4">
              <w:t>3.9</w:t>
            </w:r>
            <w:r w:rsidRPr="004C3BE4">
              <w:tab/>
              <w:t xml:space="preserve">Plot areas </w:t>
            </w:r>
            <w:r w:rsidRPr="004C3BE4">
              <w:t>of specific concern on the map and index descriptions to the map</w:t>
            </w:r>
          </w:p>
        </w:tc>
      </w:tr>
    </w:tbl>
    <w:p w:rsidR="00000000" w:rsidRPr="004C3BE4" w:rsidP="004C3BE4">
      <w:pPr>
        <w:pStyle w:val="BodyText"/>
      </w:pPr>
    </w:p>
    <w:p w:rsidR="00000000" w:rsidRPr="004C3BE4" w:rsidP="004C3BE4">
      <w:pPr>
        <w:pStyle w:val="AllowPageBreak"/>
      </w:pPr>
    </w:p>
    <w:p w:rsidR="00000000" w:rsidRPr="004C3BE4" w:rsidP="004C3BE4">
      <w:pPr>
        <w:pStyle w:val="Heading1"/>
      </w:pPr>
      <w:bookmarkStart w:id="6" w:name="O_875755"/>
      <w:bookmarkEnd w:id="6"/>
      <w:r w:rsidRPr="004C3BE4">
        <w:t>Foundation Skills</w:t>
      </w:r>
    </w:p>
    <w:p w:rsidR="00000000" w:rsidRPr="004C3BE4" w:rsidP="008C0B79">
      <w:pPr>
        <w:pStyle w:val="BodyText"/>
      </w:pPr>
      <w:r w:rsidRPr="004C3BE4">
        <w:t>Foundation Skills essential to performance are explicit in the performance criteria of this unit of competency.</w:t>
      </w:r>
    </w:p>
    <w:p w:rsidR="00000000" w:rsidRPr="004C3BE4" w:rsidP="004C3BE4">
      <w:pPr>
        <w:pStyle w:val="Heading1"/>
      </w:pPr>
      <w:bookmarkStart w:id="7" w:name="O_875756"/>
      <w:bookmarkEnd w:id="7"/>
      <w:r w:rsidRPr="004C3BE4">
        <w:t>Range of Conditions</w:t>
      </w:r>
    </w:p>
    <w:p w:rsidR="00000000" w:rsidRPr="004C3BE4" w:rsidP="004C3BE4">
      <w:pPr>
        <w:pStyle w:val="Heading1"/>
      </w:pPr>
      <w:bookmarkStart w:id="8" w:name="O_875757"/>
      <w:bookmarkEnd w:id="8"/>
      <w:r w:rsidRPr="004C3BE4">
        <w:t>Unit Mapping Information</w:t>
      </w:r>
    </w:p>
    <w:p w:rsidR="00000000" w:rsidRPr="004C3BE4" w:rsidP="008C0B79">
      <w:pPr>
        <w:pStyle w:val="BodyText"/>
      </w:pPr>
      <w:r w:rsidRPr="004C3BE4">
        <w:t>This unit is equivalent to AHCSOL402A Develop a soil use map for a property.</w:t>
      </w:r>
    </w:p>
    <w:p w:rsidR="00000000" w:rsidRPr="004C3BE4" w:rsidP="004C3BE4">
      <w:pPr>
        <w:pStyle w:val="Heading1"/>
      </w:pPr>
      <w:bookmarkStart w:id="9" w:name="O_875764"/>
      <w:bookmarkEnd w:id="9"/>
      <w:r w:rsidRPr="004C3BE4">
        <w:t>Links</w:t>
      </w:r>
    </w:p>
    <w:p w:rsidR="00000000" w:rsidRPr="004C3BE4" w:rsidP="008C0B79">
      <w:pPr>
        <w:pStyle w:val="BodyText"/>
      </w:pPr>
      <w:r w:rsidRPr="004C3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14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3BE4" w:rsidP="004C3BE4"/>
    <w:sectPr w:rsidSect="004C3B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E4" w:rsidRPr="008C0B79" w:rsidP="008C0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79" w:rsidP="004C3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B79" w:rsidP="004C3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0B79" w:rsidP="004C3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BE4" w:rsidRPr="008C0B79" w:rsidP="008C0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79" w:rsidRPr="002D2AF8" w:rsidP="004C3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AHCSOL402 Develop a soil use map for a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C0B79" w:rsidP="004C3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BE4"/>
  </w:style>
  <w:style w:type="character" w:customStyle="1" w:styleId="Heading1Char">
    <w:name w:val="Heading 1 Char"/>
    <w:basedOn w:val="DefaultParagraphFont"/>
    <w:link w:val="Heading1"/>
    <w:rsid w:val="004C3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B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3BE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C3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3BE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3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BE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C3B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C3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3BE4"/>
    <w:rPr>
      <w:b/>
      <w:spacing w:val="0"/>
    </w:rPr>
  </w:style>
  <w:style w:type="paragraph" w:customStyle="1" w:styleId="SuperTitle">
    <w:name w:val="SuperTitle"/>
    <w:basedOn w:val="Title"/>
    <w:rsid w:val="004C3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B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BE4"/>
    <w:rPr>
      <w:i/>
    </w:rPr>
  </w:style>
  <w:style w:type="paragraph" w:styleId="Caption">
    <w:name w:val="caption"/>
    <w:basedOn w:val="BodyText"/>
    <w:next w:val="Normal"/>
    <w:qFormat/>
    <w:rsid w:val="004C3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BE4"/>
  </w:style>
  <w:style w:type="paragraph" w:styleId="TableofFigures">
    <w:name w:val="table of figures"/>
    <w:basedOn w:val="Normal"/>
    <w:next w:val="Normal"/>
    <w:semiHidden/>
    <w:rsid w:val="004C3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B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C3BE4"/>
    <w:rPr>
      <w:rFonts w:ascii="Wingdings" w:hAnsi="Wingdings"/>
    </w:rPr>
  </w:style>
  <w:style w:type="character" w:customStyle="1" w:styleId="HotSpot">
    <w:name w:val="HotSpot"/>
    <w:rsid w:val="004C3BE4"/>
    <w:rPr>
      <w:color w:val="0033CC"/>
      <w:u w:val="none"/>
    </w:rPr>
  </w:style>
  <w:style w:type="paragraph" w:customStyle="1" w:styleId="BodyTextRight">
    <w:name w:val="Body Text Right"/>
    <w:basedOn w:val="BodyText"/>
    <w:rsid w:val="004C3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B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BE4"/>
    <w:rPr>
      <w:sz w:val="32"/>
    </w:rPr>
  </w:style>
  <w:style w:type="paragraph" w:customStyle="1" w:styleId="HeadingProcedure">
    <w:name w:val="Heading Procedure"/>
    <w:basedOn w:val="HeadingBase"/>
    <w:next w:val="Normal"/>
    <w:rsid w:val="004C3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BE4"/>
    <w:pPr>
      <w:spacing w:before="60" w:after="60"/>
    </w:pPr>
  </w:style>
  <w:style w:type="paragraph" w:styleId="ListContinue">
    <w:name w:val="List Continue"/>
    <w:basedOn w:val="List"/>
    <w:rsid w:val="004C3BE4"/>
    <w:pPr>
      <w:ind w:firstLine="0"/>
    </w:pPr>
  </w:style>
  <w:style w:type="paragraph" w:customStyle="1" w:styleId="ListNote">
    <w:name w:val="List Note"/>
    <w:basedOn w:val="List"/>
    <w:rsid w:val="004C3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BE4"/>
    <w:rPr>
      <w:rFonts w:ascii="Courier New" w:hAnsi="Courier New"/>
    </w:rPr>
  </w:style>
  <w:style w:type="paragraph" w:customStyle="1" w:styleId="NoteBullet">
    <w:name w:val="Note Bullet"/>
    <w:basedOn w:val="Note"/>
    <w:rsid w:val="004C3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B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C3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BE4"/>
    <w:rPr>
      <w:b/>
      <w:smallCaps/>
    </w:rPr>
  </w:style>
  <w:style w:type="paragraph" w:customStyle="1" w:styleId="TableListNumber">
    <w:name w:val="Table List Number"/>
    <w:basedOn w:val="ListNumber"/>
    <w:rsid w:val="004C3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BE4"/>
    <w:pPr>
      <w:numPr>
        <w:numId w:val="7"/>
      </w:numPr>
    </w:pPr>
  </w:style>
  <w:style w:type="paragraph" w:customStyle="1" w:styleId="ListAlpha2">
    <w:name w:val="List Alpha 2"/>
    <w:basedOn w:val="List2"/>
    <w:rsid w:val="004C3BE4"/>
    <w:pPr>
      <w:numPr>
        <w:numId w:val="6"/>
      </w:numPr>
    </w:pPr>
  </w:style>
  <w:style w:type="paragraph" w:styleId="List2">
    <w:name w:val="List 2"/>
    <w:basedOn w:val="BodyText"/>
    <w:rsid w:val="004C3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B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B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C3BE4"/>
    <w:pPr>
      <w:numPr>
        <w:numId w:val="2"/>
      </w:numPr>
    </w:pPr>
  </w:style>
  <w:style w:type="paragraph" w:styleId="ListContinue2">
    <w:name w:val="List Continue 2"/>
    <w:basedOn w:val="List2"/>
    <w:rsid w:val="004C3BE4"/>
    <w:pPr>
      <w:ind w:firstLine="0"/>
    </w:pPr>
  </w:style>
  <w:style w:type="paragraph" w:styleId="ListContinue3">
    <w:name w:val="List Continue 3"/>
    <w:basedOn w:val="List3"/>
    <w:rsid w:val="004C3BE4"/>
    <w:pPr>
      <w:ind w:left="1021" w:firstLine="0"/>
    </w:pPr>
  </w:style>
  <w:style w:type="paragraph" w:styleId="ListContinue4">
    <w:name w:val="List Continue 4"/>
    <w:basedOn w:val="List4"/>
    <w:rsid w:val="004C3BE4"/>
    <w:pPr>
      <w:ind w:firstLine="0"/>
    </w:pPr>
  </w:style>
  <w:style w:type="paragraph" w:styleId="ListContinue5">
    <w:name w:val="List Continue 5"/>
    <w:basedOn w:val="List5"/>
    <w:rsid w:val="004C3BE4"/>
    <w:pPr>
      <w:ind w:firstLine="0"/>
    </w:pPr>
  </w:style>
  <w:style w:type="paragraph" w:styleId="ListNumber3">
    <w:name w:val="List Number 3"/>
    <w:basedOn w:val="List3"/>
    <w:rsid w:val="004C3BE4"/>
    <w:pPr>
      <w:numPr>
        <w:numId w:val="3"/>
      </w:numPr>
    </w:pPr>
  </w:style>
  <w:style w:type="paragraph" w:styleId="ListNumber4">
    <w:name w:val="List Number 4"/>
    <w:basedOn w:val="List4"/>
    <w:rsid w:val="004C3BE4"/>
    <w:pPr>
      <w:numPr>
        <w:numId w:val="4"/>
      </w:numPr>
    </w:pPr>
  </w:style>
  <w:style w:type="paragraph" w:styleId="ListNumber5">
    <w:name w:val="List Number 5"/>
    <w:basedOn w:val="List5"/>
    <w:rsid w:val="004C3BE4"/>
    <w:pPr>
      <w:numPr>
        <w:numId w:val="5"/>
      </w:numPr>
    </w:pPr>
  </w:style>
  <w:style w:type="paragraph" w:styleId="BlockText">
    <w:name w:val="Block Text"/>
    <w:basedOn w:val="Normal"/>
    <w:rsid w:val="004C3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BE4"/>
    <w:rPr>
      <w:sz w:val="16"/>
      <w:vertAlign w:val="superscript"/>
    </w:rPr>
  </w:style>
  <w:style w:type="character" w:customStyle="1" w:styleId="Symbols">
    <w:name w:val="Symbols"/>
    <w:basedOn w:val="DefaultParagraphFont"/>
    <w:rsid w:val="004C3BE4"/>
    <w:rPr>
      <w:rFonts w:ascii="Symbol" w:hAnsi="Symbol"/>
    </w:rPr>
  </w:style>
  <w:style w:type="character" w:customStyle="1" w:styleId="MenuOptions">
    <w:name w:val="Menu Options"/>
    <w:basedOn w:val="DefaultParagraphFont"/>
    <w:rsid w:val="004C3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BE4"/>
    <w:rPr>
      <w:b/>
    </w:rPr>
  </w:style>
  <w:style w:type="character" w:customStyle="1" w:styleId="Underlined">
    <w:name w:val="Underlined"/>
    <w:basedOn w:val="DefaultParagraphFont"/>
    <w:rsid w:val="004C3BE4"/>
    <w:rPr>
      <w:u w:val="single"/>
    </w:rPr>
  </w:style>
  <w:style w:type="paragraph" w:customStyle="1" w:styleId="TableBodyTextRight">
    <w:name w:val="Table Body Text Right"/>
    <w:basedOn w:val="TableBodyText"/>
    <w:rsid w:val="004C3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BE4"/>
    <w:rPr>
      <w:sz w:val="18"/>
    </w:rPr>
  </w:style>
  <w:style w:type="paragraph" w:customStyle="1" w:styleId="BodySmallRight">
    <w:name w:val="Body Small Right"/>
    <w:basedOn w:val="BodyTextRight"/>
    <w:rsid w:val="004C3BE4"/>
    <w:rPr>
      <w:sz w:val="18"/>
      <w:szCs w:val="18"/>
    </w:rPr>
  </w:style>
  <w:style w:type="paragraph" w:customStyle="1" w:styleId="MarginEdition">
    <w:name w:val="Margin Edition"/>
    <w:basedOn w:val="MarginNote"/>
    <w:rsid w:val="004C3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BE4"/>
    <w:rPr>
      <w:sz w:val="2"/>
      <w:szCs w:val="2"/>
    </w:rPr>
  </w:style>
  <w:style w:type="character" w:customStyle="1" w:styleId="Small">
    <w:name w:val="Small"/>
    <w:basedOn w:val="DefaultParagraphFont"/>
    <w:rsid w:val="004C3BE4"/>
    <w:rPr>
      <w:sz w:val="16"/>
    </w:rPr>
  </w:style>
  <w:style w:type="paragraph" w:customStyle="1" w:styleId="WideTable">
    <w:name w:val="Wide Table"/>
    <w:basedOn w:val="Normal"/>
    <w:rsid w:val="004C3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BE4"/>
  </w:style>
  <w:style w:type="paragraph" w:styleId="Quote">
    <w:name w:val="Quote"/>
    <w:basedOn w:val="Heading1"/>
    <w:link w:val="QuoteChar"/>
    <w:qFormat/>
    <w:rsid w:val="004C3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BE4"/>
    <w:pPr>
      <w:pageBreakBefore/>
    </w:pPr>
  </w:style>
  <w:style w:type="paragraph" w:customStyle="1" w:styleId="Border">
    <w:name w:val="Border"/>
    <w:basedOn w:val="Normal"/>
    <w:qFormat/>
    <w:rsid w:val="004C3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BE4"/>
    <w:rPr>
      <w:u w:val="single"/>
    </w:rPr>
  </w:style>
  <w:style w:type="character" w:customStyle="1" w:styleId="BoldandItalics">
    <w:name w:val="Bold and Italics"/>
    <w:qFormat/>
    <w:rsid w:val="004C3BE4"/>
    <w:rPr>
      <w:b/>
      <w:i/>
      <w:u w:val="none"/>
    </w:rPr>
  </w:style>
  <w:style w:type="paragraph" w:styleId="BalloonText">
    <w:name w:val="Balloon Text"/>
    <w:basedOn w:val="Normal"/>
    <w:link w:val="BalloonTextChar"/>
    <w:rsid w:val="004C3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BE4"/>
    <w:pPr>
      <w:spacing w:before="0" w:after="0"/>
    </w:pPr>
  </w:style>
  <w:style w:type="paragraph" w:customStyle="1" w:styleId="BodyTextBold">
    <w:name w:val="Body Text Bold"/>
    <w:basedOn w:val="BodyText"/>
    <w:qFormat/>
    <w:rsid w:val="004C3BE4"/>
    <w:rPr>
      <w:b/>
    </w:rPr>
  </w:style>
  <w:style w:type="character" w:styleId="Hyperlink">
    <w:name w:val="Hyperlink"/>
    <w:basedOn w:val="DefaultParagraphFont"/>
    <w:uiPriority w:val="99"/>
    <w:unhideWhenUsed/>
    <w:rsid w:val="008C0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2684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AHCSOL402 Develop a soil use map for a property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2023-01-24T16:01:00Z</dcterms:created>
  <dcterms:modified xsi:type="dcterms:W3CDTF">2023-01-24T16:01:00Z</dcterms:modified>
</cp:coreProperties>
</file>