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5A5" w:rsidP="00106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AHCSOL401 Sample soils and interpret results</w:t>
      </w:r>
      <w:r>
        <w:fldChar w:fldCharType="end"/>
      </w:r>
    </w:p>
    <w:p w:rsidR="001065A5" w:rsidP="001065A5">
      <w:pPr>
        <w:pStyle w:val="Version"/>
        <w:sectPr w:rsidSect="00466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EB9" w:rsidP="00466EB9">
      <w:pPr>
        <w:pStyle w:val="SuperHeading"/>
      </w:pPr>
      <w:r w:rsidRPr="00466EB9">
        <w:t>AHCSOL401 Sample soils and interpret results</w:t>
      </w:r>
    </w:p>
    <w:p w:rsidR="00000000" w:rsidRPr="00466EB9" w:rsidP="00466EB9">
      <w:pPr>
        <w:pStyle w:val="Heading1"/>
      </w:pPr>
      <w:bookmarkStart w:id="1" w:name="O_875635"/>
      <w:bookmarkEnd w:id="1"/>
      <w:r w:rsidRPr="00466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TableHeading"/>
              <w:rPr>
                <w:lang w:val="en-NZ"/>
              </w:rPr>
            </w:pPr>
            <w:r w:rsidRPr="00466EB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TableHeading"/>
              <w:rPr>
                <w:lang w:val="en-NZ"/>
              </w:rPr>
            </w:pPr>
            <w:r w:rsidRPr="00466EB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TableHeading"/>
              <w:rPr>
                <w:lang w:val="en-NZ"/>
              </w:rPr>
            </w:pPr>
            <w:r w:rsidRPr="00466EB9">
              <w:t>Comment</w:t>
            </w:r>
          </w:p>
        </w:tc>
      </w:tr>
      <w:tr w:rsidTr="00466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BodyText"/>
              <w:rPr>
                <w:lang w:val="en-NZ"/>
              </w:rPr>
            </w:pPr>
            <w:r w:rsidRPr="00466EB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BodyText"/>
              <w:rPr>
                <w:lang w:val="en-NZ"/>
              </w:rPr>
            </w:pPr>
            <w:r w:rsidRPr="00466EB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B9" w:rsidP="00466EB9">
            <w:pPr>
              <w:pStyle w:val="BodyText"/>
            </w:pPr>
            <w:r w:rsidRPr="00466EB9">
              <w:t>Initial release</w:t>
            </w:r>
          </w:p>
        </w:tc>
      </w:tr>
    </w:tbl>
    <w:p w:rsidR="00000000" w:rsidRPr="00466EB9" w:rsidP="00466EB9">
      <w:pPr>
        <w:pStyle w:val="BodyText"/>
      </w:pPr>
    </w:p>
    <w:p w:rsidR="00000000" w:rsidRPr="00466EB9" w:rsidP="00466EB9">
      <w:pPr>
        <w:pStyle w:val="AllowPageBreak"/>
      </w:pPr>
    </w:p>
    <w:p w:rsidR="00000000" w:rsidRPr="00466EB9" w:rsidP="00466EB9">
      <w:pPr>
        <w:pStyle w:val="Heading1"/>
      </w:pPr>
      <w:bookmarkStart w:id="2" w:name="O_875636"/>
      <w:bookmarkEnd w:id="2"/>
      <w:r w:rsidRPr="00466EB9">
        <w:t>Application</w:t>
      </w:r>
    </w:p>
    <w:p w:rsidR="00000000" w:rsidRPr="00466EB9" w:rsidP="001065A5">
      <w:pPr>
        <w:pStyle w:val="BodyText"/>
      </w:pPr>
      <w:r w:rsidRPr="00466EB9">
        <w:t>This unit of competency describes the skills and knowledge required to take a soil sample and interpret the test results.</w:t>
      </w:r>
    </w:p>
    <w:p w:rsidR="00000000" w:rsidRPr="00466EB9" w:rsidP="001065A5">
      <w:pPr>
        <w:pStyle w:val="BodyText"/>
      </w:pPr>
      <w:r w:rsidRPr="00466EB9">
        <w:t>This unit applies to individuals whose job role includes undertaking soil or growing media sampling and interpreting the results as a foundation for further horticultural operations such as nutrition programs and irrigation scheduling.</w:t>
      </w:r>
    </w:p>
    <w:p w:rsidR="00000000" w:rsidRPr="00466EB9" w:rsidP="001065A5">
      <w:pPr>
        <w:pStyle w:val="BodyText"/>
      </w:pPr>
      <w:r w:rsidRPr="00466EB9">
        <w:t>This unit applies t</w:t>
      </w:r>
      <w:r w:rsidRPr="00466EB9">
        <w:t>o individuals who analyse information and exercise judgement to complete a range of advanced skilled activities and demonstrate deep knowledge in a specific technical area. They have accountability for the work of others and analyse, design and communicate</w:t>
      </w:r>
      <w:r w:rsidRPr="00466EB9">
        <w:t xml:space="preserve"> solutions to a range of complex problems. All work is carried out to comply with workplace procedures.</w:t>
      </w:r>
    </w:p>
    <w:p w:rsidR="00000000" w:rsidRPr="00466EB9" w:rsidP="001065A5">
      <w:pPr>
        <w:pStyle w:val="BodyText"/>
      </w:pPr>
      <w:r w:rsidRPr="00466EB9">
        <w:t>No occupational licensing, legislative or certification requirements are known to apply to this unit at the time of publication.</w:t>
      </w:r>
    </w:p>
    <w:p w:rsidR="00000000" w:rsidRPr="00466EB9" w:rsidP="00466EB9">
      <w:pPr>
        <w:pStyle w:val="Heading1"/>
      </w:pPr>
      <w:bookmarkStart w:id="3" w:name="O_875637"/>
      <w:bookmarkEnd w:id="3"/>
      <w:r w:rsidRPr="00466EB9">
        <w:t>Pre-r</w:t>
      </w:r>
      <w:r w:rsidRPr="00466EB9">
        <w:t>equisite Unit</w:t>
      </w:r>
    </w:p>
    <w:p w:rsidR="00000000" w:rsidRPr="00466EB9" w:rsidP="001065A5">
      <w:pPr>
        <w:pStyle w:val="BodyText"/>
      </w:pPr>
      <w:r w:rsidRPr="00466EB9">
        <w:t>Nil.</w:t>
      </w:r>
    </w:p>
    <w:p w:rsidR="00000000" w:rsidRPr="00466EB9" w:rsidP="00466EB9">
      <w:pPr>
        <w:pStyle w:val="Heading1"/>
      </w:pPr>
      <w:bookmarkStart w:id="4" w:name="O_875639"/>
      <w:bookmarkEnd w:id="4"/>
      <w:r w:rsidRPr="00466EB9">
        <w:t>Unit Sector</w:t>
      </w:r>
    </w:p>
    <w:p w:rsidR="00000000" w:rsidRPr="00466EB9" w:rsidP="001065A5">
      <w:pPr>
        <w:pStyle w:val="BodyText"/>
      </w:pPr>
      <w:r w:rsidRPr="00466EB9">
        <w:t>Soils and media (SOL)</w:t>
      </w:r>
    </w:p>
    <w:p w:rsidR="00000000" w:rsidRPr="00466EB9" w:rsidP="00466EB9">
      <w:pPr>
        <w:pStyle w:val="Heading1"/>
      </w:pPr>
      <w:bookmarkStart w:id="5" w:name="O_875640"/>
      <w:bookmarkEnd w:id="5"/>
      <w:r w:rsidRPr="00466EB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065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TableHeading"/>
              <w:rPr>
                <w:lang w:val="en-NZ"/>
              </w:rPr>
            </w:pPr>
            <w:r w:rsidRPr="00466EB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TableHeading"/>
              <w:rPr>
                <w:lang w:val="en-NZ"/>
              </w:rPr>
            </w:pPr>
            <w:r w:rsidRPr="00466EB9">
              <w:t>Performance criteria</w:t>
            </w:r>
          </w:p>
        </w:tc>
      </w:tr>
      <w:tr w:rsidTr="001065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BodyText"/>
              <w:rPr>
                <w:lang w:val="en-NZ"/>
              </w:rPr>
            </w:pPr>
            <w:r w:rsidRPr="00466EB9">
              <w:t xml:space="preserve">Elements describe the </w:t>
            </w:r>
            <w:r w:rsidRPr="00466EB9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BodyText"/>
              <w:rPr>
                <w:lang w:val="en-NZ"/>
              </w:rPr>
            </w:pPr>
            <w:r w:rsidRPr="00466EB9">
              <w:t xml:space="preserve">Performance criteria describe the performance needed to demonstrate </w:t>
            </w:r>
            <w:r w:rsidRPr="00466EB9">
              <w:t>achievement of the element.</w:t>
            </w:r>
          </w:p>
        </w:tc>
      </w:tr>
      <w:tr w:rsidTr="001065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List"/>
              <w:rPr>
                <w:lang w:val="en-NZ"/>
              </w:rPr>
            </w:pPr>
            <w:r w:rsidRPr="00466EB9">
              <w:t>1.</w:t>
            </w:r>
            <w:r w:rsidRPr="00466EB9">
              <w:tab/>
              <w:t>Prepare for soil sampling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B9" w:rsidP="00466EB9">
            <w:pPr>
              <w:pStyle w:val="List"/>
            </w:pPr>
            <w:r w:rsidRPr="00466EB9">
              <w:t>1.1</w:t>
            </w:r>
            <w:r w:rsidRPr="00466EB9">
              <w:tab/>
              <w:t>Identify the soils to be surveyed, surveying activity and contractors</w:t>
            </w:r>
          </w:p>
          <w:p w:rsidR="00000000" w:rsidRPr="00466EB9" w:rsidP="00466EB9">
            <w:pPr>
              <w:pStyle w:val="List"/>
            </w:pPr>
            <w:r w:rsidRPr="00466EB9">
              <w:t>1.2</w:t>
            </w:r>
            <w:r w:rsidRPr="00466EB9">
              <w:tab/>
              <w:t>Select tools, equipment and machinery as required by</w:t>
            </w:r>
            <w:r w:rsidRPr="00466EB9">
              <w:t xml:space="preserve"> the testing agency requirements</w:t>
            </w:r>
          </w:p>
          <w:p w:rsidR="00000000" w:rsidRPr="00466EB9" w:rsidP="00466EB9">
            <w:pPr>
              <w:pStyle w:val="List"/>
            </w:pPr>
            <w:r w:rsidRPr="00466EB9">
              <w:t>1.3</w:t>
            </w:r>
            <w:r w:rsidRPr="00466EB9">
              <w:tab/>
              <w:t xml:space="preserve">Carry out pre-operational and safety checks on tools, equipment and machinery </w:t>
            </w:r>
          </w:p>
          <w:p w:rsidR="00000000" w:rsidRPr="00466EB9" w:rsidP="00466EB9">
            <w:pPr>
              <w:pStyle w:val="List"/>
            </w:pPr>
            <w:r w:rsidRPr="00466EB9">
              <w:t>1.4</w:t>
            </w:r>
            <w:r w:rsidRPr="00466EB9">
              <w:tab/>
              <w:t>Identify areas of homogeneous soil types for sampling</w:t>
            </w:r>
          </w:p>
          <w:p w:rsidR="00000000" w:rsidRPr="00466EB9" w:rsidP="00466EB9">
            <w:pPr>
              <w:pStyle w:val="List"/>
            </w:pPr>
            <w:r w:rsidRPr="00466EB9">
              <w:t>1.5</w:t>
            </w:r>
            <w:r w:rsidRPr="00466EB9">
              <w:tab/>
              <w:t>Locate services in consultation with the supervisor</w:t>
            </w:r>
          </w:p>
          <w:p w:rsidR="00000000" w:rsidRPr="00466EB9" w:rsidP="00466EB9">
            <w:pPr>
              <w:pStyle w:val="List"/>
            </w:pPr>
            <w:r w:rsidRPr="00466EB9">
              <w:t>1.6</w:t>
            </w:r>
            <w:r w:rsidRPr="00466EB9">
              <w:tab/>
              <w:t>Identify work and safe</w:t>
            </w:r>
            <w:r w:rsidRPr="00466EB9">
              <w:t>ty hazards, assess risks and implement controls</w:t>
            </w:r>
          </w:p>
          <w:p w:rsidR="00000000" w:rsidRPr="00466EB9" w:rsidP="00466EB9">
            <w:pPr>
              <w:pStyle w:val="List"/>
            </w:pPr>
            <w:r w:rsidRPr="00466EB9">
              <w:t>1.7</w:t>
            </w:r>
            <w:r w:rsidRPr="00466EB9">
              <w:tab/>
              <w:t>Select and use suitable safety equipment and personal protective equipment (PPE)</w:t>
            </w:r>
          </w:p>
          <w:p w:rsidR="00000000" w:rsidP="00466EB9">
            <w:pPr>
              <w:pStyle w:val="List"/>
              <w:rPr>
                <w:lang w:val="en-NZ"/>
              </w:rPr>
            </w:pPr>
            <w:r w:rsidRPr="00466EB9">
              <w:t>1.8</w:t>
            </w:r>
            <w:r w:rsidRPr="00466EB9">
              <w:tab/>
              <w:t>Maintain a clean and safe work area throughout and on completion of work</w:t>
            </w:r>
          </w:p>
        </w:tc>
      </w:tr>
      <w:tr w:rsidTr="001065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List"/>
              <w:rPr>
                <w:lang w:val="en-NZ"/>
              </w:rPr>
            </w:pPr>
            <w:r w:rsidRPr="00466EB9">
              <w:t>2.</w:t>
            </w:r>
            <w:r w:rsidRPr="00466EB9">
              <w:tab/>
            </w:r>
            <w:r w:rsidRPr="00466EB9">
              <w:t>Determine soil characteristics by performing soil sampling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B9" w:rsidP="00466EB9">
            <w:pPr>
              <w:pStyle w:val="List"/>
            </w:pPr>
            <w:r w:rsidRPr="00466EB9">
              <w:t>2.1</w:t>
            </w:r>
            <w:r w:rsidRPr="00466EB9">
              <w:tab/>
              <w:t>Determine the density and depth for a representative sampling of the area</w:t>
            </w:r>
          </w:p>
          <w:p w:rsidR="00000000" w:rsidRPr="00466EB9" w:rsidP="00466EB9">
            <w:pPr>
              <w:pStyle w:val="List"/>
            </w:pPr>
            <w:r w:rsidRPr="00466EB9">
              <w:t>2.2</w:t>
            </w:r>
            <w:r w:rsidRPr="00466EB9">
              <w:tab/>
              <w:t>Excavate holes at identified sampling sites</w:t>
            </w:r>
          </w:p>
          <w:p w:rsidR="00000000" w:rsidRPr="00466EB9" w:rsidP="00466EB9">
            <w:pPr>
              <w:pStyle w:val="List"/>
            </w:pPr>
            <w:r w:rsidRPr="00466EB9">
              <w:t>2.3</w:t>
            </w:r>
            <w:r w:rsidRPr="00466EB9">
              <w:tab/>
              <w:t>Collect and prepare, label, package and dispatch samples for off-si</w:t>
            </w:r>
            <w:r w:rsidRPr="00466EB9">
              <w:t>te testing</w:t>
            </w:r>
          </w:p>
          <w:p w:rsidR="00000000" w:rsidRPr="00466EB9" w:rsidP="00466EB9">
            <w:pPr>
              <w:pStyle w:val="List"/>
            </w:pPr>
            <w:r w:rsidRPr="00466EB9">
              <w:t>2.4</w:t>
            </w:r>
            <w:r w:rsidRPr="00466EB9">
              <w:tab/>
              <w:t>Determine the physical and chemical characteristics of the soil</w:t>
            </w:r>
          </w:p>
          <w:p w:rsidR="00000000" w:rsidRPr="00466EB9" w:rsidP="00466EB9">
            <w:pPr>
              <w:pStyle w:val="List"/>
            </w:pPr>
            <w:r w:rsidRPr="00466EB9">
              <w:t>2.5</w:t>
            </w:r>
            <w:r w:rsidRPr="00466EB9">
              <w:tab/>
              <w:t>Clean and store sampling and testing tools and equipment</w:t>
            </w:r>
          </w:p>
          <w:p w:rsidR="00000000" w:rsidP="00466EB9">
            <w:pPr>
              <w:pStyle w:val="List"/>
              <w:rPr>
                <w:lang w:val="en-NZ"/>
              </w:rPr>
            </w:pPr>
            <w:r w:rsidRPr="00466EB9">
              <w:t>2.6</w:t>
            </w:r>
            <w:r w:rsidRPr="00466EB9">
              <w:tab/>
              <w:t>Record results</w:t>
            </w:r>
          </w:p>
        </w:tc>
      </w:tr>
      <w:tr w:rsidTr="001065A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EB9">
            <w:pPr>
              <w:pStyle w:val="List"/>
              <w:rPr>
                <w:lang w:val="en-NZ"/>
              </w:rPr>
            </w:pPr>
            <w:r w:rsidRPr="00466EB9">
              <w:t>3.</w:t>
            </w:r>
            <w:r w:rsidRPr="00466EB9">
              <w:tab/>
              <w:t>Interpret results of soil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EB9" w:rsidP="00466EB9">
            <w:pPr>
              <w:pStyle w:val="List"/>
            </w:pPr>
            <w:r w:rsidRPr="00466EB9">
              <w:t>3.1</w:t>
            </w:r>
            <w:r w:rsidRPr="00466EB9">
              <w:tab/>
              <w:t>Classify the soil types of the sample area according t</w:t>
            </w:r>
            <w:r w:rsidRPr="00466EB9">
              <w:t>o standards for soil classification</w:t>
            </w:r>
          </w:p>
          <w:p w:rsidR="00000000" w:rsidRPr="00466EB9" w:rsidP="00466EB9">
            <w:pPr>
              <w:pStyle w:val="List"/>
            </w:pPr>
            <w:r w:rsidRPr="00466EB9">
              <w:t>3.2</w:t>
            </w:r>
            <w:r w:rsidRPr="00466EB9">
              <w:tab/>
              <w:t xml:space="preserve">Determine, from published data and records, the acceptable soil physical and chemical parameters for a specified plant </w:t>
            </w:r>
          </w:p>
          <w:p w:rsidR="00000000" w:rsidRPr="00466EB9" w:rsidP="00466EB9">
            <w:pPr>
              <w:pStyle w:val="List"/>
            </w:pPr>
            <w:r w:rsidRPr="00466EB9">
              <w:t>3.3</w:t>
            </w:r>
            <w:r w:rsidRPr="00466EB9">
              <w:tab/>
              <w:t xml:space="preserve">Compare collected analytical results with acceptable physical and chemical parameters for a </w:t>
            </w:r>
            <w:r w:rsidRPr="00466EB9">
              <w:t>specified plant</w:t>
            </w:r>
          </w:p>
          <w:p w:rsidR="00000000" w:rsidRPr="00466EB9" w:rsidP="00466EB9">
            <w:pPr>
              <w:pStyle w:val="List"/>
            </w:pPr>
            <w:r w:rsidRPr="00466EB9">
              <w:t>3.4</w:t>
            </w:r>
            <w:r w:rsidRPr="00466EB9">
              <w:tab/>
              <w:t>Evaluate soil characteristics to determine whether they can be altered to meet plant needs</w:t>
            </w:r>
          </w:p>
          <w:p w:rsidR="00000000" w:rsidRPr="00466EB9" w:rsidP="00466EB9">
            <w:pPr>
              <w:pStyle w:val="List"/>
            </w:pPr>
            <w:r w:rsidRPr="00466EB9">
              <w:t>3.5</w:t>
            </w:r>
            <w:r w:rsidRPr="00466EB9">
              <w:tab/>
              <w:t>Determine the Readily Available Water values for irrigation sites</w:t>
            </w:r>
          </w:p>
        </w:tc>
      </w:tr>
    </w:tbl>
    <w:p w:rsidR="00000000" w:rsidRPr="00466EB9" w:rsidP="00466EB9">
      <w:pPr>
        <w:pStyle w:val="BodyText"/>
      </w:pPr>
    </w:p>
    <w:p w:rsidR="00000000" w:rsidRPr="00466EB9" w:rsidP="00466EB9">
      <w:pPr>
        <w:pStyle w:val="AllowPageBreak"/>
      </w:pPr>
    </w:p>
    <w:p w:rsidR="00000000" w:rsidRPr="00466EB9" w:rsidP="00466EB9">
      <w:pPr>
        <w:pStyle w:val="Heading1"/>
      </w:pPr>
      <w:bookmarkStart w:id="6" w:name="O_875641"/>
      <w:bookmarkEnd w:id="6"/>
      <w:r w:rsidRPr="00466EB9">
        <w:t>Foundation Skills</w:t>
      </w:r>
    </w:p>
    <w:p w:rsidR="00000000" w:rsidRPr="00466EB9" w:rsidP="001065A5">
      <w:pPr>
        <w:pStyle w:val="BodyText"/>
      </w:pPr>
      <w:r w:rsidRPr="00466EB9">
        <w:t>Foundation Skills essential to perform</w:t>
      </w:r>
      <w:r w:rsidRPr="00466EB9">
        <w:t>ance are explicit in the performance criteria of this unit of competency.</w:t>
      </w:r>
    </w:p>
    <w:p w:rsidR="00000000" w:rsidRPr="00466EB9" w:rsidP="00466EB9">
      <w:pPr>
        <w:pStyle w:val="Heading1"/>
      </w:pPr>
      <w:bookmarkStart w:id="7" w:name="O_875642"/>
      <w:bookmarkEnd w:id="7"/>
      <w:r w:rsidRPr="00466EB9">
        <w:t>Range of Conditions</w:t>
      </w:r>
    </w:p>
    <w:p w:rsidR="00000000" w:rsidRPr="00466EB9" w:rsidP="00466EB9">
      <w:pPr>
        <w:pStyle w:val="Heading1"/>
      </w:pPr>
      <w:bookmarkStart w:id="8" w:name="O_875643"/>
      <w:bookmarkEnd w:id="8"/>
      <w:r w:rsidRPr="00466EB9">
        <w:t>Unit Mapping Information</w:t>
      </w:r>
    </w:p>
    <w:p w:rsidR="00000000" w:rsidRPr="00466EB9" w:rsidP="001065A5">
      <w:pPr>
        <w:pStyle w:val="BodyText"/>
      </w:pPr>
      <w:r w:rsidRPr="00466EB9">
        <w:t>This unit is equivalent to AHCSOL401A Sample soils and interpret results.</w:t>
      </w:r>
    </w:p>
    <w:p w:rsidR="00000000" w:rsidRPr="00466EB9" w:rsidP="00466EB9">
      <w:pPr>
        <w:pStyle w:val="Heading1"/>
      </w:pPr>
      <w:bookmarkStart w:id="9" w:name="O_875650"/>
      <w:bookmarkEnd w:id="9"/>
      <w:r w:rsidRPr="00466EB9">
        <w:t>Links</w:t>
      </w:r>
    </w:p>
    <w:p w:rsidR="00000000" w:rsidRPr="00466EB9" w:rsidP="001065A5">
      <w:pPr>
        <w:pStyle w:val="BodyText"/>
      </w:pPr>
      <w:r w:rsidRPr="00466E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16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6EB9" w:rsidP="00466EB9"/>
    <w:sectPr w:rsidSect="00466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B9" w:rsidRPr="001065A5" w:rsidP="00106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A5" w:rsidP="00466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5A5" w:rsidP="00466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65A5" w:rsidP="00466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EB9" w:rsidRPr="001065A5" w:rsidP="00106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5A5" w:rsidRPr="002D2AF8" w:rsidP="00466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AHCSOL401 Sample soils and interpret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065A5" w:rsidP="00466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EB9"/>
  </w:style>
  <w:style w:type="character" w:customStyle="1" w:styleId="Heading1Char">
    <w:name w:val="Heading 1 Char"/>
    <w:basedOn w:val="DefaultParagraphFont"/>
    <w:link w:val="Heading1"/>
    <w:rsid w:val="00466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E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6EB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66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6E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6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EB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6E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6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EB9"/>
    <w:rPr>
      <w:b/>
      <w:spacing w:val="0"/>
    </w:rPr>
  </w:style>
  <w:style w:type="paragraph" w:customStyle="1" w:styleId="SuperTitle">
    <w:name w:val="SuperTitle"/>
    <w:basedOn w:val="Title"/>
    <w:rsid w:val="00466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E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EB9"/>
    <w:rPr>
      <w:i/>
    </w:rPr>
  </w:style>
  <w:style w:type="paragraph" w:styleId="Caption">
    <w:name w:val="caption"/>
    <w:basedOn w:val="BodyText"/>
    <w:next w:val="Normal"/>
    <w:qFormat/>
    <w:rsid w:val="00466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EB9"/>
  </w:style>
  <w:style w:type="paragraph" w:styleId="TableofFigures">
    <w:name w:val="table of figures"/>
    <w:basedOn w:val="Normal"/>
    <w:next w:val="Normal"/>
    <w:semiHidden/>
    <w:rsid w:val="00466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E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6EB9"/>
    <w:rPr>
      <w:rFonts w:ascii="Wingdings" w:hAnsi="Wingdings"/>
    </w:rPr>
  </w:style>
  <w:style w:type="character" w:customStyle="1" w:styleId="HotSpot">
    <w:name w:val="HotSpot"/>
    <w:rsid w:val="00466EB9"/>
    <w:rPr>
      <w:color w:val="0033CC"/>
      <w:u w:val="none"/>
    </w:rPr>
  </w:style>
  <w:style w:type="paragraph" w:customStyle="1" w:styleId="BodyTextRight">
    <w:name w:val="Body Text Right"/>
    <w:basedOn w:val="BodyText"/>
    <w:rsid w:val="00466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E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EB9"/>
    <w:rPr>
      <w:sz w:val="32"/>
    </w:rPr>
  </w:style>
  <w:style w:type="paragraph" w:customStyle="1" w:styleId="HeadingProcedure">
    <w:name w:val="Heading Procedure"/>
    <w:basedOn w:val="HeadingBase"/>
    <w:next w:val="Normal"/>
    <w:rsid w:val="00466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EB9"/>
    <w:pPr>
      <w:spacing w:before="60" w:after="60"/>
    </w:pPr>
  </w:style>
  <w:style w:type="paragraph" w:styleId="ListContinue">
    <w:name w:val="List Continue"/>
    <w:basedOn w:val="List"/>
    <w:rsid w:val="00466EB9"/>
    <w:pPr>
      <w:ind w:firstLine="0"/>
    </w:pPr>
  </w:style>
  <w:style w:type="paragraph" w:customStyle="1" w:styleId="ListNote">
    <w:name w:val="List Note"/>
    <w:basedOn w:val="List"/>
    <w:rsid w:val="00466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EB9"/>
    <w:rPr>
      <w:rFonts w:ascii="Courier New" w:hAnsi="Courier New"/>
    </w:rPr>
  </w:style>
  <w:style w:type="paragraph" w:customStyle="1" w:styleId="NoteBullet">
    <w:name w:val="Note Bullet"/>
    <w:basedOn w:val="Note"/>
    <w:rsid w:val="00466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E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6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EB9"/>
    <w:rPr>
      <w:b/>
      <w:smallCaps/>
    </w:rPr>
  </w:style>
  <w:style w:type="paragraph" w:customStyle="1" w:styleId="TableListNumber">
    <w:name w:val="Table List Number"/>
    <w:basedOn w:val="ListNumber"/>
    <w:rsid w:val="00466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EB9"/>
    <w:pPr>
      <w:numPr>
        <w:numId w:val="7"/>
      </w:numPr>
    </w:pPr>
  </w:style>
  <w:style w:type="paragraph" w:customStyle="1" w:styleId="ListAlpha2">
    <w:name w:val="List Alpha 2"/>
    <w:basedOn w:val="List2"/>
    <w:rsid w:val="00466EB9"/>
    <w:pPr>
      <w:numPr>
        <w:numId w:val="6"/>
      </w:numPr>
    </w:pPr>
  </w:style>
  <w:style w:type="paragraph" w:styleId="List2">
    <w:name w:val="List 2"/>
    <w:basedOn w:val="BodyText"/>
    <w:rsid w:val="00466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E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E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6EB9"/>
    <w:pPr>
      <w:numPr>
        <w:numId w:val="2"/>
      </w:numPr>
    </w:pPr>
  </w:style>
  <w:style w:type="paragraph" w:styleId="ListContinue2">
    <w:name w:val="List Continue 2"/>
    <w:basedOn w:val="List2"/>
    <w:rsid w:val="00466EB9"/>
    <w:pPr>
      <w:ind w:firstLine="0"/>
    </w:pPr>
  </w:style>
  <w:style w:type="paragraph" w:styleId="ListContinue3">
    <w:name w:val="List Continue 3"/>
    <w:basedOn w:val="List3"/>
    <w:rsid w:val="00466EB9"/>
    <w:pPr>
      <w:ind w:left="1021" w:firstLine="0"/>
    </w:pPr>
  </w:style>
  <w:style w:type="paragraph" w:styleId="ListContinue4">
    <w:name w:val="List Continue 4"/>
    <w:basedOn w:val="List4"/>
    <w:rsid w:val="00466EB9"/>
    <w:pPr>
      <w:ind w:firstLine="0"/>
    </w:pPr>
  </w:style>
  <w:style w:type="paragraph" w:styleId="ListContinue5">
    <w:name w:val="List Continue 5"/>
    <w:basedOn w:val="List5"/>
    <w:rsid w:val="00466EB9"/>
    <w:pPr>
      <w:ind w:firstLine="0"/>
    </w:pPr>
  </w:style>
  <w:style w:type="paragraph" w:styleId="ListNumber3">
    <w:name w:val="List Number 3"/>
    <w:basedOn w:val="List3"/>
    <w:rsid w:val="00466EB9"/>
    <w:pPr>
      <w:numPr>
        <w:numId w:val="3"/>
      </w:numPr>
    </w:pPr>
  </w:style>
  <w:style w:type="paragraph" w:styleId="ListNumber4">
    <w:name w:val="List Number 4"/>
    <w:basedOn w:val="List4"/>
    <w:rsid w:val="00466EB9"/>
    <w:pPr>
      <w:numPr>
        <w:numId w:val="4"/>
      </w:numPr>
    </w:pPr>
  </w:style>
  <w:style w:type="paragraph" w:styleId="ListNumber5">
    <w:name w:val="List Number 5"/>
    <w:basedOn w:val="List5"/>
    <w:rsid w:val="00466EB9"/>
    <w:pPr>
      <w:numPr>
        <w:numId w:val="5"/>
      </w:numPr>
    </w:pPr>
  </w:style>
  <w:style w:type="paragraph" w:styleId="BlockText">
    <w:name w:val="Block Text"/>
    <w:basedOn w:val="Normal"/>
    <w:rsid w:val="00466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EB9"/>
    <w:rPr>
      <w:sz w:val="16"/>
      <w:vertAlign w:val="superscript"/>
    </w:rPr>
  </w:style>
  <w:style w:type="character" w:customStyle="1" w:styleId="Symbols">
    <w:name w:val="Symbols"/>
    <w:basedOn w:val="DefaultParagraphFont"/>
    <w:rsid w:val="00466EB9"/>
    <w:rPr>
      <w:rFonts w:ascii="Symbol" w:hAnsi="Symbol"/>
    </w:rPr>
  </w:style>
  <w:style w:type="character" w:customStyle="1" w:styleId="MenuOptions">
    <w:name w:val="Menu Options"/>
    <w:basedOn w:val="DefaultParagraphFont"/>
    <w:rsid w:val="00466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EB9"/>
    <w:rPr>
      <w:b/>
    </w:rPr>
  </w:style>
  <w:style w:type="character" w:customStyle="1" w:styleId="Underlined">
    <w:name w:val="Underlined"/>
    <w:basedOn w:val="DefaultParagraphFont"/>
    <w:rsid w:val="00466EB9"/>
    <w:rPr>
      <w:u w:val="single"/>
    </w:rPr>
  </w:style>
  <w:style w:type="paragraph" w:customStyle="1" w:styleId="TableBodyTextRight">
    <w:name w:val="Table Body Text Right"/>
    <w:basedOn w:val="TableBodyText"/>
    <w:rsid w:val="00466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EB9"/>
    <w:rPr>
      <w:sz w:val="18"/>
    </w:rPr>
  </w:style>
  <w:style w:type="paragraph" w:customStyle="1" w:styleId="BodySmallRight">
    <w:name w:val="Body Small Right"/>
    <w:basedOn w:val="BodyTextRight"/>
    <w:rsid w:val="00466EB9"/>
    <w:rPr>
      <w:sz w:val="18"/>
      <w:szCs w:val="18"/>
    </w:rPr>
  </w:style>
  <w:style w:type="paragraph" w:customStyle="1" w:styleId="MarginEdition">
    <w:name w:val="Margin Edition"/>
    <w:basedOn w:val="MarginNote"/>
    <w:rsid w:val="00466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EB9"/>
    <w:rPr>
      <w:sz w:val="2"/>
      <w:szCs w:val="2"/>
    </w:rPr>
  </w:style>
  <w:style w:type="character" w:customStyle="1" w:styleId="Small">
    <w:name w:val="Small"/>
    <w:basedOn w:val="DefaultParagraphFont"/>
    <w:rsid w:val="00466EB9"/>
    <w:rPr>
      <w:sz w:val="16"/>
    </w:rPr>
  </w:style>
  <w:style w:type="paragraph" w:customStyle="1" w:styleId="WideTable">
    <w:name w:val="Wide Table"/>
    <w:basedOn w:val="Normal"/>
    <w:rsid w:val="00466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EB9"/>
  </w:style>
  <w:style w:type="paragraph" w:styleId="Quote">
    <w:name w:val="Quote"/>
    <w:basedOn w:val="Heading1"/>
    <w:link w:val="QuoteChar"/>
    <w:qFormat/>
    <w:rsid w:val="00466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EB9"/>
    <w:pPr>
      <w:pageBreakBefore/>
    </w:pPr>
  </w:style>
  <w:style w:type="paragraph" w:customStyle="1" w:styleId="Border">
    <w:name w:val="Border"/>
    <w:basedOn w:val="Normal"/>
    <w:qFormat/>
    <w:rsid w:val="00466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EB9"/>
    <w:rPr>
      <w:u w:val="single"/>
    </w:rPr>
  </w:style>
  <w:style w:type="character" w:customStyle="1" w:styleId="BoldandItalics">
    <w:name w:val="Bold and Italics"/>
    <w:qFormat/>
    <w:rsid w:val="00466EB9"/>
    <w:rPr>
      <w:b/>
      <w:i/>
      <w:u w:val="none"/>
    </w:rPr>
  </w:style>
  <w:style w:type="paragraph" w:styleId="BalloonText">
    <w:name w:val="Balloon Text"/>
    <w:basedOn w:val="Normal"/>
    <w:link w:val="BalloonTextChar"/>
    <w:rsid w:val="00466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EB9"/>
    <w:pPr>
      <w:spacing w:before="0" w:after="0"/>
    </w:pPr>
  </w:style>
  <w:style w:type="paragraph" w:customStyle="1" w:styleId="BodyTextBold">
    <w:name w:val="Body Text Bold"/>
    <w:basedOn w:val="BodyText"/>
    <w:qFormat/>
    <w:rsid w:val="00466EB9"/>
    <w:rPr>
      <w:b/>
    </w:rPr>
  </w:style>
  <w:style w:type="character" w:styleId="Hyperlink">
    <w:name w:val="Hyperlink"/>
    <w:basedOn w:val="DefaultParagraphFont"/>
    <w:uiPriority w:val="99"/>
    <w:unhideWhenUsed/>
    <w:rsid w:val="00106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2974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AHCSOL401 Sample soils and interpret results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2023-01-24T14:03:00Z</dcterms:created>
  <dcterms:modified xsi:type="dcterms:W3CDTF">2023-01-24T14:03:00Z</dcterms:modified>
</cp:coreProperties>
</file>