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B63" w:rsidP="00B94B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AHCSOL203 Assist with soil or growing media sampling and testing</w:t>
      </w:r>
      <w:r>
        <w:fldChar w:fldCharType="end"/>
      </w:r>
    </w:p>
    <w:p w:rsidR="00B94B63" w:rsidP="00B94B63">
      <w:pPr>
        <w:pStyle w:val="Version"/>
        <w:sectPr w:rsidSect="00E559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596D" w:rsidP="00E5596D">
      <w:pPr>
        <w:pStyle w:val="SuperHeading"/>
      </w:pPr>
      <w:r w:rsidRPr="00E5596D">
        <w:t>Assessment Requirements for AHCSOL203 Assist with soil or growing media sampling and testing</w:t>
      </w:r>
    </w:p>
    <w:p w:rsidR="00000000" w:rsidRPr="00E5596D" w:rsidP="00E5596D">
      <w:pPr>
        <w:pStyle w:val="Heading1"/>
      </w:pPr>
      <w:bookmarkStart w:id="1" w:name="O_1155211"/>
      <w:bookmarkEnd w:id="1"/>
      <w:r w:rsidRPr="00E5596D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E5596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96D">
            <w:pPr>
              <w:pStyle w:val="BodyTextBold"/>
              <w:rPr>
                <w:lang w:val="en-NZ"/>
              </w:rPr>
            </w:pPr>
            <w:r w:rsidRPr="00E5596D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96D">
            <w:pPr>
              <w:pStyle w:val="BodyTextBold"/>
              <w:rPr>
                <w:lang w:val="en-NZ"/>
              </w:rPr>
            </w:pPr>
            <w:r w:rsidRPr="00E5596D">
              <w:t>Comments</w:t>
            </w:r>
          </w:p>
        </w:tc>
      </w:tr>
      <w:tr w:rsidTr="00E5596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96D">
            <w:pPr>
              <w:pStyle w:val="BodyText"/>
              <w:rPr>
                <w:lang w:val="en-NZ"/>
              </w:rPr>
            </w:pPr>
            <w:r w:rsidRPr="00E5596D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96D" w:rsidP="00E5596D">
            <w:pPr>
              <w:pStyle w:val="BodyText"/>
            </w:pPr>
            <w:r w:rsidRPr="00E5596D">
              <w:t>This version released with AHC Agriculture, Horticulture and Conservation and Land Management Training Package Version 6.0.</w:t>
            </w:r>
          </w:p>
        </w:tc>
      </w:tr>
    </w:tbl>
    <w:p w:rsidR="00000000" w:rsidRPr="00E5596D" w:rsidP="00E5596D">
      <w:pPr>
        <w:pStyle w:val="BodyText"/>
      </w:pPr>
    </w:p>
    <w:p w:rsidR="00000000" w:rsidRPr="00E5596D" w:rsidP="00E5596D">
      <w:pPr>
        <w:pStyle w:val="AllowPageBreak"/>
      </w:pPr>
    </w:p>
    <w:p w:rsidR="00000000" w:rsidRPr="00E5596D" w:rsidP="00E5596D">
      <w:pPr>
        <w:pStyle w:val="Heading1"/>
      </w:pPr>
      <w:bookmarkStart w:id="2" w:name="O_1155212"/>
      <w:bookmarkEnd w:id="2"/>
      <w:r w:rsidRPr="00E5596D">
        <w:t>Performance Evidence</w:t>
      </w:r>
    </w:p>
    <w:p w:rsidR="00000000" w:rsidRPr="00E5596D" w:rsidP="00B94B63">
      <w:pPr>
        <w:pStyle w:val="BodyText"/>
      </w:pPr>
      <w:r w:rsidRPr="00E5596D">
        <w:t>An individual demonstrating competency must satisfy all of the elements and performance cr</w:t>
      </w:r>
      <w:r w:rsidRPr="00E5596D">
        <w:t>iteria in this unit.</w:t>
      </w:r>
    </w:p>
    <w:p w:rsidR="00000000" w:rsidRPr="00E5596D" w:rsidP="00B94B63">
      <w:pPr>
        <w:pStyle w:val="BodyText"/>
      </w:pPr>
      <w:r w:rsidRPr="00E5596D">
        <w:t>There must be evidence that the individual has sampled and tested soil or growing media on at least two occasions, and has:</w:t>
      </w:r>
    </w:p>
    <w:p w:rsidR="00000000" w:rsidRPr="00E5596D" w:rsidP="00E5596D">
      <w:pPr>
        <w:pStyle w:val="ListBullet"/>
      </w:pPr>
      <w:r w:rsidRPr="00E5596D">
        <w:t>selected and used soil and growing media sampling tools and material</w:t>
      </w:r>
    </w:p>
    <w:p w:rsidR="00000000" w:rsidRPr="00E5596D" w:rsidP="00E5596D">
      <w:pPr>
        <w:pStyle w:val="ListBullet"/>
      </w:pPr>
      <w:r w:rsidRPr="00E5596D">
        <w:t>minimised environmental impacts associated with testing soil and media</w:t>
      </w:r>
    </w:p>
    <w:p w:rsidR="00000000" w:rsidRPr="00E5596D" w:rsidP="00E5596D">
      <w:pPr>
        <w:pStyle w:val="ListBullet"/>
      </w:pPr>
      <w:r w:rsidRPr="00E5596D">
        <w:t>followed industry and workplace biosecurity procedures</w:t>
      </w:r>
    </w:p>
    <w:p w:rsidR="00000000" w:rsidRPr="00E5596D" w:rsidP="00E5596D">
      <w:pPr>
        <w:pStyle w:val="ListBullet"/>
      </w:pPr>
      <w:r w:rsidRPr="00E5596D">
        <w:t>applied workplace health and safety requirements</w:t>
      </w:r>
    </w:p>
    <w:p w:rsidR="00000000" w:rsidRPr="00E5596D" w:rsidP="00E5596D">
      <w:pPr>
        <w:pStyle w:val="ListBullet"/>
      </w:pPr>
      <w:r w:rsidRPr="00E5596D">
        <w:t>collected and described soil and media samples</w:t>
      </w:r>
    </w:p>
    <w:p w:rsidR="00000000" w:rsidRPr="00E5596D" w:rsidP="00E5596D">
      <w:pPr>
        <w:pStyle w:val="ListBullet"/>
      </w:pPr>
      <w:r w:rsidRPr="00E5596D">
        <w:t xml:space="preserve">performed basic descriptive tests </w:t>
      </w:r>
      <w:r w:rsidRPr="00E5596D">
        <w:t>for soil or media properties</w:t>
      </w:r>
    </w:p>
    <w:p w:rsidR="00000000" w:rsidRPr="00E5596D" w:rsidP="00E5596D">
      <w:pPr>
        <w:pStyle w:val="ListBullet"/>
      </w:pPr>
      <w:r w:rsidRPr="00E5596D">
        <w:t>assisted with the use of simple soil testing equipment for testing pH and salinity</w:t>
      </w:r>
    </w:p>
    <w:p w:rsidR="00000000" w:rsidRPr="00E5596D" w:rsidP="00E5596D">
      <w:pPr>
        <w:pStyle w:val="ListBullet"/>
      </w:pPr>
      <w:r w:rsidRPr="00E5596D">
        <w:t>removed and disposed of waste material</w:t>
      </w:r>
    </w:p>
    <w:p w:rsidR="00000000" w:rsidRPr="00E5596D" w:rsidP="00E5596D">
      <w:pPr>
        <w:pStyle w:val="ListBullet"/>
      </w:pPr>
      <w:r w:rsidRPr="00E5596D">
        <w:t>recorded soil and media test results and reported unserviceable tools and materials.</w:t>
      </w:r>
    </w:p>
    <w:p w:rsidR="00000000" w:rsidRPr="00E5596D" w:rsidP="00E5596D">
      <w:pPr>
        <w:pStyle w:val="AllowPageBreak"/>
      </w:pPr>
    </w:p>
    <w:p w:rsidR="00000000" w:rsidRPr="00E5596D" w:rsidP="00E5596D">
      <w:pPr>
        <w:pStyle w:val="Heading1"/>
      </w:pPr>
      <w:bookmarkStart w:id="3" w:name="O_1155213"/>
      <w:bookmarkEnd w:id="3"/>
      <w:r w:rsidRPr="00E5596D">
        <w:t>K</w:t>
      </w:r>
      <w:r w:rsidRPr="00E5596D">
        <w:t>nowledge Evidence</w:t>
      </w:r>
    </w:p>
    <w:p w:rsidR="00000000" w:rsidRPr="00E5596D" w:rsidP="00B94B63">
      <w:pPr>
        <w:pStyle w:val="BodyText"/>
      </w:pPr>
      <w:r w:rsidRPr="00E5596D">
        <w:t>An individual must be able to demonstrate the knowledge required to perform the tasks outlined in the elements and performance criteria of this unit. This includes knowledge of:</w:t>
      </w:r>
    </w:p>
    <w:p w:rsidR="00000000" w:rsidRPr="00E5596D" w:rsidP="00E5596D">
      <w:pPr>
        <w:pStyle w:val="ListBullet"/>
      </w:pPr>
      <w:r w:rsidRPr="00E5596D">
        <w:t>environmental impacts associated with testing soil or growi</w:t>
      </w:r>
      <w:r w:rsidRPr="00E5596D">
        <w:t>ng media</w:t>
      </w:r>
    </w:p>
    <w:p w:rsidR="00000000" w:rsidRPr="00E5596D" w:rsidP="00E5596D">
      <w:pPr>
        <w:pStyle w:val="ListBullet"/>
      </w:pPr>
      <w:r w:rsidRPr="00E5596D">
        <w:t>industry and workplace biosecurity procedures applicable to soil and growing media testing</w:t>
      </w:r>
    </w:p>
    <w:p w:rsidR="00000000" w:rsidRPr="00E5596D" w:rsidP="00E5596D">
      <w:pPr>
        <w:pStyle w:val="ListBullet"/>
      </w:pPr>
      <w:r w:rsidRPr="00E5596D">
        <w:t>workplace requirements applicable to health and safety in the workplace for testing soil or growing media</w:t>
      </w:r>
    </w:p>
    <w:p w:rsidR="00000000" w:rsidRPr="00E5596D" w:rsidP="00E5596D">
      <w:pPr>
        <w:pStyle w:val="ListBullet"/>
      </w:pPr>
      <w:r w:rsidRPr="00E5596D">
        <w:t xml:space="preserve">principles and practices for recognising soils or </w:t>
      </w:r>
      <w:r w:rsidRPr="00E5596D">
        <w:t>growing media properties, including:</w:t>
      </w:r>
    </w:p>
    <w:p w:rsidR="00000000" w:rsidRPr="00E5596D" w:rsidP="00E5596D">
      <w:pPr>
        <w:pStyle w:val="ListBullet2"/>
      </w:pPr>
      <w:r w:rsidRPr="00E5596D">
        <w:t>basic soil or media tests</w:t>
      </w:r>
    </w:p>
    <w:p w:rsidR="00000000" w:rsidRPr="00E5596D" w:rsidP="00E5596D">
      <w:pPr>
        <w:pStyle w:val="ListBullet2"/>
      </w:pPr>
      <w:r w:rsidRPr="00E5596D">
        <w:t>basic soil or media chemical properties</w:t>
      </w:r>
    </w:p>
    <w:p w:rsidR="00000000" w:rsidRPr="00E5596D" w:rsidP="00E5596D">
      <w:pPr>
        <w:pStyle w:val="ListBullet2"/>
      </w:pPr>
      <w:r w:rsidRPr="00E5596D">
        <w:t>basic soil or media physical properties</w:t>
      </w:r>
    </w:p>
    <w:p w:rsidR="00000000" w:rsidRPr="00E5596D" w:rsidP="00E5596D">
      <w:pPr>
        <w:pStyle w:val="ListBullet2"/>
      </w:pPr>
      <w:r w:rsidRPr="00E5596D">
        <w:t>soil or media plant relationship</w:t>
      </w:r>
    </w:p>
    <w:p w:rsidR="00000000" w:rsidRPr="00E5596D" w:rsidP="00E5596D">
      <w:pPr>
        <w:pStyle w:val="ListBullet2"/>
      </w:pPr>
      <w:r w:rsidRPr="00E5596D">
        <w:t>soil or media sampling techniques.</w:t>
      </w:r>
    </w:p>
    <w:p w:rsidR="00000000" w:rsidRPr="00E5596D" w:rsidP="00E5596D">
      <w:pPr>
        <w:pStyle w:val="AllowPageBreak"/>
      </w:pPr>
    </w:p>
    <w:p w:rsidR="00000000" w:rsidRPr="00E5596D" w:rsidP="00E5596D">
      <w:pPr>
        <w:pStyle w:val="Heading1"/>
      </w:pPr>
      <w:bookmarkStart w:id="4" w:name="O_1155214"/>
      <w:bookmarkEnd w:id="4"/>
      <w:r w:rsidRPr="00E5596D">
        <w:t>Assessment Conditions</w:t>
      </w:r>
    </w:p>
    <w:p w:rsidR="00000000" w:rsidRPr="00E5596D" w:rsidP="00B94B63">
      <w:pPr>
        <w:pStyle w:val="BodyText"/>
      </w:pPr>
      <w:r w:rsidRPr="00E5596D">
        <w:t xml:space="preserve">Assessment of the skills in this unit of competency must take place under the following conditions: </w:t>
      </w:r>
    </w:p>
    <w:p w:rsidR="00000000" w:rsidRPr="00E5596D" w:rsidP="00E5596D">
      <w:pPr>
        <w:pStyle w:val="ListBullet"/>
      </w:pPr>
      <w:r w:rsidRPr="00E5596D">
        <w:t>physical conditions:</w:t>
      </w:r>
    </w:p>
    <w:p w:rsidR="00000000" w:rsidRPr="00E5596D" w:rsidP="00E5596D">
      <w:pPr>
        <w:pStyle w:val="ListBullet2"/>
      </w:pPr>
      <w:r w:rsidRPr="00E5596D">
        <w:t>a workplace setting or an environment that accurately represents workplace conditions</w:t>
      </w:r>
    </w:p>
    <w:p w:rsidR="00000000" w:rsidRPr="00E5596D" w:rsidP="00E5596D">
      <w:pPr>
        <w:pStyle w:val="ListBullet"/>
      </w:pPr>
      <w:r w:rsidRPr="00E5596D">
        <w:t>resources, equipment and materials:</w:t>
      </w:r>
    </w:p>
    <w:p w:rsidR="00000000" w:rsidRPr="00E5596D" w:rsidP="00E5596D">
      <w:pPr>
        <w:pStyle w:val="ListBullet2"/>
      </w:pPr>
      <w:r w:rsidRPr="00E5596D">
        <w:t>soil and</w:t>
      </w:r>
      <w:r w:rsidRPr="00E5596D">
        <w:t xml:space="preserve"> growing media sampling and testing tools and materials</w:t>
      </w:r>
    </w:p>
    <w:p w:rsidR="00000000" w:rsidRPr="00E5596D" w:rsidP="00E5596D">
      <w:pPr>
        <w:pStyle w:val="ListBullet2"/>
      </w:pPr>
      <w:r w:rsidRPr="00E5596D">
        <w:t>personal protective equipment applicable to soil and growing media sampling and testing</w:t>
      </w:r>
    </w:p>
    <w:p w:rsidR="00000000" w:rsidRPr="00E5596D" w:rsidP="00E5596D">
      <w:pPr>
        <w:pStyle w:val="ListBullet"/>
      </w:pPr>
      <w:r w:rsidRPr="00E5596D">
        <w:t>specifications:</w:t>
      </w:r>
    </w:p>
    <w:p w:rsidR="00000000" w:rsidRPr="00E5596D" w:rsidP="00E5596D">
      <w:pPr>
        <w:pStyle w:val="ListBullet2"/>
      </w:pPr>
      <w:r w:rsidRPr="00E5596D">
        <w:t>workplace requirements applicable to health and safety in the workplace, and sampling and testing soil and growing media</w:t>
      </w:r>
    </w:p>
    <w:p w:rsidR="00000000" w:rsidRPr="00E5596D" w:rsidP="00E5596D">
      <w:pPr>
        <w:pStyle w:val="ListBullet2"/>
      </w:pPr>
      <w:r w:rsidRPr="00E5596D">
        <w:t>industry and workplace biosecurity procedures applicable to sampling and testing soil and growing media</w:t>
      </w:r>
    </w:p>
    <w:p w:rsidR="00000000" w:rsidRPr="00E5596D" w:rsidP="00E5596D">
      <w:pPr>
        <w:pStyle w:val="ListBullet"/>
      </w:pPr>
      <w:r w:rsidRPr="00E5596D">
        <w:t>relationships:</w:t>
      </w:r>
    </w:p>
    <w:p w:rsidR="00000000" w:rsidRPr="00E5596D" w:rsidP="00E5596D">
      <w:pPr>
        <w:pStyle w:val="ListBullet2"/>
      </w:pPr>
      <w:r w:rsidRPr="00E5596D">
        <w:t>supervisor</w:t>
      </w:r>
    </w:p>
    <w:p w:rsidR="00000000" w:rsidRPr="00E5596D" w:rsidP="00E5596D">
      <w:pPr>
        <w:pStyle w:val="ListBullet"/>
      </w:pPr>
      <w:r w:rsidRPr="00E5596D">
        <w:t>ti</w:t>
      </w:r>
      <w:r w:rsidRPr="00E5596D">
        <w:t>meframes:</w:t>
      </w:r>
    </w:p>
    <w:p w:rsidR="00000000" w:rsidRPr="00E5596D" w:rsidP="00E5596D">
      <w:pPr>
        <w:pStyle w:val="ListBullet2"/>
      </w:pPr>
      <w:r w:rsidRPr="00E5596D">
        <w:t>according to job requirements.</w:t>
      </w:r>
    </w:p>
    <w:p w:rsidR="00000000" w:rsidRPr="00E5596D" w:rsidP="00B94B63">
      <w:pPr>
        <w:pStyle w:val="BodyText"/>
      </w:pPr>
      <w:r w:rsidRPr="00E5596D">
        <w:t>Assessors of this unit must satisfy the requirements for assessors in applicable vocational education and training legislation, frameworks and/or standards.</w:t>
      </w:r>
    </w:p>
    <w:p w:rsidR="00000000" w:rsidRPr="00E5596D" w:rsidP="00E5596D">
      <w:pPr>
        <w:pStyle w:val="Heading1"/>
      </w:pPr>
      <w:bookmarkStart w:id="5" w:name="O_1155217"/>
      <w:bookmarkEnd w:id="5"/>
      <w:r w:rsidRPr="00E5596D">
        <w:t>Links</w:t>
      </w:r>
    </w:p>
    <w:p w:rsidR="00000000" w:rsidRPr="00E5596D" w:rsidP="00B94B63">
      <w:pPr>
        <w:pStyle w:val="BodyText"/>
      </w:pPr>
      <w:r w:rsidRPr="00E5596D">
        <w:t>Companion Volumes, including Imp</w:t>
      </w:r>
      <w:r w:rsidRPr="00E5596D">
        <w:t xml:space="preserve">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A743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5596D" w:rsidP="00E5596D"/>
    <w:sectPr w:rsidSect="00E559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9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96D" w:rsidRPr="00B94B63" w:rsidP="00B94B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9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B63" w:rsidP="00E559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4B63" w:rsidP="00E559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94B63" w:rsidP="00E559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9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B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596D" w:rsidRPr="00B94B63" w:rsidP="00B94B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9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B63" w:rsidRPr="002D2AF8" w:rsidP="00E559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AHCSOL203 Assist with soil or growing media sampling and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94B63" w:rsidP="00E559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127C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CE43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4893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9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59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59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59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59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59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59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59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59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59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59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596D"/>
  </w:style>
  <w:style w:type="character" w:customStyle="1" w:styleId="Heading1Char">
    <w:name w:val="Heading 1 Char"/>
    <w:basedOn w:val="DefaultParagraphFont"/>
    <w:link w:val="Heading1"/>
    <w:rsid w:val="00E559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59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59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59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59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59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59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5596D"/>
    <w:rPr>
      <w:b/>
    </w:rPr>
  </w:style>
  <w:style w:type="character" w:customStyle="1" w:styleId="Heading2Char">
    <w:name w:val="Heading 2 Char"/>
    <w:basedOn w:val="DefaultParagraphFont"/>
    <w:link w:val="Heading2"/>
    <w:rsid w:val="00E559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59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59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5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5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5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5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59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59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59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59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59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59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59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59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59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59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59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59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59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596D"/>
    <w:rPr>
      <w:b/>
      <w:spacing w:val="0"/>
    </w:rPr>
  </w:style>
  <w:style w:type="paragraph" w:customStyle="1" w:styleId="SuperTitle">
    <w:name w:val="SuperTitle"/>
    <w:basedOn w:val="Title"/>
    <w:rsid w:val="00E559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59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59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59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59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59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59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59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59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59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59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59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596D"/>
    <w:rPr>
      <w:i/>
    </w:rPr>
  </w:style>
  <w:style w:type="paragraph" w:styleId="Caption">
    <w:name w:val="caption"/>
    <w:basedOn w:val="BodyText"/>
    <w:next w:val="Normal"/>
    <w:qFormat/>
    <w:rsid w:val="00E559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59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59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596D"/>
  </w:style>
  <w:style w:type="paragraph" w:styleId="TableofFigures">
    <w:name w:val="table of figures"/>
    <w:basedOn w:val="Normal"/>
    <w:next w:val="Normal"/>
    <w:semiHidden/>
    <w:rsid w:val="00E559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59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596D"/>
    <w:rPr>
      <w:rFonts w:ascii="Wingdings" w:hAnsi="Wingdings"/>
    </w:rPr>
  </w:style>
  <w:style w:type="paragraph" w:customStyle="1" w:styleId="TableHeading">
    <w:name w:val="Table Heading"/>
    <w:basedOn w:val="HeadingBase"/>
    <w:rsid w:val="00E559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596D"/>
    <w:rPr>
      <w:color w:val="0033CC"/>
      <w:u w:val="none"/>
    </w:rPr>
  </w:style>
  <w:style w:type="paragraph" w:customStyle="1" w:styleId="BodyTextRight">
    <w:name w:val="Body Text Right"/>
    <w:basedOn w:val="BodyText"/>
    <w:rsid w:val="00E559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59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59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59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59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59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596D"/>
    <w:rPr>
      <w:sz w:val="32"/>
    </w:rPr>
  </w:style>
  <w:style w:type="paragraph" w:customStyle="1" w:styleId="HeadingProcedure">
    <w:name w:val="Heading Procedure"/>
    <w:basedOn w:val="HeadingBase"/>
    <w:next w:val="Normal"/>
    <w:rsid w:val="00E559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596D"/>
    <w:pPr>
      <w:spacing w:before="60" w:after="60"/>
    </w:pPr>
  </w:style>
  <w:style w:type="paragraph" w:styleId="ListContinue">
    <w:name w:val="List Continue"/>
    <w:basedOn w:val="List"/>
    <w:rsid w:val="00E5596D"/>
    <w:pPr>
      <w:ind w:firstLine="0"/>
    </w:pPr>
  </w:style>
  <w:style w:type="paragraph" w:customStyle="1" w:styleId="ListNote">
    <w:name w:val="List Note"/>
    <w:basedOn w:val="List"/>
    <w:rsid w:val="00E559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59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59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596D"/>
    <w:rPr>
      <w:rFonts w:ascii="Courier New" w:hAnsi="Courier New"/>
    </w:rPr>
  </w:style>
  <w:style w:type="paragraph" w:customStyle="1" w:styleId="NoteBullet">
    <w:name w:val="Note Bullet"/>
    <w:basedOn w:val="Note"/>
    <w:rsid w:val="00E559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59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59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59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59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59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59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596D"/>
    <w:rPr>
      <w:b/>
      <w:smallCaps/>
    </w:rPr>
  </w:style>
  <w:style w:type="paragraph" w:customStyle="1" w:styleId="TableListNumber">
    <w:name w:val="Table List Number"/>
    <w:basedOn w:val="ListNumber"/>
    <w:rsid w:val="00E559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59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596D"/>
    <w:pPr>
      <w:numPr>
        <w:numId w:val="9"/>
      </w:numPr>
    </w:pPr>
  </w:style>
  <w:style w:type="paragraph" w:customStyle="1" w:styleId="ListAlpha2">
    <w:name w:val="List Alpha 2"/>
    <w:basedOn w:val="List2"/>
    <w:rsid w:val="00E5596D"/>
    <w:pPr>
      <w:numPr>
        <w:numId w:val="8"/>
      </w:numPr>
    </w:pPr>
  </w:style>
  <w:style w:type="paragraph" w:styleId="List2">
    <w:name w:val="List 2"/>
    <w:basedOn w:val="BodyText"/>
    <w:rsid w:val="00E559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59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59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59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59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59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596D"/>
    <w:pPr>
      <w:numPr>
        <w:numId w:val="4"/>
      </w:numPr>
    </w:pPr>
  </w:style>
  <w:style w:type="paragraph" w:styleId="ListContinue2">
    <w:name w:val="List Continue 2"/>
    <w:basedOn w:val="List2"/>
    <w:rsid w:val="00E5596D"/>
    <w:pPr>
      <w:ind w:firstLine="0"/>
    </w:pPr>
  </w:style>
  <w:style w:type="paragraph" w:styleId="ListContinue3">
    <w:name w:val="List Continue 3"/>
    <w:basedOn w:val="List3"/>
    <w:rsid w:val="00E5596D"/>
    <w:pPr>
      <w:ind w:left="1021" w:firstLine="0"/>
    </w:pPr>
  </w:style>
  <w:style w:type="paragraph" w:styleId="ListContinue4">
    <w:name w:val="List Continue 4"/>
    <w:basedOn w:val="List4"/>
    <w:rsid w:val="00E5596D"/>
    <w:pPr>
      <w:ind w:firstLine="0"/>
    </w:pPr>
  </w:style>
  <w:style w:type="paragraph" w:styleId="ListContinue5">
    <w:name w:val="List Continue 5"/>
    <w:basedOn w:val="List5"/>
    <w:rsid w:val="00E5596D"/>
    <w:pPr>
      <w:ind w:firstLine="0"/>
    </w:pPr>
  </w:style>
  <w:style w:type="paragraph" w:styleId="ListNumber3">
    <w:name w:val="List Number 3"/>
    <w:basedOn w:val="List3"/>
    <w:rsid w:val="00E5596D"/>
    <w:pPr>
      <w:numPr>
        <w:numId w:val="5"/>
      </w:numPr>
    </w:pPr>
  </w:style>
  <w:style w:type="paragraph" w:styleId="ListNumber4">
    <w:name w:val="List Number 4"/>
    <w:basedOn w:val="List4"/>
    <w:rsid w:val="00E5596D"/>
    <w:pPr>
      <w:numPr>
        <w:numId w:val="6"/>
      </w:numPr>
    </w:pPr>
  </w:style>
  <w:style w:type="paragraph" w:styleId="ListNumber5">
    <w:name w:val="List Number 5"/>
    <w:basedOn w:val="List5"/>
    <w:rsid w:val="00E5596D"/>
    <w:pPr>
      <w:numPr>
        <w:numId w:val="7"/>
      </w:numPr>
    </w:pPr>
  </w:style>
  <w:style w:type="paragraph" w:styleId="BlockText">
    <w:name w:val="Block Text"/>
    <w:basedOn w:val="Normal"/>
    <w:rsid w:val="00E559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59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596D"/>
    <w:rPr>
      <w:sz w:val="16"/>
      <w:vertAlign w:val="superscript"/>
    </w:rPr>
  </w:style>
  <w:style w:type="character" w:customStyle="1" w:styleId="Symbols">
    <w:name w:val="Symbols"/>
    <w:basedOn w:val="DefaultParagraphFont"/>
    <w:rsid w:val="00E5596D"/>
    <w:rPr>
      <w:rFonts w:ascii="Symbol" w:hAnsi="Symbol"/>
    </w:rPr>
  </w:style>
  <w:style w:type="character" w:customStyle="1" w:styleId="MenuOptions">
    <w:name w:val="Menu Options"/>
    <w:basedOn w:val="DefaultParagraphFont"/>
    <w:rsid w:val="00E559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596D"/>
    <w:rPr>
      <w:b/>
    </w:rPr>
  </w:style>
  <w:style w:type="character" w:customStyle="1" w:styleId="Underlined">
    <w:name w:val="Underlined"/>
    <w:basedOn w:val="DefaultParagraphFont"/>
    <w:rsid w:val="00E5596D"/>
    <w:rPr>
      <w:u w:val="single"/>
    </w:rPr>
  </w:style>
  <w:style w:type="paragraph" w:customStyle="1" w:styleId="TableBodyTextRight">
    <w:name w:val="Table Body Text Right"/>
    <w:basedOn w:val="TableBodyText"/>
    <w:rsid w:val="00E559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596D"/>
    <w:rPr>
      <w:sz w:val="18"/>
    </w:rPr>
  </w:style>
  <w:style w:type="paragraph" w:customStyle="1" w:styleId="BodySmallRight">
    <w:name w:val="Body Small Right"/>
    <w:basedOn w:val="BodyTextRight"/>
    <w:rsid w:val="00E5596D"/>
    <w:rPr>
      <w:sz w:val="18"/>
      <w:szCs w:val="18"/>
    </w:rPr>
  </w:style>
  <w:style w:type="paragraph" w:customStyle="1" w:styleId="MarginEdition">
    <w:name w:val="Margin Edition"/>
    <w:basedOn w:val="MarginNote"/>
    <w:rsid w:val="00E559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596D"/>
    <w:rPr>
      <w:sz w:val="2"/>
      <w:szCs w:val="2"/>
    </w:rPr>
  </w:style>
  <w:style w:type="character" w:customStyle="1" w:styleId="Small">
    <w:name w:val="Small"/>
    <w:basedOn w:val="DefaultParagraphFont"/>
    <w:rsid w:val="00E5596D"/>
    <w:rPr>
      <w:sz w:val="16"/>
    </w:rPr>
  </w:style>
  <w:style w:type="paragraph" w:customStyle="1" w:styleId="WideTable">
    <w:name w:val="Wide Table"/>
    <w:basedOn w:val="Normal"/>
    <w:rsid w:val="00E559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596D"/>
  </w:style>
  <w:style w:type="paragraph" w:styleId="Quote">
    <w:name w:val="Quote"/>
    <w:basedOn w:val="Heading1"/>
    <w:link w:val="QuoteChar"/>
    <w:qFormat/>
    <w:rsid w:val="00E559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59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596D"/>
    <w:pPr>
      <w:pageBreakBefore/>
    </w:pPr>
  </w:style>
  <w:style w:type="paragraph" w:customStyle="1" w:styleId="Border">
    <w:name w:val="Border"/>
    <w:basedOn w:val="Normal"/>
    <w:qFormat/>
    <w:rsid w:val="00E559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59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9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9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59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59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59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59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59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596D"/>
    <w:rPr>
      <w:u w:val="single"/>
    </w:rPr>
  </w:style>
  <w:style w:type="character" w:customStyle="1" w:styleId="BoldandItalics">
    <w:name w:val="Bold and Italics"/>
    <w:qFormat/>
    <w:rsid w:val="00E5596D"/>
    <w:rPr>
      <w:b/>
      <w:i/>
      <w:u w:val="none"/>
    </w:rPr>
  </w:style>
  <w:style w:type="paragraph" w:styleId="BalloonText">
    <w:name w:val="Balloon Text"/>
    <w:basedOn w:val="Normal"/>
    <w:link w:val="BalloonTextChar"/>
    <w:rsid w:val="00E55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59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59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59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59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59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59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4B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424</Words>
  <Characters>2717</Characters>
  <Application>Microsoft Office Word</Application>
  <DocSecurity>0</DocSecurity>
  <Lines>73</Lines>
  <Paragraphs>58</Paragraphs>
  <ScaleCrop>false</ScaleCrop>
  <Company>Author-it Software Corporation Ltd.</Company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AHCSOL203 Assist with soil or growing media sampling and testing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2025-02-11T06:53:00Z</dcterms:created>
  <dcterms:modified xsi:type="dcterms:W3CDTF">2025-02-11T06:53:00Z</dcterms:modified>
</cp:coreProperties>
</file>