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6B29" w:rsidP="00446B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AHCSHG407 Prepare shearing team wages</w:t>
      </w:r>
      <w:r>
        <w:fldChar w:fldCharType="end"/>
      </w:r>
    </w:p>
    <w:p w:rsidR="00446B29" w:rsidP="00446B29">
      <w:pPr>
        <w:pStyle w:val="Version"/>
        <w:sectPr w:rsidSect="00292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7CE" w:rsidP="002927CE">
      <w:pPr>
        <w:pStyle w:val="SuperHeading"/>
      </w:pPr>
      <w:r w:rsidRPr="002927CE">
        <w:t>AHCSHG407 Prepare shearing team wages</w:t>
      </w:r>
    </w:p>
    <w:p w:rsidR="00000000" w:rsidRPr="002927CE" w:rsidP="002927CE">
      <w:pPr>
        <w:pStyle w:val="Heading1"/>
      </w:pPr>
      <w:bookmarkStart w:id="1" w:name="O_1055534"/>
      <w:bookmarkEnd w:id="1"/>
      <w:r w:rsidRPr="002927CE">
        <w:t>Modification History</w:t>
      </w:r>
    </w:p>
    <w:tbl>
      <w:tblPr>
        <w:tblW w:w="96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5"/>
      </w:tblGrid>
      <w:tr w:rsidTr="002927CE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Release</w:t>
            </w:r>
          </w:p>
        </w:tc>
        <w:tc>
          <w:tcPr>
            <w:tcW w:w="7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Comments</w:t>
            </w:r>
          </w:p>
        </w:tc>
      </w:tr>
      <w:tr w:rsidTr="002927CE">
        <w:tblPrEx>
          <w:tblW w:w="962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Release 1</w:t>
            </w:r>
          </w:p>
        </w:tc>
        <w:tc>
          <w:tcPr>
            <w:tcW w:w="7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t>This version released with Agriculture Horticulture and Conservation and Land Management Training Package 4.0.</w:t>
            </w:r>
          </w:p>
        </w:tc>
      </w:tr>
    </w:tbl>
    <w:p w:rsidR="00000000" w:rsidRPr="002927CE" w:rsidP="002927CE">
      <w:pPr>
        <w:pStyle w:val="BodyText"/>
      </w:pPr>
    </w:p>
    <w:p w:rsidR="00000000" w:rsidRPr="002927CE" w:rsidP="002927CE">
      <w:pPr>
        <w:pStyle w:val="AllowPageBreak"/>
      </w:pPr>
    </w:p>
    <w:p w:rsidR="00000000" w:rsidRPr="002927CE" w:rsidP="002927CE">
      <w:pPr>
        <w:pStyle w:val="Heading1"/>
      </w:pPr>
      <w:bookmarkStart w:id="2" w:name="O_1055535"/>
      <w:bookmarkEnd w:id="2"/>
      <w:r w:rsidRPr="002927CE">
        <w:t>Application</w:t>
      </w:r>
    </w:p>
    <w:p w:rsidR="00000000" w:rsidRPr="002927CE" w:rsidP="00446B29">
      <w:pPr>
        <w:pStyle w:val="BodyText"/>
      </w:pPr>
      <w:r w:rsidRPr="002927CE">
        <w:t>This unit of competency describes the skills and knowledge requ</w:t>
      </w:r>
      <w:r w:rsidRPr="002927CE">
        <w:t>ired to prepare the wages for shearing teams.</w:t>
      </w:r>
    </w:p>
    <w:p w:rsidR="00000000" w:rsidRPr="002927CE" w:rsidP="00446B29">
      <w:pPr>
        <w:pStyle w:val="BodyText"/>
      </w:pPr>
      <w:r w:rsidRPr="002927CE">
        <w:t>This unit applies to individuals who manage shearing teams, who take responsibility for their own work and use discretion and judgement in the selection, allocation and use of available resources.</w:t>
      </w:r>
    </w:p>
    <w:p w:rsidR="00000000" w:rsidRPr="002927CE" w:rsidP="00446B29">
      <w:pPr>
        <w:pStyle w:val="BodyText"/>
      </w:pPr>
      <w:r w:rsidRPr="002927CE">
        <w:t>All work must</w:t>
      </w:r>
      <w:r w:rsidRPr="002927CE">
        <w:t xml:space="preserve"> be carried out to comply with workplace procedures, legislative requirements and workplace health and safety policies.</w:t>
      </w:r>
    </w:p>
    <w:p w:rsidR="00000000" w:rsidRPr="002927CE" w:rsidP="00446B29">
      <w:pPr>
        <w:pStyle w:val="BodyText"/>
      </w:pPr>
      <w:r w:rsidRPr="002927CE">
        <w:t>No licensing, legislative or certification requirements apply to this unit at the time of publication.</w:t>
      </w:r>
    </w:p>
    <w:p w:rsidR="00000000" w:rsidRPr="002927CE" w:rsidP="002927CE">
      <w:pPr>
        <w:pStyle w:val="Heading1"/>
      </w:pPr>
      <w:bookmarkStart w:id="3" w:name="O_1055536"/>
      <w:bookmarkEnd w:id="3"/>
      <w:r w:rsidRPr="002927CE">
        <w:t xml:space="preserve">Pre-requisite </w:t>
      </w:r>
      <w:r w:rsidRPr="002927CE">
        <w:t>Unit</w:t>
      </w:r>
    </w:p>
    <w:p w:rsidR="00000000" w:rsidRPr="002927CE" w:rsidP="00446B29">
      <w:pPr>
        <w:pStyle w:val="BodyText"/>
      </w:pPr>
      <w:r w:rsidRPr="002927CE">
        <w:t>Nil</w:t>
      </w:r>
    </w:p>
    <w:p w:rsidR="00000000" w:rsidRPr="002927CE" w:rsidP="002927CE">
      <w:pPr>
        <w:pStyle w:val="Heading1"/>
      </w:pPr>
      <w:bookmarkStart w:id="4" w:name="O_1055538"/>
      <w:bookmarkEnd w:id="4"/>
      <w:r w:rsidRPr="002927CE">
        <w:t>Unit Sector</w:t>
      </w:r>
    </w:p>
    <w:p w:rsidR="00000000" w:rsidRPr="002927CE" w:rsidP="00446B29">
      <w:pPr>
        <w:pStyle w:val="BodyText"/>
      </w:pPr>
      <w:r w:rsidRPr="002927CE">
        <w:t>Shearing (SHG)</w:t>
      </w:r>
    </w:p>
    <w:p w:rsidR="00000000" w:rsidRPr="002927CE" w:rsidP="002927CE">
      <w:pPr>
        <w:pStyle w:val="Heading1"/>
      </w:pPr>
      <w:bookmarkStart w:id="5" w:name="O_1055539"/>
      <w:bookmarkEnd w:id="5"/>
      <w:r w:rsidRPr="002927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Performance Criteria</w:t>
            </w:r>
          </w:p>
        </w:tc>
      </w:tr>
      <w:tr w:rsidTr="0044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1. Maintain staff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t xml:space="preserve">1.1 Confirm that all employees are signed on and declaration forms are completed and signed </w:t>
            </w:r>
          </w:p>
          <w:p w:rsidR="00000000" w:rsidRPr="002927CE" w:rsidP="002927CE">
            <w:pPr>
              <w:pStyle w:val="BodyText"/>
            </w:pPr>
            <w:r w:rsidRPr="002927CE">
              <w:t xml:space="preserve">1.2 Collect tax file and superannuation </w:t>
            </w:r>
            <w:r w:rsidRPr="002927CE">
              <w:t>numbers and maintain confidentially</w:t>
            </w:r>
          </w:p>
          <w:p w:rsidR="00000000" w:rsidRPr="002927CE" w:rsidP="002927CE">
            <w:pPr>
              <w:pStyle w:val="BodyText"/>
            </w:pPr>
            <w:r w:rsidRPr="002927CE">
              <w:t>1.3 Arrange employment agreements for staff</w:t>
            </w:r>
          </w:p>
          <w:p w:rsidR="00000000" w:rsidRPr="002927CE" w:rsidP="002927CE">
            <w:pPr>
              <w:pStyle w:val="BodyText"/>
            </w:pPr>
            <w:r w:rsidRPr="002927CE">
              <w:t>1.4 Ensure number and type of sheep shorn is recorded accurately</w:t>
            </w:r>
          </w:p>
          <w:p w:rsidR="00000000" w:rsidRPr="002927CE" w:rsidP="002927CE">
            <w:pPr>
              <w:pStyle w:val="BodyText"/>
            </w:pPr>
            <w:r w:rsidRPr="002927CE">
              <w:t>1.5 Record total units of work for each employee relevant to basis of engagement</w:t>
            </w:r>
          </w:p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1.6 Maintain staff injury records</w:t>
            </w:r>
          </w:p>
        </w:tc>
      </w:tr>
      <w:tr w:rsidTr="0044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2. Calculate earnings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t>2.1 Obtain relevant awards and current pay rates</w:t>
            </w:r>
          </w:p>
          <w:p w:rsidR="00000000" w:rsidRPr="002927CE" w:rsidP="002927CE">
            <w:pPr>
              <w:pStyle w:val="BodyText"/>
            </w:pPr>
            <w:r w:rsidRPr="002927CE">
              <w:t>2.2 Follow employment contracts and agreements</w:t>
            </w:r>
          </w:p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2.3 Calculate gross earnings for each employee</w:t>
            </w:r>
          </w:p>
        </w:tc>
      </w:tr>
      <w:tr w:rsidTr="0044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3. Calculate deductions and net pay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t>3.1 Calculate taxat</w:t>
            </w:r>
            <w:r w:rsidRPr="002927CE">
              <w:t>ion deductions</w:t>
            </w:r>
          </w:p>
          <w:p w:rsidR="00000000" w:rsidRPr="002927CE" w:rsidP="002927CE">
            <w:pPr>
              <w:pStyle w:val="BodyText"/>
            </w:pPr>
            <w:r w:rsidRPr="002927CE">
              <w:t>3.2 Produce payslips for individuals</w:t>
            </w:r>
          </w:p>
          <w:p w:rsidR="00000000" w:rsidRPr="002927CE" w:rsidP="002927CE">
            <w:pPr>
              <w:pStyle w:val="BodyText"/>
            </w:pPr>
            <w:r w:rsidRPr="002927CE">
              <w:t>3.3 Transfer tax to the Australian Taxation Office</w:t>
            </w:r>
          </w:p>
          <w:p w:rsidR="00000000" w:rsidRPr="002927CE" w:rsidP="002927CE">
            <w:pPr>
              <w:pStyle w:val="BodyText"/>
            </w:pPr>
            <w:r w:rsidRPr="002927CE">
              <w:t>3.4 Calculate and document superannuation</w:t>
            </w:r>
          </w:p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3.5 Transfer superannuation payment to appropriate fund</w:t>
            </w:r>
          </w:p>
        </w:tc>
      </w:tr>
      <w:tr w:rsidTr="00446B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4. Pay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t>4.1 Schedule electronic transfer of funds</w:t>
            </w:r>
            <w:r w:rsidRPr="002927CE">
              <w:t xml:space="preserve"> to individuals, in accordance with the relevant award</w:t>
            </w:r>
          </w:p>
          <w:p w:rsidR="00000000" w:rsidRPr="002927CE" w:rsidP="002927CE">
            <w:pPr>
              <w:pStyle w:val="BodyText"/>
            </w:pPr>
            <w:r w:rsidRPr="002927CE">
              <w:t>4.2 Arrange cash advances on request</w:t>
            </w:r>
          </w:p>
        </w:tc>
      </w:tr>
    </w:tbl>
    <w:p w:rsidR="00000000" w:rsidRPr="002927CE" w:rsidP="002927CE">
      <w:pPr>
        <w:pStyle w:val="BodyText"/>
      </w:pPr>
    </w:p>
    <w:p w:rsidR="00000000" w:rsidRPr="002927CE" w:rsidP="002927CE">
      <w:pPr>
        <w:pStyle w:val="AllowPageBreak"/>
      </w:pPr>
    </w:p>
    <w:p w:rsidR="00000000" w:rsidRPr="002927CE" w:rsidP="002927CE">
      <w:pPr>
        <w:pStyle w:val="Heading1"/>
      </w:pPr>
      <w:bookmarkStart w:id="6" w:name="O_1055540"/>
      <w:bookmarkEnd w:id="6"/>
      <w:r w:rsidRPr="002927CE">
        <w:t>Foundation Skills</w:t>
      </w:r>
    </w:p>
    <w:p w:rsidR="00000000" w:rsidRPr="00446B29" w:rsidP="00446B29">
      <w:pPr>
        <w:pStyle w:val="BodyText"/>
        <w:rPr>
          <w:i/>
        </w:rPr>
      </w:pPr>
      <w:r w:rsidRPr="00446B2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27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Description</w:t>
            </w:r>
          </w:p>
        </w:tc>
      </w:tr>
      <w:tr w:rsidTr="002927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ListBullet"/>
              <w:rPr>
                <w:lang w:val="en-NZ"/>
              </w:rPr>
            </w:pPr>
            <w:r w:rsidRPr="002927CE">
              <w:t>Access and interpret legislation and</w:t>
            </w:r>
            <w:r w:rsidRPr="002927CE">
              <w:t xml:space="preserve"> regulations relevant to taxation and superannuation</w:t>
            </w:r>
          </w:p>
        </w:tc>
      </w:tr>
      <w:tr w:rsidTr="002927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ListBullet"/>
            </w:pPr>
            <w:r w:rsidRPr="002927CE">
              <w:t>Effectively navigate online banking systems</w:t>
            </w:r>
          </w:p>
        </w:tc>
      </w:tr>
    </w:tbl>
    <w:p w:rsidR="00000000" w:rsidRPr="002927CE" w:rsidP="002927CE">
      <w:pPr>
        <w:pStyle w:val="BodyText"/>
      </w:pPr>
    </w:p>
    <w:p w:rsidR="00000000" w:rsidRPr="002927CE" w:rsidP="002927CE">
      <w:pPr>
        <w:pStyle w:val="AllowPageBreak"/>
      </w:pPr>
    </w:p>
    <w:p w:rsidR="00000000" w:rsidRPr="002927CE" w:rsidP="002927CE">
      <w:pPr>
        <w:pStyle w:val="Heading1"/>
      </w:pPr>
      <w:bookmarkStart w:id="7" w:name="O_1055542"/>
      <w:bookmarkEnd w:id="7"/>
      <w:r w:rsidRPr="002927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927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7CE">
            <w:pPr>
              <w:pStyle w:val="BodyTextBold"/>
              <w:rPr>
                <w:lang w:val="en-NZ"/>
              </w:rPr>
            </w:pPr>
            <w:r w:rsidRPr="002927CE">
              <w:t>Equivalence status</w:t>
            </w:r>
          </w:p>
        </w:tc>
      </w:tr>
      <w:tr w:rsidTr="002927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t>AHCSHG407</w:t>
            </w:r>
          </w:p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Prepare shearing team wages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t>AHCSHG406 Prepare shearing team wages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t>Performance criteria clarified</w:t>
            </w:r>
          </w:p>
          <w:p w:rsidR="00000000" w:rsidRPr="002927CE" w:rsidP="002927CE">
            <w:pPr>
              <w:pStyle w:val="BodyText"/>
            </w:pPr>
            <w:r w:rsidRPr="002927CE">
              <w:t>Foundation skills added</w:t>
            </w:r>
          </w:p>
          <w:p w:rsidR="00000000" w:rsidP="002927CE">
            <w:pPr>
              <w:pStyle w:val="BodyText"/>
              <w:rPr>
                <w:lang w:val="en-NZ"/>
              </w:rPr>
            </w:pPr>
            <w:r w:rsidRPr="002927CE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7CE" w:rsidP="002927CE">
            <w:pPr>
              <w:pStyle w:val="BodyText"/>
            </w:pPr>
            <w:r w:rsidRPr="002927CE">
              <w:t>Equivalent unit</w:t>
            </w:r>
          </w:p>
        </w:tc>
      </w:tr>
    </w:tbl>
    <w:p w:rsidR="00000000" w:rsidRPr="002927CE" w:rsidP="002927CE">
      <w:pPr>
        <w:pStyle w:val="BodyText"/>
      </w:pPr>
    </w:p>
    <w:p w:rsidR="00000000" w:rsidRPr="002927CE" w:rsidP="002927CE">
      <w:pPr>
        <w:pStyle w:val="AllowPageBreak"/>
      </w:pPr>
    </w:p>
    <w:p w:rsidR="00000000" w:rsidRPr="002927CE" w:rsidP="002927CE">
      <w:pPr>
        <w:pStyle w:val="Heading1"/>
      </w:pPr>
      <w:bookmarkStart w:id="8" w:name="O_1055549"/>
      <w:bookmarkEnd w:id="8"/>
      <w:r w:rsidRPr="002927CE">
        <w:t>Links</w:t>
      </w:r>
    </w:p>
    <w:p w:rsidR="00000000" w:rsidRPr="002927CE" w:rsidP="00446B29">
      <w:pPr>
        <w:pStyle w:val="BodyText"/>
      </w:pPr>
      <w:r w:rsidRPr="002927CE">
        <w:t>Companion Volumes, including Implementation Guide</w:t>
      </w:r>
      <w:r w:rsidRPr="002927CE">
        <w:t xml:space="preserve">s, are available at VETNet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6E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27CE" w:rsidP="002927CE"/>
    <w:sectPr w:rsidSect="002927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CE" w:rsidRPr="00446B29" w:rsidP="00446B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29" w:rsidP="00292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6B29" w:rsidP="00292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6B29" w:rsidP="00292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7CE" w:rsidRPr="00446B29" w:rsidP="00446B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B29" w:rsidRPr="002D2AF8" w:rsidP="00292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AHCSHG407 Prepare shearing team wages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46B29" w:rsidP="00292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7C0A9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DAE3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7CE"/>
  </w:style>
  <w:style w:type="character" w:customStyle="1" w:styleId="Heading1Char">
    <w:name w:val="Heading 1 Char"/>
    <w:basedOn w:val="DefaultParagraphFont"/>
    <w:link w:val="Heading1"/>
    <w:rsid w:val="00292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7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27C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927CE"/>
    <w:rPr>
      <w:i/>
    </w:rPr>
  </w:style>
  <w:style w:type="paragraph" w:customStyle="1" w:styleId="SuperHeading">
    <w:name w:val="SuperHeading"/>
    <w:basedOn w:val="Normal"/>
    <w:rsid w:val="00292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27CE"/>
    <w:rPr>
      <w:b/>
    </w:rPr>
  </w:style>
  <w:style w:type="character" w:customStyle="1" w:styleId="Heading2Char">
    <w:name w:val="Heading 2 Char"/>
    <w:basedOn w:val="DefaultParagraphFont"/>
    <w:link w:val="Heading2"/>
    <w:rsid w:val="00292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7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27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2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27CE"/>
    <w:rPr>
      <w:b/>
      <w:spacing w:val="0"/>
    </w:rPr>
  </w:style>
  <w:style w:type="paragraph" w:customStyle="1" w:styleId="SuperTitle">
    <w:name w:val="SuperTitle"/>
    <w:basedOn w:val="Title"/>
    <w:rsid w:val="00292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27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2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7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7CE"/>
  </w:style>
  <w:style w:type="paragraph" w:styleId="TableofFigures">
    <w:name w:val="table of figures"/>
    <w:basedOn w:val="Normal"/>
    <w:next w:val="Normal"/>
    <w:semiHidden/>
    <w:rsid w:val="00292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7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27CE"/>
    <w:rPr>
      <w:rFonts w:ascii="Wingdings" w:hAnsi="Wingdings"/>
    </w:rPr>
  </w:style>
  <w:style w:type="paragraph" w:customStyle="1" w:styleId="TableHeading">
    <w:name w:val="Table Heading"/>
    <w:basedOn w:val="HeadingBase"/>
    <w:rsid w:val="002927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7CE"/>
    <w:rPr>
      <w:color w:val="0033CC"/>
      <w:u w:val="none"/>
    </w:rPr>
  </w:style>
  <w:style w:type="paragraph" w:customStyle="1" w:styleId="BodyTextRight">
    <w:name w:val="Body Text Right"/>
    <w:basedOn w:val="BodyText"/>
    <w:rsid w:val="00292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7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7CE"/>
    <w:rPr>
      <w:sz w:val="32"/>
    </w:rPr>
  </w:style>
  <w:style w:type="paragraph" w:customStyle="1" w:styleId="HeadingProcedure">
    <w:name w:val="Heading Procedure"/>
    <w:basedOn w:val="HeadingBase"/>
    <w:next w:val="Normal"/>
    <w:rsid w:val="00292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7CE"/>
    <w:pPr>
      <w:spacing w:before="60" w:after="60"/>
    </w:pPr>
  </w:style>
  <w:style w:type="paragraph" w:styleId="ListContinue">
    <w:name w:val="List Continue"/>
    <w:basedOn w:val="List"/>
    <w:rsid w:val="002927CE"/>
    <w:pPr>
      <w:ind w:firstLine="0"/>
    </w:pPr>
  </w:style>
  <w:style w:type="paragraph" w:customStyle="1" w:styleId="ListNote">
    <w:name w:val="List Note"/>
    <w:basedOn w:val="List"/>
    <w:rsid w:val="00292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7CE"/>
    <w:rPr>
      <w:rFonts w:ascii="Courier New" w:hAnsi="Courier New"/>
    </w:rPr>
  </w:style>
  <w:style w:type="paragraph" w:customStyle="1" w:styleId="NoteBullet">
    <w:name w:val="Note Bullet"/>
    <w:basedOn w:val="Note"/>
    <w:rsid w:val="00292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7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2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7CE"/>
    <w:rPr>
      <w:b/>
      <w:smallCaps/>
    </w:rPr>
  </w:style>
  <w:style w:type="paragraph" w:customStyle="1" w:styleId="TableListNumber">
    <w:name w:val="Table List Number"/>
    <w:basedOn w:val="ListNumber"/>
    <w:rsid w:val="00292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7CE"/>
    <w:pPr>
      <w:numPr>
        <w:numId w:val="8"/>
      </w:numPr>
    </w:pPr>
  </w:style>
  <w:style w:type="paragraph" w:customStyle="1" w:styleId="ListAlpha2">
    <w:name w:val="List Alpha 2"/>
    <w:basedOn w:val="List2"/>
    <w:rsid w:val="002927CE"/>
    <w:pPr>
      <w:numPr>
        <w:numId w:val="7"/>
      </w:numPr>
    </w:pPr>
  </w:style>
  <w:style w:type="paragraph" w:styleId="List2">
    <w:name w:val="List 2"/>
    <w:basedOn w:val="BodyText"/>
    <w:rsid w:val="00292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2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27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27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27CE"/>
    <w:pPr>
      <w:numPr>
        <w:numId w:val="3"/>
      </w:numPr>
    </w:pPr>
  </w:style>
  <w:style w:type="paragraph" w:styleId="ListContinue2">
    <w:name w:val="List Continue 2"/>
    <w:basedOn w:val="List2"/>
    <w:rsid w:val="002927CE"/>
    <w:pPr>
      <w:ind w:firstLine="0"/>
    </w:pPr>
  </w:style>
  <w:style w:type="paragraph" w:styleId="ListContinue3">
    <w:name w:val="List Continue 3"/>
    <w:basedOn w:val="List3"/>
    <w:rsid w:val="002927CE"/>
    <w:pPr>
      <w:ind w:left="1021" w:firstLine="0"/>
    </w:pPr>
  </w:style>
  <w:style w:type="paragraph" w:styleId="ListContinue4">
    <w:name w:val="List Continue 4"/>
    <w:basedOn w:val="List4"/>
    <w:rsid w:val="002927CE"/>
    <w:pPr>
      <w:ind w:firstLine="0"/>
    </w:pPr>
  </w:style>
  <w:style w:type="paragraph" w:styleId="ListContinue5">
    <w:name w:val="List Continue 5"/>
    <w:basedOn w:val="List5"/>
    <w:rsid w:val="002927CE"/>
    <w:pPr>
      <w:ind w:firstLine="0"/>
    </w:pPr>
  </w:style>
  <w:style w:type="paragraph" w:styleId="ListNumber3">
    <w:name w:val="List Number 3"/>
    <w:basedOn w:val="List3"/>
    <w:rsid w:val="002927CE"/>
    <w:pPr>
      <w:numPr>
        <w:numId w:val="4"/>
      </w:numPr>
    </w:pPr>
  </w:style>
  <w:style w:type="paragraph" w:styleId="ListNumber4">
    <w:name w:val="List Number 4"/>
    <w:basedOn w:val="List4"/>
    <w:rsid w:val="002927CE"/>
    <w:pPr>
      <w:numPr>
        <w:numId w:val="5"/>
      </w:numPr>
    </w:pPr>
  </w:style>
  <w:style w:type="paragraph" w:styleId="ListNumber5">
    <w:name w:val="List Number 5"/>
    <w:basedOn w:val="List5"/>
    <w:rsid w:val="002927CE"/>
    <w:pPr>
      <w:numPr>
        <w:numId w:val="6"/>
      </w:numPr>
    </w:pPr>
  </w:style>
  <w:style w:type="paragraph" w:styleId="BlockText">
    <w:name w:val="Block Text"/>
    <w:basedOn w:val="Normal"/>
    <w:rsid w:val="00292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7CE"/>
    <w:rPr>
      <w:sz w:val="16"/>
      <w:vertAlign w:val="superscript"/>
    </w:rPr>
  </w:style>
  <w:style w:type="character" w:customStyle="1" w:styleId="Symbols">
    <w:name w:val="Symbols"/>
    <w:basedOn w:val="DefaultParagraphFont"/>
    <w:rsid w:val="002927CE"/>
    <w:rPr>
      <w:rFonts w:ascii="Symbol" w:hAnsi="Symbol"/>
    </w:rPr>
  </w:style>
  <w:style w:type="character" w:customStyle="1" w:styleId="MenuOptions">
    <w:name w:val="Menu Options"/>
    <w:basedOn w:val="DefaultParagraphFont"/>
    <w:rsid w:val="00292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7CE"/>
    <w:rPr>
      <w:b/>
    </w:rPr>
  </w:style>
  <w:style w:type="character" w:customStyle="1" w:styleId="Underlined">
    <w:name w:val="Underlined"/>
    <w:basedOn w:val="DefaultParagraphFont"/>
    <w:rsid w:val="002927CE"/>
    <w:rPr>
      <w:u w:val="single"/>
    </w:rPr>
  </w:style>
  <w:style w:type="paragraph" w:customStyle="1" w:styleId="TableBodyTextRight">
    <w:name w:val="Table Body Text Right"/>
    <w:basedOn w:val="TableBodyText"/>
    <w:rsid w:val="00292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7CE"/>
    <w:rPr>
      <w:sz w:val="18"/>
    </w:rPr>
  </w:style>
  <w:style w:type="paragraph" w:customStyle="1" w:styleId="BodySmallRight">
    <w:name w:val="Body Small Right"/>
    <w:basedOn w:val="BodyTextRight"/>
    <w:rsid w:val="002927CE"/>
    <w:rPr>
      <w:sz w:val="18"/>
      <w:szCs w:val="18"/>
    </w:rPr>
  </w:style>
  <w:style w:type="paragraph" w:customStyle="1" w:styleId="MarginEdition">
    <w:name w:val="Margin Edition"/>
    <w:basedOn w:val="MarginNote"/>
    <w:rsid w:val="00292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7CE"/>
    <w:rPr>
      <w:sz w:val="2"/>
      <w:szCs w:val="2"/>
    </w:rPr>
  </w:style>
  <w:style w:type="character" w:customStyle="1" w:styleId="Small">
    <w:name w:val="Small"/>
    <w:basedOn w:val="DefaultParagraphFont"/>
    <w:rsid w:val="002927CE"/>
    <w:rPr>
      <w:sz w:val="16"/>
    </w:rPr>
  </w:style>
  <w:style w:type="paragraph" w:customStyle="1" w:styleId="WideTable">
    <w:name w:val="Wide Table"/>
    <w:basedOn w:val="Normal"/>
    <w:rsid w:val="00292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7CE"/>
  </w:style>
  <w:style w:type="paragraph" w:styleId="Quote">
    <w:name w:val="Quote"/>
    <w:basedOn w:val="Heading1"/>
    <w:link w:val="QuoteChar"/>
    <w:qFormat/>
    <w:rsid w:val="00292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7CE"/>
    <w:pPr>
      <w:pageBreakBefore/>
    </w:pPr>
  </w:style>
  <w:style w:type="paragraph" w:customStyle="1" w:styleId="Border">
    <w:name w:val="Border"/>
    <w:basedOn w:val="Normal"/>
    <w:qFormat/>
    <w:rsid w:val="00292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7CE"/>
    <w:rPr>
      <w:u w:val="single"/>
    </w:rPr>
  </w:style>
  <w:style w:type="character" w:customStyle="1" w:styleId="BoldandItalics">
    <w:name w:val="Bold and Italics"/>
    <w:qFormat/>
    <w:rsid w:val="002927CE"/>
    <w:rPr>
      <w:b/>
      <w:i/>
      <w:u w:val="none"/>
    </w:rPr>
  </w:style>
  <w:style w:type="paragraph" w:styleId="BalloonText">
    <w:name w:val="Balloon Text"/>
    <w:basedOn w:val="Normal"/>
    <w:link w:val="BalloonTextChar"/>
    <w:rsid w:val="00292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7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6B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2665</Characters>
  <Application>Microsoft Office Word</Application>
  <DocSecurity>0</DocSecurity>
  <Lines>111</Lines>
  <Paragraphs>77</Paragraphs>
  <ScaleCrop>false</ScaleCrop>
  <Company>Author-it Software Corporation Ltd.</Company>
  <LinksUpToDate>false</LinksUpToDate>
  <CharactersWithSpaces>3009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AHCSHG407 Prepare shearing team wages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2024-05-01T10:09:00Z</dcterms:created>
  <dcterms:modified xsi:type="dcterms:W3CDTF">2024-05-01T10:09:00Z</dcterms:modified>
</cp:coreProperties>
</file>