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1FF" w:rsidP="001D01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AHCSHG312 Maintain consistent shearing performance</w:t>
      </w:r>
      <w:r>
        <w:fldChar w:fldCharType="end"/>
      </w:r>
    </w:p>
    <w:p w:rsidR="001D01FF" w:rsidP="001D01FF">
      <w:pPr>
        <w:pStyle w:val="Version"/>
        <w:sectPr w:rsidSect="006F10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10CA" w:rsidP="006F10CA">
      <w:pPr>
        <w:pStyle w:val="SuperHeading"/>
      </w:pPr>
      <w:r w:rsidRPr="006F10CA">
        <w:t>AHCSHG312 Maintain consistent shearing performance</w:t>
      </w:r>
    </w:p>
    <w:p w:rsidR="00000000" w:rsidRPr="006F10CA" w:rsidP="006F10CA">
      <w:pPr>
        <w:pStyle w:val="Heading1"/>
      </w:pPr>
      <w:bookmarkStart w:id="1" w:name="O_1288084"/>
      <w:bookmarkEnd w:id="1"/>
      <w:r w:rsidRPr="006F10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Comments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This version released with AHC Agriculture, Horticulture and Conservation and Land Management Training Package Release 11.0.</w:t>
            </w:r>
          </w:p>
        </w:tc>
      </w:tr>
    </w:tbl>
    <w:p w:rsidR="00000000" w:rsidRPr="006F10CA" w:rsidP="006F10CA">
      <w:pPr>
        <w:pStyle w:val="BodyText"/>
      </w:pP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2" w:name="O_1288085"/>
      <w:bookmarkEnd w:id="2"/>
      <w:r w:rsidRPr="006F10CA">
        <w:t>Application</w:t>
      </w:r>
    </w:p>
    <w:p w:rsidR="00000000" w:rsidRPr="006F10CA" w:rsidP="001D01FF">
      <w:pPr>
        <w:pStyle w:val="BodyText"/>
      </w:pPr>
      <w:r w:rsidRPr="006F10CA">
        <w:t>This unit of competency describes the sk</w:t>
      </w:r>
      <w:r w:rsidRPr="006F10CA">
        <w:t>ills and knowledge required to maintain a consistent shearing performance.</w:t>
      </w:r>
    </w:p>
    <w:p w:rsidR="00000000" w:rsidRPr="006F10CA" w:rsidP="001D01FF">
      <w:pPr>
        <w:pStyle w:val="BodyText"/>
      </w:pPr>
      <w:r w:rsidRPr="006F10CA">
        <w:t>This unit applies to individuals who work under broad direction and take responsibility for their own work, including limited responsibility for the work of others. They use discret</w:t>
      </w:r>
      <w:r w:rsidRPr="006F10CA">
        <w:t>ion and judgement in the selection and use of available resources.</w:t>
      </w:r>
    </w:p>
    <w:p w:rsidR="00000000" w:rsidRPr="006F10CA" w:rsidP="001D01FF">
      <w:pPr>
        <w:pStyle w:val="BodyText"/>
      </w:pPr>
      <w:r w:rsidRPr="006F10CA">
        <w:t>All work must be carried out to comply with workplace procedures, according to state/territory health and safety, biosecurity, animal welfare and environmental sustainability regulations, l</w:t>
      </w:r>
      <w:r w:rsidRPr="006F10CA">
        <w:t xml:space="preserve">egislation and standards that apply to the workplace. </w:t>
      </w:r>
    </w:p>
    <w:p w:rsidR="00000000" w:rsidRPr="006F10CA" w:rsidP="001D01FF">
      <w:pPr>
        <w:pStyle w:val="BodyText"/>
      </w:pPr>
      <w:r w:rsidRPr="006F10CA">
        <w:t>No licensing, legislative or certification requirements are known to apply to this unit at the time of publication.</w:t>
      </w:r>
    </w:p>
    <w:p w:rsidR="00000000" w:rsidRPr="006F10CA" w:rsidP="006F10CA">
      <w:pPr>
        <w:pStyle w:val="Heading1"/>
      </w:pPr>
      <w:bookmarkStart w:id="3" w:name="O_1288086"/>
      <w:bookmarkEnd w:id="3"/>
      <w:r w:rsidRPr="006F10CA">
        <w:t>Pre-requisite Unit</w:t>
      </w:r>
    </w:p>
    <w:p w:rsidR="00000000" w:rsidRPr="006F10CA" w:rsidP="001D01FF">
      <w:pPr>
        <w:pStyle w:val="BodyText"/>
      </w:pPr>
      <w:r w:rsidRPr="006F10CA">
        <w:t>Nil</w:t>
      </w:r>
    </w:p>
    <w:p w:rsidR="00000000" w:rsidRPr="006F10CA" w:rsidP="006F10CA">
      <w:pPr>
        <w:pStyle w:val="Heading1"/>
      </w:pPr>
      <w:bookmarkStart w:id="4" w:name="O_1288088"/>
      <w:bookmarkEnd w:id="4"/>
      <w:r w:rsidRPr="006F10CA">
        <w:t>Unit Sector</w:t>
      </w:r>
    </w:p>
    <w:p w:rsidR="00000000" w:rsidRPr="006F10CA" w:rsidP="001D01FF">
      <w:pPr>
        <w:pStyle w:val="BodyText"/>
      </w:pPr>
      <w:r w:rsidRPr="006F10CA">
        <w:t>Shearing (SH</w:t>
      </w:r>
      <w:r w:rsidRPr="006F10CA">
        <w:t>G)</w:t>
      </w:r>
    </w:p>
    <w:p w:rsidR="00000000" w:rsidRPr="006F10CA" w:rsidP="006F10CA">
      <w:pPr>
        <w:pStyle w:val="Heading1"/>
      </w:pPr>
      <w:bookmarkStart w:id="5" w:name="O_1288089"/>
      <w:bookmarkEnd w:id="5"/>
      <w:r w:rsidRPr="006F10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Performance Criteria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Performance criteria describe the performance needed to demonstrate achievement of the element.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1. Maintain shearing control, coordination and rhythm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1.1 Select, use and maintain personal protective equipment (PPE) correctly according to workplace standards</w:t>
            </w:r>
          </w:p>
          <w:p w:rsidR="00000000" w:rsidRPr="006F10CA" w:rsidP="006F10CA">
            <w:pPr>
              <w:pStyle w:val="BodyText"/>
            </w:pPr>
            <w:r w:rsidRPr="006F10CA">
              <w:t xml:space="preserve">1.2 Identify existing or potential workplace hazards and communicate </w:t>
            </w:r>
            <w:r w:rsidRPr="006F10CA">
              <w:t>with wool harvesting team</w:t>
            </w:r>
            <w:r w:rsidRPr="006F10CA">
              <w:t xml:space="preserve"> members to remove hazards</w:t>
            </w:r>
          </w:p>
          <w:p w:rsidR="00000000" w:rsidRPr="006F10CA" w:rsidP="006F10CA">
            <w:pPr>
              <w:pStyle w:val="BodyText"/>
            </w:pPr>
            <w:r w:rsidRPr="006F10CA">
              <w:t>1.3 Maintain consistent shearing rhythm for eight-hour working day</w:t>
            </w:r>
          </w:p>
          <w:p w:rsidR="00000000" w:rsidRPr="006F10CA" w:rsidP="006F10CA">
            <w:pPr>
              <w:pStyle w:val="BodyText"/>
            </w:pPr>
            <w:r w:rsidRPr="006F10CA">
              <w:t>1.4 Maintain coordination of footwork to assist control and blows placement for eight-hour working day</w:t>
            </w:r>
          </w:p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1.5 Analyse eye to hand coordination to optimise consistent</w:t>
            </w:r>
            <w:r w:rsidRPr="006F10CA">
              <w:t xml:space="preserve"> blow placement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2. Maintain shearing output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2.1 Maintain shearing output and quality in terms of minimum industry output requirements and minimum industry quality requirements</w:t>
            </w:r>
          </w:p>
          <w:p w:rsidR="00000000" w:rsidRPr="006F10CA" w:rsidP="006F10CA">
            <w:pPr>
              <w:pStyle w:val="BodyText"/>
            </w:pPr>
            <w:r w:rsidRPr="006F10CA">
              <w:t>2.2 Evaluate personal health and fitness program, to ensure shearing performance is maintained</w:t>
            </w:r>
          </w:p>
          <w:p w:rsidR="00000000" w:rsidRPr="006F10CA" w:rsidP="006F10CA">
            <w:pPr>
              <w:pStyle w:val="BodyText"/>
            </w:pPr>
            <w:r w:rsidRPr="006F10CA">
              <w:t>2.3 Comply with animal welfare, work health and safety (WHS), environment and biosecurity policies</w:t>
            </w:r>
          </w:p>
        </w:tc>
      </w:tr>
    </w:tbl>
    <w:p w:rsidR="00000000" w:rsidRPr="006F10CA" w:rsidP="006F10CA">
      <w:pPr>
        <w:pStyle w:val="BodyText"/>
      </w:pP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6" w:name="O_1288090"/>
      <w:bookmarkEnd w:id="6"/>
      <w:r w:rsidRPr="006F10CA">
        <w:t>Foundation Skills</w:t>
      </w:r>
    </w:p>
    <w:p w:rsidR="00000000" w:rsidRPr="001D01FF" w:rsidP="001D01FF">
      <w:pPr>
        <w:pStyle w:val="BodyText"/>
        <w:rPr>
          <w:i/>
        </w:rPr>
      </w:pPr>
      <w:r w:rsidRPr="001D01FF">
        <w:rPr>
          <w:rStyle w:val="Emphasis"/>
        </w:rPr>
        <w:t xml:space="preserve">This section describes </w:t>
      </w:r>
      <w:r w:rsidRPr="001D01FF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Description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ListBullet"/>
              <w:rPr>
                <w:lang w:val="en-NZ"/>
              </w:rPr>
            </w:pPr>
            <w:r w:rsidRPr="006F10CA">
              <w:t>Use clear language and industry terminology to r</w:t>
            </w:r>
            <w:r w:rsidRPr="006F10CA">
              <w:t>elay information pertaining to shearing consistency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ListBullet"/>
            </w:pPr>
            <w:r w:rsidRPr="006F10CA">
              <w:t>Estimate and apply time requirements to achieve the required output</w:t>
            </w:r>
          </w:p>
        </w:tc>
      </w:tr>
    </w:tbl>
    <w:p w:rsidR="00000000" w:rsidRPr="006F10CA" w:rsidP="006F10CA">
      <w:pPr>
        <w:pStyle w:val="BodyText"/>
      </w:pP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7" w:name="O_1288092"/>
      <w:bookmarkEnd w:id="7"/>
      <w:r w:rsidRPr="006F10C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Equivalence status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AHCSHG312 Maintain consistent shearing 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AHCSHG305 Maintain consistent shearing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Application wording clarified</w:t>
            </w:r>
          </w:p>
          <w:p w:rsidR="00000000" w:rsidRPr="006F10CA" w:rsidP="006F10CA">
            <w:pPr>
              <w:pStyle w:val="BodyText"/>
            </w:pPr>
            <w:r w:rsidRPr="006F10CA">
              <w:t xml:space="preserve">Changes to performance </w:t>
            </w:r>
            <w:r w:rsidRPr="006F10CA">
              <w:t>criteria for clarification</w:t>
            </w:r>
          </w:p>
          <w:p w:rsidR="00000000" w:rsidRPr="006F10CA" w:rsidP="006F10CA">
            <w:pPr>
              <w:pStyle w:val="BodyText"/>
            </w:pPr>
            <w:r w:rsidRPr="006F10CA">
              <w:t>Foundation skills information added</w:t>
            </w:r>
          </w:p>
          <w:p w:rsidR="00000000" w:rsidRPr="006F10CA" w:rsidP="006F10CA">
            <w:pPr>
              <w:pStyle w:val="BodyText"/>
            </w:pPr>
            <w:r w:rsidRPr="006F10CA">
              <w:t>Changes to performance evidence to specify volume and frequency</w:t>
            </w:r>
          </w:p>
          <w:p w:rsidR="00000000" w:rsidRPr="006F10CA" w:rsidP="006F10CA">
            <w:pPr>
              <w:pStyle w:val="BodyText"/>
            </w:pPr>
            <w:r w:rsidRPr="006F10CA">
              <w:t>Knowledge evidence specificity added, and other wording clarified</w:t>
            </w:r>
          </w:p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Equivalent</w:t>
            </w:r>
          </w:p>
        </w:tc>
      </w:tr>
    </w:tbl>
    <w:p w:rsidR="00000000" w:rsidRPr="006F10CA" w:rsidP="006F10CA">
      <w:pPr>
        <w:pStyle w:val="BodyText"/>
      </w:pP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8" w:name="O_1288099"/>
      <w:bookmarkEnd w:id="8"/>
      <w:r w:rsidRPr="006F10CA">
        <w:t>Links</w:t>
      </w:r>
    </w:p>
    <w:p w:rsidR="00000000" w:rsidRPr="006F10CA" w:rsidP="001D01FF">
      <w:pPr>
        <w:pStyle w:val="BodyText"/>
      </w:pPr>
      <w:r w:rsidRPr="006F10CA">
        <w:t xml:space="preserve">Companion Volumes, including Implementation Guides, are </w:t>
      </w:r>
      <w:r w:rsidRPr="006F10CA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0F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10CA" w:rsidP="001D01FF">
      <w:pPr>
        <w:pStyle w:val="BodyText"/>
        <w:sectPr w:rsidSect="006F10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10CA" w:rsidP="006F10CA">
      <w:pPr>
        <w:pStyle w:val="SuperHeading"/>
      </w:pPr>
      <w:r w:rsidRPr="006F10CA">
        <w:t>Assessment Requirements for AHCSHG312 Maintain consistent shearing performance</w:t>
      </w:r>
    </w:p>
    <w:p w:rsidR="00000000" w:rsidRPr="006F10CA" w:rsidP="006F10CA">
      <w:pPr>
        <w:pStyle w:val="Heading1"/>
      </w:pPr>
      <w:bookmarkStart w:id="9" w:name="O_1288094"/>
      <w:bookmarkEnd w:id="9"/>
      <w:r w:rsidRPr="006F10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Bold"/>
              <w:rPr>
                <w:lang w:val="en-NZ"/>
              </w:rPr>
            </w:pPr>
            <w:r w:rsidRPr="006F10CA">
              <w:t>Comments</w:t>
            </w:r>
          </w:p>
        </w:tc>
      </w:tr>
      <w:tr w:rsidTr="006F10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10CA">
            <w:pPr>
              <w:pStyle w:val="BodyText"/>
              <w:rPr>
                <w:lang w:val="en-NZ"/>
              </w:rPr>
            </w:pPr>
            <w:r w:rsidRPr="006F10C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10CA" w:rsidP="006F10CA">
            <w:pPr>
              <w:pStyle w:val="BodyText"/>
            </w:pPr>
            <w:r w:rsidRPr="006F10CA">
              <w:t>This version released with AHC Agriculture, Horticulture and Conservation and Land Management Training Package Release 11.0.</w:t>
            </w:r>
          </w:p>
        </w:tc>
      </w:tr>
    </w:tbl>
    <w:p w:rsidR="00000000" w:rsidRPr="006F10CA" w:rsidP="006F10CA">
      <w:pPr>
        <w:pStyle w:val="BodyText"/>
      </w:pP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10" w:name="O_1288095"/>
      <w:bookmarkEnd w:id="10"/>
      <w:r w:rsidRPr="006F10CA">
        <w:t>Performance Evidence</w:t>
      </w:r>
    </w:p>
    <w:p w:rsidR="00000000" w:rsidRPr="006F10CA" w:rsidP="001D01FF">
      <w:pPr>
        <w:pStyle w:val="BodyText"/>
      </w:pPr>
      <w:r w:rsidRPr="006F10CA">
        <w:t>An individual demonstrating competency m</w:t>
      </w:r>
      <w:r w:rsidRPr="006F10CA">
        <w:t xml:space="preserve">ust satisfy all of the elements and performance criteria in this unit. </w:t>
      </w:r>
    </w:p>
    <w:p w:rsidR="00000000" w:rsidRPr="006F10CA" w:rsidP="001D01FF">
      <w:pPr>
        <w:pStyle w:val="BodyText"/>
      </w:pPr>
      <w:r w:rsidRPr="006F10CA">
        <w:t>There must be evidence that the individual has:</w:t>
      </w:r>
    </w:p>
    <w:p w:rsidR="00000000" w:rsidRPr="006F10CA" w:rsidP="006F10CA">
      <w:pPr>
        <w:pStyle w:val="ListBullet"/>
      </w:pPr>
      <w:r w:rsidRPr="006F10CA">
        <w:t>prepared and set the equipment correctly and maintained control, coordination, rhythm, optimum shearing output, speed and accuracy over</w:t>
      </w:r>
      <w:r w:rsidRPr="006F10CA">
        <w:t xml:space="preserve"> an eight-hour day on two occasions.</w:t>
      </w: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11" w:name="O_1288096"/>
      <w:bookmarkEnd w:id="11"/>
      <w:r w:rsidRPr="006F10CA">
        <w:t>Knowledge Evidence</w:t>
      </w:r>
    </w:p>
    <w:p w:rsidR="00000000" w:rsidRPr="006F10CA" w:rsidP="001D01FF">
      <w:pPr>
        <w:pStyle w:val="BodyText"/>
      </w:pPr>
      <w:r w:rsidRPr="006F10CA">
        <w:t>An individual must be able to demonstrate the knowledge required to perform the tasks outlined in the elements and performance criteria of this unit. This includes knowledge of:</w:t>
      </w:r>
    </w:p>
    <w:p w:rsidR="00000000" w:rsidRPr="006F10CA" w:rsidP="006F10CA">
      <w:pPr>
        <w:pStyle w:val="ListBullet"/>
      </w:pPr>
      <w:r w:rsidRPr="006F10CA">
        <w:t>types of shearing sheds, boards and catching pens</w:t>
      </w:r>
    </w:p>
    <w:p w:rsidR="00000000" w:rsidRPr="006F10CA" w:rsidP="006F10CA">
      <w:pPr>
        <w:pStyle w:val="ListBullet"/>
      </w:pPr>
      <w:r w:rsidRPr="006F10CA">
        <w:t>shearing machinery required and their respective functions</w:t>
      </w:r>
    </w:p>
    <w:p w:rsidR="00000000" w:rsidRPr="006F10CA" w:rsidP="006F10CA">
      <w:pPr>
        <w:pStyle w:val="ListBullet"/>
      </w:pPr>
      <w:r w:rsidRPr="006F10CA">
        <w:t>industry shearing techniques and positions and method of shearing</w:t>
      </w:r>
    </w:p>
    <w:p w:rsidR="00000000" w:rsidRPr="006F10CA" w:rsidP="006F10CA">
      <w:pPr>
        <w:pStyle w:val="ListBullet"/>
      </w:pPr>
      <w:r w:rsidRPr="006F10CA">
        <w:t xml:space="preserve">aspects of safe handling techniques for catching, moving, shearing and releasing </w:t>
      </w:r>
      <w:r w:rsidRPr="006F10CA">
        <w:t>sheep</w:t>
      </w:r>
    </w:p>
    <w:p w:rsidR="00000000" w:rsidRPr="006F10CA" w:rsidP="006F10CA">
      <w:pPr>
        <w:pStyle w:val="ListBullet"/>
      </w:pPr>
      <w:r w:rsidRPr="006F10CA">
        <w:t>basic anatomy of male and female sheep as it relates to the safe, humane removal of wool</w:t>
      </w:r>
    </w:p>
    <w:p w:rsidR="00000000" w:rsidRPr="006F10CA" w:rsidP="006F10CA">
      <w:pPr>
        <w:pStyle w:val="ListBullet"/>
      </w:pPr>
      <w:r w:rsidRPr="006F10CA">
        <w:t>shearing issues, including:</w:t>
      </w:r>
    </w:p>
    <w:p w:rsidR="00000000" w:rsidRPr="006F10CA" w:rsidP="006F10CA">
      <w:pPr>
        <w:pStyle w:val="ListBullet2"/>
      </w:pPr>
      <w:r w:rsidRPr="006F10CA">
        <w:t>the impacts of sheep behaviour on moving and handling sheep and shearing sheep</w:t>
      </w:r>
    </w:p>
    <w:p w:rsidR="00000000" w:rsidRPr="006F10CA" w:rsidP="006F10CA">
      <w:pPr>
        <w:pStyle w:val="ListBullet2"/>
      </w:pPr>
      <w:r w:rsidRPr="006F10CA">
        <w:t>the impact of weather conditions</w:t>
      </w:r>
    </w:p>
    <w:p w:rsidR="00000000" w:rsidRPr="006F10CA" w:rsidP="006F10CA">
      <w:pPr>
        <w:pStyle w:val="ListBullet2"/>
      </w:pPr>
      <w:r w:rsidRPr="006F10CA">
        <w:t>the condition of the</w:t>
      </w:r>
      <w:r w:rsidRPr="006F10CA">
        <w:t xml:space="preserve"> sheep</w:t>
      </w:r>
    </w:p>
    <w:p w:rsidR="00000000" w:rsidRPr="006F10CA" w:rsidP="006F10CA">
      <w:pPr>
        <w:pStyle w:val="ListBullet"/>
      </w:pPr>
      <w:r w:rsidRPr="006F10CA">
        <w:t>health and safety procedures, including:</w:t>
      </w:r>
    </w:p>
    <w:p w:rsidR="00000000" w:rsidRPr="006F10CA" w:rsidP="006F10CA">
      <w:pPr>
        <w:pStyle w:val="ListBullet2"/>
      </w:pPr>
      <w:r w:rsidRPr="006F10CA">
        <w:t>warm-up exercises</w:t>
      </w:r>
    </w:p>
    <w:p w:rsidR="00000000" w:rsidRPr="006F10CA" w:rsidP="006F10CA">
      <w:pPr>
        <w:pStyle w:val="ListBullet2"/>
      </w:pPr>
      <w:r w:rsidRPr="006F10CA">
        <w:t>back, shoulder, leg, arm and abdomen stretches</w:t>
      </w:r>
    </w:p>
    <w:p w:rsidR="00000000" w:rsidRPr="006F10CA" w:rsidP="006F10CA">
      <w:pPr>
        <w:pStyle w:val="ListBullet2"/>
      </w:pPr>
      <w:r w:rsidRPr="006F10CA">
        <w:t>good hydration, nutrition and rest periods</w:t>
      </w:r>
    </w:p>
    <w:p w:rsidR="00000000" w:rsidRPr="006F10CA" w:rsidP="006F10CA">
      <w:pPr>
        <w:pStyle w:val="ListBullet2"/>
      </w:pPr>
      <w:r w:rsidRPr="006F10CA">
        <w:t>fitness exercises to maintain stamina</w:t>
      </w:r>
    </w:p>
    <w:p w:rsidR="00000000" w:rsidRPr="006F10CA" w:rsidP="006F10CA">
      <w:pPr>
        <w:pStyle w:val="ListBullet"/>
      </w:pPr>
      <w:r w:rsidRPr="006F10CA">
        <w:t>personal protective equipment (PPE), and when and how it should be used</w:t>
      </w:r>
    </w:p>
    <w:p w:rsidR="00000000" w:rsidRPr="006F10CA" w:rsidP="006F10CA">
      <w:pPr>
        <w:pStyle w:val="ListBullet"/>
      </w:pPr>
      <w:r w:rsidRPr="006F10CA">
        <w:t>workplace policies associated with the professional job role, including:</w:t>
      </w:r>
    </w:p>
    <w:p w:rsidR="00000000" w:rsidRPr="006F10CA" w:rsidP="006F10CA">
      <w:pPr>
        <w:pStyle w:val="ListBullet2"/>
      </w:pPr>
      <w:r w:rsidRPr="006F10CA">
        <w:t>biosecurity</w:t>
      </w:r>
    </w:p>
    <w:p w:rsidR="00000000" w:rsidRPr="006F10CA" w:rsidP="006F10CA">
      <w:pPr>
        <w:pStyle w:val="ListBullet2"/>
      </w:pPr>
      <w:r w:rsidRPr="006F10CA">
        <w:t>environment</w:t>
      </w:r>
    </w:p>
    <w:p w:rsidR="00000000" w:rsidRPr="006F10CA" w:rsidP="006F10CA">
      <w:pPr>
        <w:pStyle w:val="ListBullet2"/>
      </w:pPr>
      <w:r w:rsidRPr="006F10CA">
        <w:t>employment and work health and safety legislation</w:t>
      </w:r>
    </w:p>
    <w:p w:rsidR="00000000" w:rsidRPr="006F10CA" w:rsidP="006F10CA">
      <w:pPr>
        <w:pStyle w:val="ListBullet2"/>
      </w:pPr>
      <w:r w:rsidRPr="006F10CA">
        <w:t>animal welfare standards and codes o</w:t>
      </w:r>
      <w:r w:rsidRPr="006F10CA">
        <w:t>f practice</w:t>
      </w:r>
    </w:p>
    <w:p w:rsidR="00000000" w:rsidRPr="006F10CA" w:rsidP="006F10CA">
      <w:pPr>
        <w:pStyle w:val="ListBullet2"/>
      </w:pPr>
      <w:r w:rsidRPr="006F10CA">
        <w:t>shed quality standards</w:t>
      </w:r>
    </w:p>
    <w:p w:rsidR="00000000" w:rsidRPr="006F10CA" w:rsidP="006F10CA">
      <w:pPr>
        <w:pStyle w:val="ListBullet2"/>
      </w:pPr>
      <w:r w:rsidRPr="006F10CA">
        <w:t>federal and/or state shearing awards and agreements associated with shearing sheep</w:t>
      </w:r>
    </w:p>
    <w:p w:rsidR="00000000" w:rsidRPr="006F10CA" w:rsidP="006F10CA">
      <w:pPr>
        <w:pStyle w:val="ListBullet"/>
      </w:pPr>
      <w:r w:rsidRPr="006F10CA">
        <w:t>teamwork principles, including:</w:t>
      </w:r>
    </w:p>
    <w:p w:rsidR="00000000" w:rsidRPr="006F10CA" w:rsidP="006F10CA">
      <w:pPr>
        <w:pStyle w:val="ListBullet2"/>
      </w:pPr>
      <w:r w:rsidRPr="006F10CA">
        <w:t>working towards a common goal</w:t>
      </w:r>
    </w:p>
    <w:p w:rsidR="00000000" w:rsidRPr="006F10CA" w:rsidP="006F10CA">
      <w:pPr>
        <w:pStyle w:val="ListBullet2"/>
      </w:pPr>
      <w:r w:rsidRPr="006F10CA">
        <w:t xml:space="preserve">communicating effectively and cooperatively </w:t>
      </w:r>
    </w:p>
    <w:p w:rsidR="00000000" w:rsidRPr="006F10CA" w:rsidP="006F10CA">
      <w:pPr>
        <w:pStyle w:val="ListBullet2"/>
      </w:pPr>
      <w:r w:rsidRPr="006F10CA">
        <w:t>understanding the work responsibilities of team members</w:t>
      </w:r>
    </w:p>
    <w:p w:rsidR="00000000" w:rsidRPr="006F10CA" w:rsidP="006F10CA">
      <w:pPr>
        <w:pStyle w:val="ListBullet2"/>
      </w:pPr>
      <w:r w:rsidRPr="006F10CA">
        <w:t>respecting others’ needs</w:t>
      </w:r>
    </w:p>
    <w:p w:rsidR="00000000" w:rsidRPr="006F10CA" w:rsidP="006F10CA">
      <w:pPr>
        <w:pStyle w:val="ListBullet2"/>
      </w:pPr>
      <w:r w:rsidRPr="006F10CA">
        <w:t>embracing diversity.</w:t>
      </w:r>
    </w:p>
    <w:p w:rsidR="00000000" w:rsidRPr="006F10CA" w:rsidP="006F10CA">
      <w:pPr>
        <w:pStyle w:val="AllowPageBreak"/>
      </w:pPr>
    </w:p>
    <w:p w:rsidR="00000000" w:rsidRPr="006F10CA" w:rsidP="006F10CA">
      <w:pPr>
        <w:pStyle w:val="Heading1"/>
      </w:pPr>
      <w:bookmarkStart w:id="12" w:name="O_1288097"/>
      <w:bookmarkEnd w:id="12"/>
      <w:r w:rsidRPr="006F10CA">
        <w:t>Assessment Conditions</w:t>
      </w:r>
    </w:p>
    <w:p w:rsidR="00000000" w:rsidRPr="006F10CA" w:rsidP="001D01FF">
      <w:pPr>
        <w:pStyle w:val="BodyText"/>
      </w:pPr>
      <w:r w:rsidRPr="006F10CA">
        <w:t xml:space="preserve">Assessment of the skills in this unit of competency must take place under the following conditions: </w:t>
      </w:r>
    </w:p>
    <w:p w:rsidR="00000000" w:rsidRPr="006F10CA" w:rsidP="006F10CA">
      <w:pPr>
        <w:pStyle w:val="ListBullet"/>
      </w:pPr>
      <w:r w:rsidRPr="006F10CA">
        <w:t>physical conditions:</w:t>
      </w:r>
    </w:p>
    <w:p w:rsidR="00000000" w:rsidRPr="006F10CA" w:rsidP="006F10CA">
      <w:pPr>
        <w:pStyle w:val="ListBullet2"/>
      </w:pPr>
      <w:r w:rsidRPr="006F10CA">
        <w:t>skills must be demonstrated in a workplace setting or an environment that accurately represents workplace conditions</w:t>
      </w:r>
    </w:p>
    <w:p w:rsidR="00000000" w:rsidRPr="006F10CA" w:rsidP="006F10CA">
      <w:pPr>
        <w:pStyle w:val="ListBullet"/>
      </w:pPr>
      <w:r w:rsidRPr="006F10CA">
        <w:t>resources, equipment and materials:</w:t>
      </w:r>
    </w:p>
    <w:p w:rsidR="00000000" w:rsidRPr="006F10CA" w:rsidP="006F10CA">
      <w:pPr>
        <w:pStyle w:val="ListBullet2"/>
      </w:pPr>
      <w:r w:rsidRPr="006F10CA">
        <w:t>equipment and materials appropriate for shearing sheep</w:t>
      </w:r>
    </w:p>
    <w:p w:rsidR="00000000" w:rsidRPr="006F10CA" w:rsidP="006F10CA">
      <w:pPr>
        <w:pStyle w:val="ListBullet2"/>
      </w:pPr>
      <w:r w:rsidRPr="006F10CA">
        <w:t>animals for shearing</w:t>
      </w:r>
    </w:p>
    <w:p w:rsidR="00000000" w:rsidRPr="006F10CA" w:rsidP="006F10CA">
      <w:pPr>
        <w:pStyle w:val="ListBullet"/>
      </w:pPr>
      <w:r w:rsidRPr="006F10CA">
        <w:t>relationships:</w:t>
      </w:r>
    </w:p>
    <w:p w:rsidR="00000000" w:rsidRPr="006F10CA" w:rsidP="006F10CA">
      <w:pPr>
        <w:pStyle w:val="ListBullet2"/>
      </w:pPr>
      <w:r w:rsidRPr="006F10CA">
        <w:t xml:space="preserve">owner/manager, contractor </w:t>
      </w:r>
    </w:p>
    <w:p w:rsidR="00000000" w:rsidRPr="006F10CA" w:rsidP="006F10CA">
      <w:pPr>
        <w:pStyle w:val="ListBullet2"/>
      </w:pPr>
      <w:r w:rsidRPr="006F10CA">
        <w:t>wool harvesting team members.</w:t>
      </w:r>
    </w:p>
    <w:p w:rsidR="00000000" w:rsidRPr="006F10CA" w:rsidP="001D01FF">
      <w:pPr>
        <w:pStyle w:val="BodyText"/>
      </w:pPr>
      <w:r w:rsidRPr="006F10CA">
        <w:t>Assessors of this unit must satisfy the requirements for assessors in applicable vocational education and training legislation, frameworks and/or standards.</w:t>
      </w:r>
    </w:p>
    <w:p w:rsidR="00000000" w:rsidRPr="006F10CA" w:rsidP="006F10CA">
      <w:pPr>
        <w:pStyle w:val="Heading1"/>
      </w:pPr>
      <w:bookmarkStart w:id="13" w:name="O_1288100"/>
      <w:bookmarkEnd w:id="13"/>
      <w:r w:rsidRPr="006F10CA">
        <w:t>Links</w:t>
      </w:r>
    </w:p>
    <w:p w:rsidR="00000000" w:rsidRPr="006F10CA" w:rsidP="001D01FF">
      <w:pPr>
        <w:pStyle w:val="BodyText"/>
      </w:pPr>
      <w:r w:rsidRPr="006F10CA">
        <w:t>C</w:t>
      </w:r>
      <w:r w:rsidRPr="006F10CA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30F4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F10CA" w:rsidP="006F10CA"/>
    <w:sectPr w:rsidSect="006F10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 w:rsidRPr="001D01FF" w:rsidP="001D01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FF" w:rsidP="006F1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1FF" w:rsidP="006F1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D01FF" w:rsidP="006F10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 w:rsidP="006F10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D01FF">
      <w:t>Approved</w:t>
    </w:r>
    <w:r w:rsidR="001D01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D01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D01FF">
      <w:rPr>
        <w:noProof/>
      </w:rPr>
      <w:t>4</w:t>
    </w:r>
    <w:r>
      <w:rPr>
        <w:noProof/>
      </w:rPr>
      <w:fldChar w:fldCharType="end"/>
    </w:r>
  </w:p>
  <w:p w:rsidR="006F10CA" w:rsidP="006F10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D01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D01FF">
      <w:t>Skills Insight</w:t>
    </w:r>
    <w:r w:rsidR="001D01FF">
      <w:fldChar w:fldCharType="end"/>
    </w:r>
  </w:p>
  <w:p w:rsidR="006F10CA" w:rsidP="006F10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10CA" w:rsidRPr="001D01FF" w:rsidP="001D01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1FF" w:rsidRPr="002D2AF8" w:rsidP="006F1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AHCSHG312 Maintain consistent shearing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D01FF" w:rsidP="006F10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0CA" w:rsidRPr="002D2AF8" w:rsidP="006F10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D01FF">
      <w:t>AHCSHG312 Maintain consistent shearing performance</w:t>
    </w:r>
    <w:r w:rsidR="001D01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D01FF">
      <w:rPr>
        <w:noProof/>
      </w:rPr>
      <w:t>1 March 2025</w:t>
    </w:r>
    <w:r>
      <w:fldChar w:fldCharType="end"/>
    </w:r>
  </w:p>
  <w:p w:rsidR="006F10CA" w:rsidP="006F10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000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4669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660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0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10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10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10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10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10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10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10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10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10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10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10CA"/>
  </w:style>
  <w:style w:type="character" w:customStyle="1" w:styleId="Heading1Char">
    <w:name w:val="Heading 1 Char"/>
    <w:basedOn w:val="DefaultParagraphFont"/>
    <w:link w:val="Heading1"/>
    <w:rsid w:val="006F10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10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10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10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10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10CA"/>
    <w:rPr>
      <w:i/>
    </w:rPr>
  </w:style>
  <w:style w:type="paragraph" w:customStyle="1" w:styleId="SuperHeading">
    <w:name w:val="SuperHeading"/>
    <w:basedOn w:val="Normal"/>
    <w:rsid w:val="006F10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10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F10CA"/>
    <w:rPr>
      <w:b/>
    </w:rPr>
  </w:style>
  <w:style w:type="character" w:customStyle="1" w:styleId="Heading2Char">
    <w:name w:val="Heading 2 Char"/>
    <w:basedOn w:val="DefaultParagraphFont"/>
    <w:link w:val="Heading2"/>
    <w:rsid w:val="006F10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10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10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1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10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1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10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10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10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10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10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10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10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10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10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10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10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10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10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10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10CA"/>
    <w:rPr>
      <w:b/>
      <w:spacing w:val="0"/>
    </w:rPr>
  </w:style>
  <w:style w:type="paragraph" w:customStyle="1" w:styleId="SuperTitle">
    <w:name w:val="SuperTitle"/>
    <w:basedOn w:val="Title"/>
    <w:rsid w:val="006F10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10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10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10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10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10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10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10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10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10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10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10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10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10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10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10CA"/>
  </w:style>
  <w:style w:type="paragraph" w:styleId="TableofFigures">
    <w:name w:val="table of figures"/>
    <w:basedOn w:val="Normal"/>
    <w:next w:val="Normal"/>
    <w:semiHidden/>
    <w:rsid w:val="006F10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10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10CA"/>
    <w:rPr>
      <w:rFonts w:ascii="Wingdings" w:hAnsi="Wingdings"/>
    </w:rPr>
  </w:style>
  <w:style w:type="paragraph" w:customStyle="1" w:styleId="TableHeading">
    <w:name w:val="Table Heading"/>
    <w:basedOn w:val="HeadingBase"/>
    <w:rsid w:val="006F10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10CA"/>
    <w:rPr>
      <w:color w:val="0033CC"/>
      <w:u w:val="none"/>
    </w:rPr>
  </w:style>
  <w:style w:type="paragraph" w:customStyle="1" w:styleId="BodyTextRight">
    <w:name w:val="Body Text Right"/>
    <w:basedOn w:val="BodyText"/>
    <w:rsid w:val="006F10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10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10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10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10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10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10CA"/>
    <w:rPr>
      <w:sz w:val="32"/>
    </w:rPr>
  </w:style>
  <w:style w:type="paragraph" w:customStyle="1" w:styleId="HeadingProcedure">
    <w:name w:val="Heading Procedure"/>
    <w:basedOn w:val="HeadingBase"/>
    <w:next w:val="Normal"/>
    <w:rsid w:val="006F10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10CA"/>
    <w:pPr>
      <w:spacing w:before="60" w:after="60"/>
    </w:pPr>
  </w:style>
  <w:style w:type="paragraph" w:styleId="ListContinue">
    <w:name w:val="List Continue"/>
    <w:basedOn w:val="List"/>
    <w:rsid w:val="006F10CA"/>
    <w:pPr>
      <w:ind w:firstLine="0"/>
    </w:pPr>
  </w:style>
  <w:style w:type="paragraph" w:customStyle="1" w:styleId="ListNote">
    <w:name w:val="List Note"/>
    <w:basedOn w:val="List"/>
    <w:rsid w:val="006F10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10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10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10CA"/>
    <w:rPr>
      <w:rFonts w:ascii="Courier New" w:hAnsi="Courier New"/>
    </w:rPr>
  </w:style>
  <w:style w:type="paragraph" w:customStyle="1" w:styleId="NoteBullet">
    <w:name w:val="Note Bullet"/>
    <w:basedOn w:val="Note"/>
    <w:rsid w:val="006F10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10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10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10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10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10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10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10CA"/>
    <w:rPr>
      <w:b/>
      <w:smallCaps/>
    </w:rPr>
  </w:style>
  <w:style w:type="paragraph" w:customStyle="1" w:styleId="TableListNumber">
    <w:name w:val="Table List Number"/>
    <w:basedOn w:val="ListNumber"/>
    <w:rsid w:val="006F10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10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10CA"/>
    <w:pPr>
      <w:numPr>
        <w:numId w:val="9"/>
      </w:numPr>
    </w:pPr>
  </w:style>
  <w:style w:type="paragraph" w:customStyle="1" w:styleId="ListAlpha2">
    <w:name w:val="List Alpha 2"/>
    <w:basedOn w:val="List2"/>
    <w:rsid w:val="006F10CA"/>
    <w:pPr>
      <w:numPr>
        <w:numId w:val="8"/>
      </w:numPr>
    </w:pPr>
  </w:style>
  <w:style w:type="paragraph" w:styleId="List2">
    <w:name w:val="List 2"/>
    <w:basedOn w:val="BodyText"/>
    <w:rsid w:val="006F10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10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10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10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10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10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10CA"/>
    <w:pPr>
      <w:numPr>
        <w:numId w:val="4"/>
      </w:numPr>
    </w:pPr>
  </w:style>
  <w:style w:type="paragraph" w:styleId="ListContinue2">
    <w:name w:val="List Continue 2"/>
    <w:basedOn w:val="List2"/>
    <w:rsid w:val="006F10CA"/>
    <w:pPr>
      <w:ind w:firstLine="0"/>
    </w:pPr>
  </w:style>
  <w:style w:type="paragraph" w:styleId="ListContinue3">
    <w:name w:val="List Continue 3"/>
    <w:basedOn w:val="List3"/>
    <w:rsid w:val="006F10CA"/>
    <w:pPr>
      <w:ind w:left="1021" w:firstLine="0"/>
    </w:pPr>
  </w:style>
  <w:style w:type="paragraph" w:styleId="ListContinue4">
    <w:name w:val="List Continue 4"/>
    <w:basedOn w:val="List4"/>
    <w:rsid w:val="006F10CA"/>
    <w:pPr>
      <w:ind w:firstLine="0"/>
    </w:pPr>
  </w:style>
  <w:style w:type="paragraph" w:styleId="ListContinue5">
    <w:name w:val="List Continue 5"/>
    <w:basedOn w:val="List5"/>
    <w:rsid w:val="006F10CA"/>
    <w:pPr>
      <w:ind w:firstLine="0"/>
    </w:pPr>
  </w:style>
  <w:style w:type="paragraph" w:styleId="ListNumber3">
    <w:name w:val="List Number 3"/>
    <w:basedOn w:val="List3"/>
    <w:rsid w:val="006F10CA"/>
    <w:pPr>
      <w:numPr>
        <w:numId w:val="5"/>
      </w:numPr>
    </w:pPr>
  </w:style>
  <w:style w:type="paragraph" w:styleId="ListNumber4">
    <w:name w:val="List Number 4"/>
    <w:basedOn w:val="List4"/>
    <w:rsid w:val="006F10CA"/>
    <w:pPr>
      <w:numPr>
        <w:numId w:val="6"/>
      </w:numPr>
    </w:pPr>
  </w:style>
  <w:style w:type="paragraph" w:styleId="ListNumber5">
    <w:name w:val="List Number 5"/>
    <w:basedOn w:val="List5"/>
    <w:rsid w:val="006F10CA"/>
    <w:pPr>
      <w:numPr>
        <w:numId w:val="7"/>
      </w:numPr>
    </w:pPr>
  </w:style>
  <w:style w:type="paragraph" w:styleId="BlockText">
    <w:name w:val="Block Text"/>
    <w:basedOn w:val="Normal"/>
    <w:rsid w:val="006F10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10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10CA"/>
    <w:rPr>
      <w:sz w:val="16"/>
      <w:vertAlign w:val="superscript"/>
    </w:rPr>
  </w:style>
  <w:style w:type="character" w:customStyle="1" w:styleId="Symbols">
    <w:name w:val="Symbols"/>
    <w:basedOn w:val="DefaultParagraphFont"/>
    <w:rsid w:val="006F10CA"/>
    <w:rPr>
      <w:rFonts w:ascii="Symbol" w:hAnsi="Symbol"/>
    </w:rPr>
  </w:style>
  <w:style w:type="character" w:customStyle="1" w:styleId="MenuOptions">
    <w:name w:val="Menu Options"/>
    <w:basedOn w:val="DefaultParagraphFont"/>
    <w:rsid w:val="006F10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10CA"/>
    <w:rPr>
      <w:b/>
    </w:rPr>
  </w:style>
  <w:style w:type="character" w:customStyle="1" w:styleId="Underlined">
    <w:name w:val="Underlined"/>
    <w:basedOn w:val="DefaultParagraphFont"/>
    <w:rsid w:val="006F10CA"/>
    <w:rPr>
      <w:u w:val="single"/>
    </w:rPr>
  </w:style>
  <w:style w:type="paragraph" w:customStyle="1" w:styleId="TableBodyTextRight">
    <w:name w:val="Table Body Text Right"/>
    <w:basedOn w:val="TableBodyText"/>
    <w:rsid w:val="006F10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10CA"/>
    <w:rPr>
      <w:sz w:val="18"/>
    </w:rPr>
  </w:style>
  <w:style w:type="paragraph" w:customStyle="1" w:styleId="BodySmallRight">
    <w:name w:val="Body Small Right"/>
    <w:basedOn w:val="BodyTextRight"/>
    <w:rsid w:val="006F10CA"/>
    <w:rPr>
      <w:sz w:val="18"/>
      <w:szCs w:val="18"/>
    </w:rPr>
  </w:style>
  <w:style w:type="paragraph" w:customStyle="1" w:styleId="MarginEdition">
    <w:name w:val="Margin Edition"/>
    <w:basedOn w:val="MarginNote"/>
    <w:rsid w:val="006F10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10CA"/>
    <w:rPr>
      <w:sz w:val="2"/>
      <w:szCs w:val="2"/>
    </w:rPr>
  </w:style>
  <w:style w:type="character" w:customStyle="1" w:styleId="Small">
    <w:name w:val="Small"/>
    <w:basedOn w:val="DefaultParagraphFont"/>
    <w:rsid w:val="006F10CA"/>
    <w:rPr>
      <w:sz w:val="16"/>
    </w:rPr>
  </w:style>
  <w:style w:type="paragraph" w:customStyle="1" w:styleId="WideTable">
    <w:name w:val="Wide Table"/>
    <w:basedOn w:val="Normal"/>
    <w:rsid w:val="006F10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10CA"/>
  </w:style>
  <w:style w:type="paragraph" w:styleId="Quote">
    <w:name w:val="Quote"/>
    <w:basedOn w:val="Heading1"/>
    <w:link w:val="QuoteChar"/>
    <w:qFormat/>
    <w:rsid w:val="006F10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10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10CA"/>
    <w:pPr>
      <w:pageBreakBefore/>
    </w:pPr>
  </w:style>
  <w:style w:type="paragraph" w:customStyle="1" w:styleId="Border">
    <w:name w:val="Border"/>
    <w:basedOn w:val="Normal"/>
    <w:qFormat/>
    <w:rsid w:val="006F10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10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10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10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10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10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10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10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10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10CA"/>
    <w:rPr>
      <w:u w:val="single"/>
    </w:rPr>
  </w:style>
  <w:style w:type="character" w:customStyle="1" w:styleId="BoldandItalics">
    <w:name w:val="Bold and Italics"/>
    <w:qFormat/>
    <w:rsid w:val="006F10CA"/>
    <w:rPr>
      <w:b/>
      <w:i/>
      <w:u w:val="none"/>
    </w:rPr>
  </w:style>
  <w:style w:type="paragraph" w:styleId="BalloonText">
    <w:name w:val="Balloon Text"/>
    <w:basedOn w:val="Normal"/>
    <w:link w:val="BalloonTextChar"/>
    <w:rsid w:val="006F10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10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10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10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10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10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10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0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5579</Characters>
  <Application>Microsoft Office Word</Application>
  <DocSecurity>0</DocSecurity>
  <Lines>185</Lines>
  <Paragraphs>128</Paragraphs>
  <ScaleCrop>false</ScaleCrop>
  <Company>Author-it Software Corporation Ltd.</Company>
  <LinksUpToDate>false</LinksUpToDate>
  <CharactersWithSpaces>6286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AHCSHG312 Maintain consistent shearing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2025-03-01T08:16:00Z</dcterms:created>
  <dcterms:modified xsi:type="dcterms:W3CDTF">2025-03-01T08:16:00Z</dcterms:modified>
</cp:coreProperties>
</file>