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126" w:rsidP="00633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AHCSHG211 Crutch sheep</w:t>
      </w:r>
      <w:r>
        <w:fldChar w:fldCharType="end"/>
      </w:r>
    </w:p>
    <w:p w:rsidR="00633126" w:rsidP="00633126">
      <w:pPr>
        <w:pStyle w:val="Version"/>
        <w:sectPr w:rsidSect="00893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D07" w:rsidP="00893D07">
      <w:pPr>
        <w:pStyle w:val="SuperHeading"/>
      </w:pPr>
      <w:r w:rsidRPr="00893D07">
        <w:t>AHCSHG211 Crutch sheep</w:t>
      </w:r>
    </w:p>
    <w:p w:rsidR="00000000" w:rsidRPr="00893D07" w:rsidP="00893D07">
      <w:pPr>
        <w:pStyle w:val="Heading1"/>
      </w:pPr>
      <w:bookmarkStart w:id="1" w:name="O_1287851"/>
      <w:bookmarkEnd w:id="1"/>
      <w:r w:rsidRPr="00893D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Comments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This version released with AHC Agriculture, Horticulture and Conservation and Land Management Training Package Release 11.0.</w:t>
            </w:r>
          </w:p>
        </w:tc>
      </w:tr>
    </w:tbl>
    <w:p w:rsidR="00000000" w:rsidRPr="00893D07" w:rsidP="00893D07">
      <w:pPr>
        <w:pStyle w:val="BodyText"/>
      </w:pPr>
    </w:p>
    <w:p w:rsidR="00000000" w:rsidRPr="00893D07" w:rsidP="00893D07">
      <w:pPr>
        <w:pStyle w:val="AllowPageBreak"/>
      </w:pPr>
    </w:p>
    <w:p w:rsidR="00000000" w:rsidRPr="00893D07" w:rsidP="00893D07">
      <w:pPr>
        <w:pStyle w:val="Heading1"/>
      </w:pPr>
      <w:bookmarkStart w:id="2" w:name="O_1287852"/>
      <w:bookmarkEnd w:id="2"/>
      <w:r w:rsidRPr="00893D07">
        <w:t>Application</w:t>
      </w:r>
    </w:p>
    <w:p w:rsidR="00000000" w:rsidRPr="00893D07" w:rsidP="00633126">
      <w:pPr>
        <w:pStyle w:val="BodyText"/>
      </w:pPr>
      <w:r w:rsidRPr="00893D07">
        <w:t>This unit of competency describes the skills and knowledge required t</w:t>
      </w:r>
      <w:r w:rsidRPr="00893D07">
        <w:t>o crutch a sheep.</w:t>
      </w:r>
    </w:p>
    <w:p w:rsidR="00000000" w:rsidRPr="00893D07" w:rsidP="00633126">
      <w:pPr>
        <w:pStyle w:val="BodyText"/>
      </w:pPr>
      <w:r w:rsidRPr="00893D07">
        <w:t>This unit applies to individuals who work under general supervision and exercise limited autonomy with some accountability for their own work.</w:t>
      </w:r>
    </w:p>
    <w:p w:rsidR="00000000" w:rsidRPr="00893D07" w:rsidP="00633126">
      <w:pPr>
        <w:pStyle w:val="BodyText"/>
      </w:pPr>
      <w:r w:rsidRPr="00893D07">
        <w:t xml:space="preserve">All work must be carried out to comply with workplace procedures, according to state/territory </w:t>
      </w:r>
      <w:r w:rsidRPr="00893D07">
        <w:t>health and safety, biosecurity, environmental sustainability and animal welfare regulations, legislation and standards that apply to the workplace.</w:t>
      </w:r>
    </w:p>
    <w:p w:rsidR="00000000" w:rsidRPr="00893D07" w:rsidP="00633126">
      <w:pPr>
        <w:pStyle w:val="BodyText"/>
      </w:pPr>
      <w:r w:rsidRPr="00893D07">
        <w:t>No licensing, legislative or certification requirements apply to this unit at the time of publication.</w:t>
      </w:r>
    </w:p>
    <w:p w:rsidR="00000000" w:rsidRPr="00893D07" w:rsidP="00893D07">
      <w:pPr>
        <w:pStyle w:val="Heading1"/>
      </w:pPr>
      <w:bookmarkStart w:id="3" w:name="O_1287853"/>
      <w:bookmarkEnd w:id="3"/>
      <w:r w:rsidRPr="00893D07">
        <w:t>Pre-requisite Unit</w:t>
      </w:r>
    </w:p>
    <w:p w:rsidR="00000000" w:rsidRPr="00893D07" w:rsidP="00633126">
      <w:pPr>
        <w:pStyle w:val="BodyText"/>
      </w:pPr>
      <w:r w:rsidRPr="00893D07">
        <w:t>Nil</w:t>
      </w:r>
    </w:p>
    <w:p w:rsidR="00000000" w:rsidRPr="00893D07" w:rsidP="00893D07">
      <w:pPr>
        <w:pStyle w:val="Heading1"/>
      </w:pPr>
      <w:bookmarkStart w:id="4" w:name="O_1287855"/>
      <w:bookmarkEnd w:id="4"/>
      <w:r w:rsidRPr="00893D07">
        <w:t>Unit Sector</w:t>
      </w:r>
    </w:p>
    <w:p w:rsidR="00000000" w:rsidRPr="00893D07" w:rsidP="00633126">
      <w:pPr>
        <w:pStyle w:val="BodyText"/>
      </w:pPr>
      <w:r w:rsidRPr="00893D07">
        <w:t>Shearing (SHG)</w:t>
      </w:r>
    </w:p>
    <w:p w:rsidR="00000000" w:rsidRPr="00893D07" w:rsidP="00893D07">
      <w:pPr>
        <w:pStyle w:val="Heading1"/>
      </w:pPr>
      <w:bookmarkStart w:id="5" w:name="O_1287856"/>
      <w:bookmarkEnd w:id="5"/>
      <w:r w:rsidRPr="00893D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Performance Criteria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Performa</w:t>
            </w:r>
            <w:r w:rsidRPr="00893D07">
              <w:t>nce criteria describe the performance needed to demonstrate achievement of the element.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1. Prepare for crutching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1.1 Access crutching equipment to prepare for correct operation prior to commencing work</w:t>
            </w:r>
          </w:p>
          <w:p w:rsidR="00000000" w:rsidRPr="00893D07" w:rsidP="00893D07">
            <w:pPr>
              <w:pStyle w:val="BodyText"/>
            </w:pPr>
            <w:r w:rsidRPr="00893D07">
              <w:t>1.2 Communicate with team members to ident</w:t>
            </w:r>
            <w:r w:rsidRPr="00893D07">
              <w:t>ify potential and existing hazards in the workplace and report to the supervisor</w:t>
            </w:r>
          </w:p>
          <w:p w:rsidR="00000000" w:rsidRPr="00893D07" w:rsidP="00893D07">
            <w:pPr>
              <w:pStyle w:val="BodyText"/>
            </w:pPr>
            <w:r w:rsidRPr="00893D07">
              <w:t xml:space="preserve">1.3 Select, use and maintain suitable personal protective equipment </w:t>
            </w:r>
            <w:r w:rsidRPr="00893D07">
              <w:t>(PPE) and ensure correct fit</w:t>
            </w:r>
          </w:p>
          <w:p w:rsidR="00000000" w:rsidRPr="00893D07" w:rsidP="00893D07">
            <w:pPr>
              <w:pStyle w:val="BodyText"/>
            </w:pPr>
            <w:r w:rsidRPr="00893D07">
              <w:t>1.4 Identify, catch and move sheep to be crutched in line with work health and</w:t>
            </w:r>
            <w:r w:rsidRPr="00893D07">
              <w:t xml:space="preserve"> safety (WHS), industry and animal welfare standards</w:t>
            </w:r>
          </w:p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 xml:space="preserve">1.5 Position sheep for crutching in a manner that complies with animal welfare standards 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2. Perform crutching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2.1 Activate handpiece and position in readiness for crutching</w:t>
            </w:r>
          </w:p>
          <w:p w:rsidR="00000000" w:rsidRPr="00893D07" w:rsidP="00893D07">
            <w:pPr>
              <w:pStyle w:val="BodyText"/>
            </w:pPr>
            <w:r w:rsidRPr="00893D07">
              <w:t xml:space="preserve">2.2 Shear wool from face, crutch or belly as instructed within the allocated time period </w:t>
            </w:r>
          </w:p>
          <w:p w:rsidR="00000000" w:rsidRPr="00893D07" w:rsidP="00893D07">
            <w:pPr>
              <w:pStyle w:val="BodyText"/>
            </w:pPr>
            <w:r w:rsidRPr="00893D07">
              <w:t>2.3 Use crutching methods to ensure that injury to the sheep and damage to the fleece are avoided</w:t>
            </w:r>
          </w:p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2.4 Use safe handling techniques at all times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3. Respond to complic</w:t>
            </w:r>
            <w:r w:rsidRPr="00893D07">
              <w:t>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3.1 Identify contamination during crutching and report to wool handlers</w:t>
            </w:r>
          </w:p>
          <w:p w:rsidR="00000000" w:rsidRPr="00893D07" w:rsidP="00893D07">
            <w:pPr>
              <w:pStyle w:val="BodyText"/>
            </w:pPr>
            <w:r w:rsidRPr="00893D07">
              <w:t>3.2 Treat cuts as required according to WHS and animal welfare standards</w:t>
            </w:r>
          </w:p>
          <w:p w:rsidR="00000000" w:rsidRPr="00893D07" w:rsidP="00893D07">
            <w:pPr>
              <w:pStyle w:val="BodyText"/>
            </w:pPr>
            <w:r w:rsidRPr="00893D07">
              <w:t>3.3 Identify and report flyblown sheep according to workplace procedures</w:t>
            </w:r>
          </w:p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3.4 Identify and report sheep t</w:t>
            </w:r>
            <w:r w:rsidRPr="00893D07">
              <w:t>hat have a health and welfare problem according to workplace procedures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4. Complete crutching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4.1 Place wool appropriately to avoid contamination and for wool handlers to collect</w:t>
            </w:r>
          </w:p>
          <w:p w:rsidR="00000000" w:rsidRPr="00893D07" w:rsidP="00893D07">
            <w:pPr>
              <w:pStyle w:val="BodyText"/>
            </w:pPr>
            <w:r w:rsidRPr="00893D07">
              <w:t>4.2 Switch off handpiece and re-position to non-operational posit</w:t>
            </w:r>
            <w:r w:rsidRPr="00893D07">
              <w:t>ion</w:t>
            </w:r>
          </w:p>
          <w:p w:rsidR="00000000" w:rsidRPr="00893D07" w:rsidP="00893D07">
            <w:pPr>
              <w:pStyle w:val="BodyText"/>
            </w:pPr>
            <w:r w:rsidRPr="00893D07">
              <w:t>4.3 Release sheep safely from the board into the count-out pens</w:t>
            </w:r>
          </w:p>
          <w:p w:rsidR="00000000" w:rsidRPr="00893D07" w:rsidP="00893D07">
            <w:pPr>
              <w:pStyle w:val="BodyText"/>
            </w:pPr>
            <w:r w:rsidRPr="00893D07">
              <w:t>4.4 Report crutching issues to supervisor</w:t>
            </w:r>
          </w:p>
          <w:p w:rsidR="00000000" w:rsidRPr="00893D07" w:rsidP="00893D07">
            <w:pPr>
              <w:pStyle w:val="BodyText"/>
            </w:pPr>
            <w:r w:rsidRPr="00893D07">
              <w:t>4.5 Tally crutched sheep count in line with workplace procedures</w:t>
            </w:r>
          </w:p>
          <w:p w:rsidR="00000000" w:rsidRPr="00893D07" w:rsidP="00893D07">
            <w:pPr>
              <w:pStyle w:val="BodyText"/>
            </w:pPr>
            <w:r w:rsidRPr="00893D07">
              <w:t xml:space="preserve">4.6 Follow workplace environment and biosecurity policies </w:t>
            </w:r>
          </w:p>
        </w:tc>
      </w:tr>
    </w:tbl>
    <w:p w:rsidR="00000000" w:rsidRPr="00893D07" w:rsidP="00893D07">
      <w:pPr>
        <w:pStyle w:val="BodyText"/>
      </w:pPr>
    </w:p>
    <w:p w:rsidR="00000000" w:rsidRPr="00893D07" w:rsidP="00893D07">
      <w:pPr>
        <w:pStyle w:val="AllowPageBreak"/>
      </w:pPr>
    </w:p>
    <w:p w:rsidR="00000000" w:rsidRPr="00893D07" w:rsidP="00893D07">
      <w:pPr>
        <w:pStyle w:val="Heading1"/>
      </w:pPr>
      <w:bookmarkStart w:id="6" w:name="O_1287857"/>
      <w:bookmarkEnd w:id="6"/>
      <w:r w:rsidRPr="00893D07">
        <w:t>Foundation Skills</w:t>
      </w:r>
    </w:p>
    <w:p w:rsidR="00000000" w:rsidRPr="00633126" w:rsidP="00633126">
      <w:pPr>
        <w:pStyle w:val="BodyText"/>
        <w:rPr>
          <w:i/>
        </w:rPr>
      </w:pPr>
      <w:r w:rsidRPr="006331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Description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ListBullet"/>
            </w:pPr>
            <w:r w:rsidRPr="00893D07">
              <w:t>Estimate and appl</w:t>
            </w:r>
            <w:r w:rsidRPr="00893D07">
              <w:t>y time requirements to achieve the required output</w:t>
            </w:r>
          </w:p>
        </w:tc>
      </w:tr>
    </w:tbl>
    <w:p w:rsidR="00000000" w:rsidRPr="00893D07" w:rsidP="00893D07">
      <w:pPr>
        <w:pStyle w:val="BodyText"/>
      </w:pPr>
    </w:p>
    <w:p w:rsidR="00000000" w:rsidRPr="00893D07" w:rsidP="00893D07">
      <w:pPr>
        <w:pStyle w:val="AllowPageBreak"/>
      </w:pPr>
    </w:p>
    <w:p w:rsidR="00000000" w:rsidRPr="00893D07" w:rsidP="00893D07">
      <w:pPr>
        <w:pStyle w:val="Heading1"/>
      </w:pPr>
      <w:bookmarkStart w:id="7" w:name="O_1287859"/>
      <w:bookmarkEnd w:id="7"/>
      <w:r w:rsidRPr="00893D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Bold"/>
              <w:rPr>
                <w:lang w:val="en-NZ"/>
              </w:rPr>
            </w:pPr>
            <w:r w:rsidRPr="00893D07">
              <w:t>Equivalence status</w:t>
            </w:r>
          </w:p>
        </w:tc>
      </w:tr>
      <w:tr w:rsidTr="00893D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AHCSHG211 Crutch sheep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AHCSHG201 Crutch sheep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Application wording clarified</w:t>
            </w:r>
          </w:p>
          <w:p w:rsidR="00000000" w:rsidRPr="00893D07" w:rsidP="00893D07">
            <w:pPr>
              <w:pStyle w:val="BodyText"/>
            </w:pPr>
            <w:r w:rsidRPr="00893D07">
              <w:t>Changes to performance criteria for clarification</w:t>
            </w:r>
          </w:p>
          <w:p w:rsidR="00000000" w:rsidRPr="00893D07" w:rsidP="00893D07">
            <w:pPr>
              <w:pStyle w:val="BodyText"/>
            </w:pPr>
            <w:r w:rsidRPr="00893D07">
              <w:t>Foundation skills information added</w:t>
            </w:r>
          </w:p>
          <w:p w:rsidR="00000000" w:rsidRPr="00893D07" w:rsidP="00893D07">
            <w:pPr>
              <w:pStyle w:val="BodyText"/>
            </w:pPr>
            <w:r w:rsidRPr="00893D07">
              <w:t>Changes to performance evidence to specify volume and frequency</w:t>
            </w:r>
          </w:p>
          <w:p w:rsidR="00000000" w:rsidRPr="00893D07" w:rsidP="00893D07">
            <w:pPr>
              <w:pStyle w:val="BodyText"/>
            </w:pPr>
            <w:r w:rsidRPr="00893D07">
              <w:t>Knowledge evidence specificity added, and other wording clarified</w:t>
            </w:r>
          </w:p>
          <w:p w:rsidR="00000000" w:rsidP="00893D07">
            <w:pPr>
              <w:pStyle w:val="BodyText"/>
              <w:rPr>
                <w:lang w:val="en-NZ"/>
              </w:rPr>
            </w:pPr>
            <w:r w:rsidRPr="00893D07">
              <w:t>Assessment</w:t>
            </w:r>
            <w:r w:rsidRPr="00893D07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07" w:rsidP="00893D07">
            <w:pPr>
              <w:pStyle w:val="BodyText"/>
            </w:pPr>
            <w:r w:rsidRPr="00893D07">
              <w:t>Equivalent</w:t>
            </w:r>
          </w:p>
          <w:p w:rsidR="00000000" w:rsidRPr="00893D07" w:rsidP="00893D07">
            <w:pPr>
              <w:pStyle w:val="BodyText"/>
            </w:pPr>
          </w:p>
        </w:tc>
      </w:tr>
    </w:tbl>
    <w:p w:rsidR="00000000" w:rsidRPr="00893D07" w:rsidP="00893D07">
      <w:pPr>
        <w:pStyle w:val="BodyText"/>
      </w:pPr>
    </w:p>
    <w:p w:rsidR="00000000" w:rsidRPr="00893D07" w:rsidP="00893D07">
      <w:pPr>
        <w:pStyle w:val="AllowPageBreak"/>
      </w:pPr>
    </w:p>
    <w:p w:rsidR="00000000" w:rsidRPr="00893D07" w:rsidP="00893D07">
      <w:pPr>
        <w:pStyle w:val="Heading1"/>
      </w:pPr>
      <w:bookmarkStart w:id="8" w:name="O_1287866"/>
      <w:bookmarkEnd w:id="8"/>
      <w:r w:rsidRPr="00893D07">
        <w:t>Links</w:t>
      </w:r>
    </w:p>
    <w:p w:rsidR="00000000" w:rsidRPr="00893D07" w:rsidP="00633126">
      <w:pPr>
        <w:pStyle w:val="BodyText"/>
      </w:pPr>
      <w:r w:rsidRPr="00893D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17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3D07" w:rsidP="00893D07"/>
    <w:sectPr w:rsidSect="00893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07" w:rsidRPr="00633126" w:rsidP="00633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6" w:rsidP="00893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126" w:rsidP="00893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3126" w:rsidP="00893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D07" w:rsidRPr="00633126" w:rsidP="00633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126" w:rsidRPr="002D2AF8" w:rsidP="00893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AHCSHG211 Crutch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33126" w:rsidP="00893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06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D04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D07"/>
  </w:style>
  <w:style w:type="character" w:customStyle="1" w:styleId="Heading1Char">
    <w:name w:val="Heading 1 Char"/>
    <w:basedOn w:val="DefaultParagraphFont"/>
    <w:link w:val="Heading1"/>
    <w:rsid w:val="00893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D0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3D07"/>
    <w:rPr>
      <w:i/>
    </w:rPr>
  </w:style>
  <w:style w:type="paragraph" w:customStyle="1" w:styleId="SuperHeading">
    <w:name w:val="SuperHeading"/>
    <w:basedOn w:val="Normal"/>
    <w:rsid w:val="00893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3D07"/>
    <w:rPr>
      <w:b/>
    </w:rPr>
  </w:style>
  <w:style w:type="character" w:customStyle="1" w:styleId="Heading2Char">
    <w:name w:val="Heading 2 Char"/>
    <w:basedOn w:val="DefaultParagraphFont"/>
    <w:link w:val="Heading2"/>
    <w:rsid w:val="00893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D07"/>
    <w:rPr>
      <w:b/>
      <w:spacing w:val="0"/>
    </w:rPr>
  </w:style>
  <w:style w:type="paragraph" w:customStyle="1" w:styleId="SuperTitle">
    <w:name w:val="SuperTitle"/>
    <w:basedOn w:val="Title"/>
    <w:rsid w:val="00893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D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D07"/>
  </w:style>
  <w:style w:type="paragraph" w:styleId="TableofFigures">
    <w:name w:val="table of figures"/>
    <w:basedOn w:val="Normal"/>
    <w:next w:val="Normal"/>
    <w:semiHidden/>
    <w:rsid w:val="00893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D07"/>
    <w:rPr>
      <w:rFonts w:ascii="Wingdings" w:hAnsi="Wingdings"/>
    </w:rPr>
  </w:style>
  <w:style w:type="paragraph" w:customStyle="1" w:styleId="TableHeading">
    <w:name w:val="Table Heading"/>
    <w:basedOn w:val="HeadingBase"/>
    <w:rsid w:val="00893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D07"/>
    <w:rPr>
      <w:color w:val="0033CC"/>
      <w:u w:val="none"/>
    </w:rPr>
  </w:style>
  <w:style w:type="paragraph" w:customStyle="1" w:styleId="BodyTextRight">
    <w:name w:val="Body Text Right"/>
    <w:basedOn w:val="BodyText"/>
    <w:rsid w:val="00893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D07"/>
    <w:rPr>
      <w:sz w:val="32"/>
    </w:rPr>
  </w:style>
  <w:style w:type="paragraph" w:customStyle="1" w:styleId="HeadingProcedure">
    <w:name w:val="Heading Procedure"/>
    <w:basedOn w:val="HeadingBase"/>
    <w:next w:val="Normal"/>
    <w:rsid w:val="00893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D07"/>
    <w:pPr>
      <w:spacing w:before="60" w:after="60"/>
    </w:pPr>
  </w:style>
  <w:style w:type="paragraph" w:styleId="ListContinue">
    <w:name w:val="List Continue"/>
    <w:basedOn w:val="List"/>
    <w:rsid w:val="00893D07"/>
    <w:pPr>
      <w:ind w:firstLine="0"/>
    </w:pPr>
  </w:style>
  <w:style w:type="paragraph" w:customStyle="1" w:styleId="ListNote">
    <w:name w:val="List Note"/>
    <w:basedOn w:val="List"/>
    <w:rsid w:val="00893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D07"/>
    <w:rPr>
      <w:rFonts w:ascii="Courier New" w:hAnsi="Courier New"/>
    </w:rPr>
  </w:style>
  <w:style w:type="paragraph" w:customStyle="1" w:styleId="NoteBullet">
    <w:name w:val="Note Bullet"/>
    <w:basedOn w:val="Note"/>
    <w:rsid w:val="00893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D07"/>
    <w:rPr>
      <w:b/>
      <w:smallCaps/>
    </w:rPr>
  </w:style>
  <w:style w:type="paragraph" w:customStyle="1" w:styleId="TableListNumber">
    <w:name w:val="Table List Number"/>
    <w:basedOn w:val="ListNumber"/>
    <w:rsid w:val="00893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D07"/>
    <w:pPr>
      <w:numPr>
        <w:numId w:val="8"/>
      </w:numPr>
    </w:pPr>
  </w:style>
  <w:style w:type="paragraph" w:customStyle="1" w:styleId="ListAlpha2">
    <w:name w:val="List Alpha 2"/>
    <w:basedOn w:val="List2"/>
    <w:rsid w:val="00893D07"/>
    <w:pPr>
      <w:numPr>
        <w:numId w:val="7"/>
      </w:numPr>
    </w:pPr>
  </w:style>
  <w:style w:type="paragraph" w:styleId="List2">
    <w:name w:val="List 2"/>
    <w:basedOn w:val="BodyText"/>
    <w:rsid w:val="00893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D07"/>
    <w:pPr>
      <w:numPr>
        <w:numId w:val="3"/>
      </w:numPr>
    </w:pPr>
  </w:style>
  <w:style w:type="paragraph" w:styleId="ListContinue2">
    <w:name w:val="List Continue 2"/>
    <w:basedOn w:val="List2"/>
    <w:rsid w:val="00893D07"/>
    <w:pPr>
      <w:ind w:firstLine="0"/>
    </w:pPr>
  </w:style>
  <w:style w:type="paragraph" w:styleId="ListContinue3">
    <w:name w:val="List Continue 3"/>
    <w:basedOn w:val="List3"/>
    <w:rsid w:val="00893D07"/>
    <w:pPr>
      <w:ind w:left="1021" w:firstLine="0"/>
    </w:pPr>
  </w:style>
  <w:style w:type="paragraph" w:styleId="ListContinue4">
    <w:name w:val="List Continue 4"/>
    <w:basedOn w:val="List4"/>
    <w:rsid w:val="00893D07"/>
    <w:pPr>
      <w:ind w:firstLine="0"/>
    </w:pPr>
  </w:style>
  <w:style w:type="paragraph" w:styleId="ListContinue5">
    <w:name w:val="List Continue 5"/>
    <w:basedOn w:val="List5"/>
    <w:rsid w:val="00893D07"/>
    <w:pPr>
      <w:ind w:firstLine="0"/>
    </w:pPr>
  </w:style>
  <w:style w:type="paragraph" w:styleId="ListNumber3">
    <w:name w:val="List Number 3"/>
    <w:basedOn w:val="List3"/>
    <w:rsid w:val="00893D07"/>
    <w:pPr>
      <w:numPr>
        <w:numId w:val="4"/>
      </w:numPr>
    </w:pPr>
  </w:style>
  <w:style w:type="paragraph" w:styleId="ListNumber4">
    <w:name w:val="List Number 4"/>
    <w:basedOn w:val="List4"/>
    <w:rsid w:val="00893D07"/>
    <w:pPr>
      <w:numPr>
        <w:numId w:val="5"/>
      </w:numPr>
    </w:pPr>
  </w:style>
  <w:style w:type="paragraph" w:styleId="ListNumber5">
    <w:name w:val="List Number 5"/>
    <w:basedOn w:val="List5"/>
    <w:rsid w:val="00893D07"/>
    <w:pPr>
      <w:numPr>
        <w:numId w:val="6"/>
      </w:numPr>
    </w:pPr>
  </w:style>
  <w:style w:type="paragraph" w:styleId="BlockText">
    <w:name w:val="Block Text"/>
    <w:basedOn w:val="Normal"/>
    <w:rsid w:val="00893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D07"/>
    <w:rPr>
      <w:sz w:val="16"/>
      <w:vertAlign w:val="superscript"/>
    </w:rPr>
  </w:style>
  <w:style w:type="character" w:customStyle="1" w:styleId="Symbols">
    <w:name w:val="Symbols"/>
    <w:basedOn w:val="DefaultParagraphFont"/>
    <w:rsid w:val="00893D07"/>
    <w:rPr>
      <w:rFonts w:ascii="Symbol" w:hAnsi="Symbol"/>
    </w:rPr>
  </w:style>
  <w:style w:type="character" w:customStyle="1" w:styleId="MenuOptions">
    <w:name w:val="Menu Options"/>
    <w:basedOn w:val="DefaultParagraphFont"/>
    <w:rsid w:val="00893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D07"/>
    <w:rPr>
      <w:b/>
    </w:rPr>
  </w:style>
  <w:style w:type="character" w:customStyle="1" w:styleId="Underlined">
    <w:name w:val="Underlined"/>
    <w:basedOn w:val="DefaultParagraphFont"/>
    <w:rsid w:val="00893D07"/>
    <w:rPr>
      <w:u w:val="single"/>
    </w:rPr>
  </w:style>
  <w:style w:type="paragraph" w:customStyle="1" w:styleId="TableBodyTextRight">
    <w:name w:val="Table Body Text Right"/>
    <w:basedOn w:val="TableBodyText"/>
    <w:rsid w:val="00893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D07"/>
    <w:rPr>
      <w:sz w:val="18"/>
    </w:rPr>
  </w:style>
  <w:style w:type="paragraph" w:customStyle="1" w:styleId="BodySmallRight">
    <w:name w:val="Body Small Right"/>
    <w:basedOn w:val="BodyTextRight"/>
    <w:rsid w:val="00893D07"/>
    <w:rPr>
      <w:sz w:val="18"/>
      <w:szCs w:val="18"/>
    </w:rPr>
  </w:style>
  <w:style w:type="paragraph" w:customStyle="1" w:styleId="MarginEdition">
    <w:name w:val="Margin Edition"/>
    <w:basedOn w:val="MarginNote"/>
    <w:rsid w:val="00893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D07"/>
    <w:rPr>
      <w:sz w:val="2"/>
      <w:szCs w:val="2"/>
    </w:rPr>
  </w:style>
  <w:style w:type="character" w:customStyle="1" w:styleId="Small">
    <w:name w:val="Small"/>
    <w:basedOn w:val="DefaultParagraphFont"/>
    <w:rsid w:val="00893D07"/>
    <w:rPr>
      <w:sz w:val="16"/>
    </w:rPr>
  </w:style>
  <w:style w:type="paragraph" w:customStyle="1" w:styleId="WideTable">
    <w:name w:val="Wide Table"/>
    <w:basedOn w:val="Normal"/>
    <w:rsid w:val="00893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D07"/>
  </w:style>
  <w:style w:type="paragraph" w:styleId="Quote">
    <w:name w:val="Quote"/>
    <w:basedOn w:val="Heading1"/>
    <w:link w:val="QuoteChar"/>
    <w:qFormat/>
    <w:rsid w:val="00893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D07"/>
    <w:pPr>
      <w:pageBreakBefore/>
    </w:pPr>
  </w:style>
  <w:style w:type="paragraph" w:customStyle="1" w:styleId="Border">
    <w:name w:val="Border"/>
    <w:basedOn w:val="Normal"/>
    <w:qFormat/>
    <w:rsid w:val="00893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D07"/>
    <w:rPr>
      <w:u w:val="single"/>
    </w:rPr>
  </w:style>
  <w:style w:type="character" w:customStyle="1" w:styleId="BoldandItalics">
    <w:name w:val="Bold and Italics"/>
    <w:qFormat/>
    <w:rsid w:val="00893D07"/>
    <w:rPr>
      <w:b/>
      <w:i/>
      <w:u w:val="none"/>
    </w:rPr>
  </w:style>
  <w:style w:type="paragraph" w:styleId="BalloonText">
    <w:name w:val="Balloon Text"/>
    <w:basedOn w:val="Normal"/>
    <w:link w:val="BalloonTextChar"/>
    <w:rsid w:val="00893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D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3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3314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AHCSHG211 Crutch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