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603" w:rsidP="003806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AHCSHG205 Grind combs and cutters for machine shearing</w:t>
      </w:r>
      <w:r>
        <w:fldChar w:fldCharType="end"/>
      </w:r>
    </w:p>
    <w:p w:rsidR="00380603" w:rsidP="00380603">
      <w:pPr>
        <w:pStyle w:val="Version"/>
        <w:sectPr w:rsidSect="00950A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0A05" w:rsidP="00950A05">
      <w:pPr>
        <w:pStyle w:val="SuperHeading"/>
      </w:pPr>
      <w:r w:rsidRPr="00950A05">
        <w:t>Assessment Requirements for AHCSHG205 Grind combs and cutters for machine shearing</w:t>
      </w:r>
    </w:p>
    <w:p w:rsidR="00000000" w:rsidRPr="00950A05" w:rsidP="00950A05">
      <w:pPr>
        <w:pStyle w:val="Heading1"/>
      </w:pPr>
      <w:bookmarkStart w:id="1" w:name="O_886136"/>
      <w:bookmarkEnd w:id="1"/>
      <w:r w:rsidRPr="00950A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50A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05">
            <w:pPr>
              <w:pStyle w:val="TableHeading"/>
              <w:rPr>
                <w:lang w:val="en-NZ"/>
              </w:rPr>
            </w:pPr>
            <w:r w:rsidRPr="00950A0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05">
            <w:pPr>
              <w:pStyle w:val="TableHeading"/>
              <w:rPr>
                <w:lang w:val="en-NZ"/>
              </w:rPr>
            </w:pPr>
            <w:r w:rsidRPr="00950A0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05">
            <w:pPr>
              <w:pStyle w:val="TableHeading"/>
              <w:rPr>
                <w:lang w:val="en-NZ"/>
              </w:rPr>
            </w:pPr>
            <w:r w:rsidRPr="00950A05">
              <w:t>Comment</w:t>
            </w:r>
          </w:p>
        </w:tc>
      </w:tr>
      <w:tr w:rsidTr="00950A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05">
            <w:pPr>
              <w:pStyle w:val="BodyText"/>
              <w:rPr>
                <w:lang w:val="en-NZ"/>
              </w:rPr>
            </w:pPr>
            <w:r w:rsidRPr="00950A0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A05">
            <w:pPr>
              <w:pStyle w:val="BodyText"/>
              <w:rPr>
                <w:lang w:val="en-NZ"/>
              </w:rPr>
            </w:pPr>
            <w:r w:rsidRPr="00950A0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A05" w:rsidP="00950A05">
            <w:pPr>
              <w:pStyle w:val="BodyText"/>
            </w:pPr>
            <w:r w:rsidRPr="00950A05">
              <w:t>Initial release</w:t>
            </w:r>
          </w:p>
        </w:tc>
      </w:tr>
    </w:tbl>
    <w:p w:rsidR="00000000" w:rsidRPr="00950A05" w:rsidP="00950A05">
      <w:pPr>
        <w:pStyle w:val="BodyText"/>
      </w:pPr>
    </w:p>
    <w:p w:rsidR="00000000" w:rsidRPr="00950A05" w:rsidP="00950A05">
      <w:pPr>
        <w:pStyle w:val="AllowPageBreak"/>
      </w:pPr>
    </w:p>
    <w:p w:rsidR="00000000" w:rsidRPr="00950A05" w:rsidP="00950A05">
      <w:pPr>
        <w:pStyle w:val="Heading1"/>
      </w:pPr>
      <w:bookmarkStart w:id="2" w:name="O_886137"/>
      <w:bookmarkEnd w:id="2"/>
      <w:r w:rsidRPr="00950A05">
        <w:t>Performance Evidence</w:t>
      </w:r>
    </w:p>
    <w:p w:rsidR="00000000" w:rsidRPr="00950A05" w:rsidP="00380603">
      <w:pPr>
        <w:pStyle w:val="BodyText"/>
      </w:pPr>
      <w:r w:rsidRPr="00950A0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50A05" w:rsidP="00380603">
      <w:pPr>
        <w:pStyle w:val="BodyText"/>
      </w:pPr>
      <w:r w:rsidRPr="00950A05">
        <w:t>The candidate must be obs</w:t>
      </w:r>
      <w:r w:rsidRPr="00950A05">
        <w:t>erved grinding combs and cutters for machine shearing.</w:t>
      </w:r>
    </w:p>
    <w:p w:rsidR="00000000" w:rsidRPr="00950A05" w:rsidP="00380603">
      <w:pPr>
        <w:pStyle w:val="BodyText"/>
      </w:pPr>
      <w:r w:rsidRPr="00950A05">
        <w:t>The candidate must provide evidence that they can:</w:t>
      </w:r>
    </w:p>
    <w:p w:rsidR="00000000" w:rsidRPr="00950A05" w:rsidP="00950A05">
      <w:pPr>
        <w:pStyle w:val="ListBullet"/>
      </w:pPr>
      <w:r w:rsidRPr="00950A05">
        <w:t>identify hazards and apply safe work practices</w:t>
      </w:r>
    </w:p>
    <w:p w:rsidR="00000000" w:rsidRPr="00950A05" w:rsidP="00950A05">
      <w:pPr>
        <w:pStyle w:val="ListBullet"/>
      </w:pPr>
      <w:r w:rsidRPr="00950A05">
        <w:t>determine need for sharpening combs and cutters</w:t>
      </w:r>
    </w:p>
    <w:p w:rsidR="00000000" w:rsidRPr="00950A05" w:rsidP="00950A05">
      <w:pPr>
        <w:pStyle w:val="ListBullet"/>
      </w:pPr>
      <w:r w:rsidRPr="00950A05">
        <w:t>prepare grinder and pendulum for use</w:t>
      </w:r>
    </w:p>
    <w:p w:rsidR="00000000" w:rsidRPr="00950A05" w:rsidP="00950A05">
      <w:pPr>
        <w:pStyle w:val="ListBullet"/>
      </w:pPr>
      <w:r w:rsidRPr="00950A05">
        <w:t>carry out grindi</w:t>
      </w:r>
      <w:r w:rsidRPr="00950A05">
        <w:t>ng to industry standards</w:t>
      </w:r>
    </w:p>
    <w:p w:rsidR="00000000" w:rsidRPr="00950A05" w:rsidP="00950A05">
      <w:pPr>
        <w:pStyle w:val="AllowPageBreak"/>
      </w:pPr>
    </w:p>
    <w:p w:rsidR="00000000" w:rsidRPr="00950A05" w:rsidP="00950A05">
      <w:pPr>
        <w:pStyle w:val="Heading1"/>
      </w:pPr>
      <w:bookmarkStart w:id="3" w:name="O_886138"/>
      <w:bookmarkEnd w:id="3"/>
      <w:r w:rsidRPr="00950A05">
        <w:t>Knowledge Evidence</w:t>
      </w:r>
    </w:p>
    <w:p w:rsidR="00000000" w:rsidRPr="00950A05" w:rsidP="00380603">
      <w:pPr>
        <w:pStyle w:val="BodyText"/>
      </w:pPr>
      <w:r w:rsidRPr="00950A05">
        <w:t>The candidate must demonstrate knowledge of:</w:t>
      </w:r>
    </w:p>
    <w:p w:rsidR="00000000" w:rsidRPr="00950A05" w:rsidP="00950A05">
      <w:pPr>
        <w:pStyle w:val="ListBullet"/>
      </w:pPr>
      <w:r w:rsidRPr="00950A05">
        <w:t>types of combs and cutters</w:t>
      </w:r>
    </w:p>
    <w:p w:rsidR="00000000" w:rsidRPr="00950A05" w:rsidP="00950A05">
      <w:pPr>
        <w:pStyle w:val="ListBullet"/>
      </w:pPr>
      <w:r w:rsidRPr="00950A05">
        <w:t>terminology, techniques and procedures for grinding combs and cutters</w:t>
      </w:r>
    </w:p>
    <w:p w:rsidR="00000000" w:rsidRPr="00950A05" w:rsidP="00950A05">
      <w:pPr>
        <w:pStyle w:val="ListBullet"/>
      </w:pPr>
      <w:r w:rsidRPr="00950A05">
        <w:t>setting of, storage and caring for grinding papers</w:t>
      </w:r>
    </w:p>
    <w:p w:rsidR="00000000" w:rsidRPr="00950A05" w:rsidP="00950A05">
      <w:pPr>
        <w:pStyle w:val="ListBullet"/>
      </w:pPr>
      <w:r w:rsidRPr="00950A05">
        <w:t>t</w:t>
      </w:r>
      <w:r w:rsidRPr="00950A05">
        <w:t>ools and equipment used in grinding combs and cutters</w:t>
      </w:r>
    </w:p>
    <w:p w:rsidR="00000000" w:rsidRPr="00950A05" w:rsidP="00950A05">
      <w:pPr>
        <w:pStyle w:val="ListBullet"/>
      </w:pPr>
      <w:r w:rsidRPr="00950A05">
        <w:t>work health and safety legislation and codes of practice applying to the job role</w:t>
      </w:r>
    </w:p>
    <w:p w:rsidR="00000000" w:rsidRPr="00950A05" w:rsidP="00950A05">
      <w:pPr>
        <w:pStyle w:val="AllowPageBreak"/>
      </w:pPr>
    </w:p>
    <w:p w:rsidR="00000000" w:rsidRPr="00950A05" w:rsidP="00950A05">
      <w:pPr>
        <w:pStyle w:val="Heading1"/>
      </w:pPr>
      <w:bookmarkStart w:id="4" w:name="O_886139"/>
      <w:bookmarkEnd w:id="4"/>
      <w:r w:rsidRPr="00950A05">
        <w:t>Assessment Conditions</w:t>
      </w:r>
    </w:p>
    <w:p w:rsidR="00000000" w:rsidRPr="00950A05" w:rsidP="00380603">
      <w:pPr>
        <w:pStyle w:val="BodyText"/>
      </w:pPr>
      <w:r w:rsidRPr="00950A05">
        <w:t xml:space="preserve">Competency is to be assessed in the workplace or workplace and simulated environment that accurately reflects performance in a real workplace setting. </w:t>
      </w:r>
    </w:p>
    <w:p w:rsidR="00000000" w:rsidRPr="00950A05" w:rsidP="00380603">
      <w:pPr>
        <w:pStyle w:val="BodyText"/>
      </w:pPr>
      <w:r w:rsidRPr="00950A05">
        <w:t>Assessors must satisfy current standards for RTOs.</w:t>
      </w:r>
    </w:p>
    <w:p w:rsidR="00000000" w:rsidRPr="00950A05" w:rsidP="00950A05">
      <w:pPr>
        <w:pStyle w:val="Heading1"/>
      </w:pPr>
      <w:bookmarkStart w:id="5" w:name="O_886142"/>
      <w:bookmarkEnd w:id="5"/>
      <w:r w:rsidRPr="00950A05">
        <w:t>Links</w:t>
      </w:r>
    </w:p>
    <w:p w:rsidR="00000000" w:rsidRPr="00950A05" w:rsidP="00380603">
      <w:pPr>
        <w:pStyle w:val="BodyText"/>
      </w:pPr>
      <w:r w:rsidRPr="00950A05">
        <w:t>Companion Volume implementati</w:t>
      </w:r>
      <w:r w:rsidRPr="00950A05">
        <w:t xml:space="preserve">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335D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50A05" w:rsidP="00950A05"/>
    <w:sectPr w:rsidSect="00950A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A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A05" w:rsidRPr="00380603" w:rsidP="003806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A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603" w:rsidP="00950A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0603" w:rsidP="00950A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80603" w:rsidP="00950A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A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6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0A05" w:rsidRPr="00380603" w:rsidP="003806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A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603" w:rsidRPr="002D2AF8" w:rsidP="00950A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AHCSHG205 Grind combs and cutters for machine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380603" w:rsidP="00950A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42D0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6057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A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0A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0A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0A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0A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0A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0A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0A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0A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0A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0A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0A05"/>
  </w:style>
  <w:style w:type="character" w:customStyle="1" w:styleId="Heading1Char">
    <w:name w:val="Heading 1 Char"/>
    <w:basedOn w:val="DefaultParagraphFont"/>
    <w:link w:val="Heading1"/>
    <w:rsid w:val="00950A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0A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0A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0A0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50A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50A0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50A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0A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0A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0A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0A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0A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0A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0A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0A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0A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0A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0A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0A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0A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0A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0A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0A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0A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0A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0A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0A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0A05"/>
    <w:rPr>
      <w:b/>
      <w:spacing w:val="0"/>
    </w:rPr>
  </w:style>
  <w:style w:type="paragraph" w:customStyle="1" w:styleId="SuperTitle">
    <w:name w:val="SuperTitle"/>
    <w:basedOn w:val="Title"/>
    <w:rsid w:val="00950A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0A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0A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0A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0A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0A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0A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0A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0A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0A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0A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0A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0A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0A05"/>
    <w:rPr>
      <w:i/>
    </w:rPr>
  </w:style>
  <w:style w:type="paragraph" w:styleId="Caption">
    <w:name w:val="caption"/>
    <w:basedOn w:val="BodyText"/>
    <w:next w:val="Normal"/>
    <w:qFormat/>
    <w:rsid w:val="00950A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0A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0A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0A05"/>
  </w:style>
  <w:style w:type="paragraph" w:styleId="TableofFigures">
    <w:name w:val="table of figures"/>
    <w:basedOn w:val="Normal"/>
    <w:next w:val="Normal"/>
    <w:semiHidden/>
    <w:rsid w:val="00950A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0A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0A05"/>
    <w:rPr>
      <w:rFonts w:ascii="Wingdings" w:hAnsi="Wingdings"/>
    </w:rPr>
  </w:style>
  <w:style w:type="character" w:customStyle="1" w:styleId="HotSpot">
    <w:name w:val="HotSpot"/>
    <w:rsid w:val="00950A05"/>
    <w:rPr>
      <w:color w:val="0033CC"/>
      <w:u w:val="none"/>
    </w:rPr>
  </w:style>
  <w:style w:type="paragraph" w:customStyle="1" w:styleId="BodyTextRight">
    <w:name w:val="Body Text Right"/>
    <w:basedOn w:val="BodyText"/>
    <w:rsid w:val="00950A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0A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0A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0A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0A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0A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0A05"/>
    <w:rPr>
      <w:sz w:val="32"/>
    </w:rPr>
  </w:style>
  <w:style w:type="paragraph" w:customStyle="1" w:styleId="HeadingProcedure">
    <w:name w:val="Heading Procedure"/>
    <w:basedOn w:val="HeadingBase"/>
    <w:next w:val="Normal"/>
    <w:rsid w:val="00950A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0A05"/>
    <w:pPr>
      <w:spacing w:before="60" w:after="60"/>
    </w:pPr>
  </w:style>
  <w:style w:type="paragraph" w:styleId="ListContinue">
    <w:name w:val="List Continue"/>
    <w:basedOn w:val="List"/>
    <w:rsid w:val="00950A05"/>
    <w:pPr>
      <w:ind w:firstLine="0"/>
    </w:pPr>
  </w:style>
  <w:style w:type="paragraph" w:customStyle="1" w:styleId="ListNote">
    <w:name w:val="List Note"/>
    <w:basedOn w:val="List"/>
    <w:rsid w:val="00950A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0A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0A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0A05"/>
    <w:rPr>
      <w:rFonts w:ascii="Courier New" w:hAnsi="Courier New"/>
    </w:rPr>
  </w:style>
  <w:style w:type="paragraph" w:customStyle="1" w:styleId="NoteBullet">
    <w:name w:val="Note Bullet"/>
    <w:basedOn w:val="Note"/>
    <w:rsid w:val="00950A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0A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0A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0A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0A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0A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0A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0A05"/>
    <w:rPr>
      <w:b/>
      <w:smallCaps/>
    </w:rPr>
  </w:style>
  <w:style w:type="paragraph" w:customStyle="1" w:styleId="TableListNumber">
    <w:name w:val="Table List Number"/>
    <w:basedOn w:val="ListNumber"/>
    <w:rsid w:val="00950A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0A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0A05"/>
    <w:pPr>
      <w:numPr>
        <w:numId w:val="8"/>
      </w:numPr>
    </w:pPr>
  </w:style>
  <w:style w:type="paragraph" w:customStyle="1" w:styleId="ListAlpha2">
    <w:name w:val="List Alpha 2"/>
    <w:basedOn w:val="List2"/>
    <w:rsid w:val="00950A05"/>
    <w:pPr>
      <w:numPr>
        <w:numId w:val="7"/>
      </w:numPr>
    </w:pPr>
  </w:style>
  <w:style w:type="paragraph" w:styleId="List2">
    <w:name w:val="List 2"/>
    <w:basedOn w:val="BodyText"/>
    <w:rsid w:val="00950A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0A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0A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0A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0A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0A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0A05"/>
    <w:pPr>
      <w:numPr>
        <w:numId w:val="3"/>
      </w:numPr>
    </w:pPr>
  </w:style>
  <w:style w:type="paragraph" w:styleId="ListContinue2">
    <w:name w:val="List Continue 2"/>
    <w:basedOn w:val="List2"/>
    <w:rsid w:val="00950A05"/>
    <w:pPr>
      <w:ind w:firstLine="0"/>
    </w:pPr>
  </w:style>
  <w:style w:type="paragraph" w:styleId="ListContinue3">
    <w:name w:val="List Continue 3"/>
    <w:basedOn w:val="List3"/>
    <w:rsid w:val="00950A05"/>
    <w:pPr>
      <w:ind w:left="1021" w:firstLine="0"/>
    </w:pPr>
  </w:style>
  <w:style w:type="paragraph" w:styleId="ListContinue4">
    <w:name w:val="List Continue 4"/>
    <w:basedOn w:val="List4"/>
    <w:rsid w:val="00950A05"/>
    <w:pPr>
      <w:ind w:firstLine="0"/>
    </w:pPr>
  </w:style>
  <w:style w:type="paragraph" w:styleId="ListContinue5">
    <w:name w:val="List Continue 5"/>
    <w:basedOn w:val="List5"/>
    <w:rsid w:val="00950A05"/>
    <w:pPr>
      <w:ind w:firstLine="0"/>
    </w:pPr>
  </w:style>
  <w:style w:type="paragraph" w:styleId="ListNumber3">
    <w:name w:val="List Number 3"/>
    <w:basedOn w:val="List3"/>
    <w:rsid w:val="00950A05"/>
    <w:pPr>
      <w:numPr>
        <w:numId w:val="4"/>
      </w:numPr>
    </w:pPr>
  </w:style>
  <w:style w:type="paragraph" w:styleId="ListNumber4">
    <w:name w:val="List Number 4"/>
    <w:basedOn w:val="List4"/>
    <w:rsid w:val="00950A05"/>
    <w:pPr>
      <w:numPr>
        <w:numId w:val="5"/>
      </w:numPr>
    </w:pPr>
  </w:style>
  <w:style w:type="paragraph" w:styleId="ListNumber5">
    <w:name w:val="List Number 5"/>
    <w:basedOn w:val="List5"/>
    <w:rsid w:val="00950A05"/>
    <w:pPr>
      <w:numPr>
        <w:numId w:val="6"/>
      </w:numPr>
    </w:pPr>
  </w:style>
  <w:style w:type="paragraph" w:styleId="BlockText">
    <w:name w:val="Block Text"/>
    <w:basedOn w:val="Normal"/>
    <w:rsid w:val="00950A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0A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0A05"/>
    <w:rPr>
      <w:sz w:val="16"/>
      <w:vertAlign w:val="superscript"/>
    </w:rPr>
  </w:style>
  <w:style w:type="character" w:customStyle="1" w:styleId="Symbols">
    <w:name w:val="Symbols"/>
    <w:basedOn w:val="DefaultParagraphFont"/>
    <w:rsid w:val="00950A05"/>
    <w:rPr>
      <w:rFonts w:ascii="Symbol" w:hAnsi="Symbol"/>
    </w:rPr>
  </w:style>
  <w:style w:type="character" w:customStyle="1" w:styleId="MenuOptions">
    <w:name w:val="Menu Options"/>
    <w:basedOn w:val="DefaultParagraphFont"/>
    <w:rsid w:val="00950A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0A05"/>
    <w:rPr>
      <w:b/>
    </w:rPr>
  </w:style>
  <w:style w:type="character" w:customStyle="1" w:styleId="Underlined">
    <w:name w:val="Underlined"/>
    <w:basedOn w:val="DefaultParagraphFont"/>
    <w:rsid w:val="00950A05"/>
    <w:rPr>
      <w:u w:val="single"/>
    </w:rPr>
  </w:style>
  <w:style w:type="paragraph" w:customStyle="1" w:styleId="TableBodyTextRight">
    <w:name w:val="Table Body Text Right"/>
    <w:basedOn w:val="TableBodyText"/>
    <w:rsid w:val="00950A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0A05"/>
    <w:rPr>
      <w:sz w:val="18"/>
    </w:rPr>
  </w:style>
  <w:style w:type="paragraph" w:customStyle="1" w:styleId="BodySmallRight">
    <w:name w:val="Body Small Right"/>
    <w:basedOn w:val="BodyTextRight"/>
    <w:rsid w:val="00950A05"/>
    <w:rPr>
      <w:sz w:val="18"/>
      <w:szCs w:val="18"/>
    </w:rPr>
  </w:style>
  <w:style w:type="paragraph" w:customStyle="1" w:styleId="MarginEdition">
    <w:name w:val="Margin Edition"/>
    <w:basedOn w:val="MarginNote"/>
    <w:rsid w:val="00950A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0A05"/>
    <w:rPr>
      <w:sz w:val="2"/>
      <w:szCs w:val="2"/>
    </w:rPr>
  </w:style>
  <w:style w:type="character" w:customStyle="1" w:styleId="Small">
    <w:name w:val="Small"/>
    <w:basedOn w:val="DefaultParagraphFont"/>
    <w:rsid w:val="00950A05"/>
    <w:rPr>
      <w:sz w:val="16"/>
    </w:rPr>
  </w:style>
  <w:style w:type="paragraph" w:customStyle="1" w:styleId="WideTable">
    <w:name w:val="Wide Table"/>
    <w:basedOn w:val="Normal"/>
    <w:rsid w:val="00950A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0A05"/>
  </w:style>
  <w:style w:type="paragraph" w:styleId="Quote">
    <w:name w:val="Quote"/>
    <w:basedOn w:val="Heading1"/>
    <w:link w:val="QuoteChar"/>
    <w:qFormat/>
    <w:rsid w:val="00950A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0A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0A05"/>
    <w:pPr>
      <w:pageBreakBefore/>
    </w:pPr>
  </w:style>
  <w:style w:type="paragraph" w:customStyle="1" w:styleId="Border">
    <w:name w:val="Border"/>
    <w:basedOn w:val="Normal"/>
    <w:qFormat/>
    <w:rsid w:val="00950A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0A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A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A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0A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0A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0A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0A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0A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0A05"/>
    <w:rPr>
      <w:u w:val="single"/>
    </w:rPr>
  </w:style>
  <w:style w:type="character" w:customStyle="1" w:styleId="BoldandItalics">
    <w:name w:val="Bold and Italics"/>
    <w:qFormat/>
    <w:rsid w:val="00950A05"/>
    <w:rPr>
      <w:b/>
      <w:i/>
      <w:u w:val="none"/>
    </w:rPr>
  </w:style>
  <w:style w:type="paragraph" w:styleId="BalloonText">
    <w:name w:val="Balloon Text"/>
    <w:basedOn w:val="Normal"/>
    <w:link w:val="BalloonTextChar"/>
    <w:rsid w:val="00950A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0A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0A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0A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0A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0A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0A05"/>
    <w:pPr>
      <w:spacing w:before="0" w:after="0"/>
    </w:pPr>
  </w:style>
  <w:style w:type="paragraph" w:customStyle="1" w:styleId="BodyTextBold">
    <w:name w:val="Body Text Bold"/>
    <w:basedOn w:val="BodyText"/>
    <w:qFormat/>
    <w:rsid w:val="00950A05"/>
    <w:rPr>
      <w:b/>
    </w:rPr>
  </w:style>
  <w:style w:type="character" w:styleId="Hyperlink">
    <w:name w:val="Hyperlink"/>
    <w:basedOn w:val="DefaultParagraphFont"/>
    <w:uiPriority w:val="99"/>
    <w:unhideWhenUsed/>
    <w:rsid w:val="003806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1473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AHCSHG205 Grind combs and cutters for machine shearing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2024-05-01T10:26:00Z</dcterms:created>
  <dcterms:modified xsi:type="dcterms:W3CDTF">2024-05-01T10:26:00Z</dcterms:modified>
</cp:coreProperties>
</file>